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240" w:afterAutospacing="0" w:after="24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Edukacja social media</w:t>
      </w:r>
    </w:p>
    <w:p>
      <w:pPr>
        <w:pStyle w:val="Normal"/>
        <w:spacing w:beforeAutospacing="0" w:before="240" w:afterAutospacing="0" w:after="24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Wymagania edukacyjne i Przedmiotowe Zasady Oceniania </w:t>
      </w:r>
    </w:p>
    <w:p>
      <w:pPr>
        <w:pStyle w:val="Normal"/>
        <w:spacing w:beforeAutospacing="0" w:before="240" w:afterAutospacing="0" w:after="24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I. Zasady ogólne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II. Sposoby sprawdzania osiągnięć edukacyjnych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III. Wymagania edukacyjne niezbędne do uzyskania poszczególnych śródrocznych i rocznych ocen klasyfikacyjnych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I. Zasady ogólne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1. Przedmiotowe Zasady Oceniania (PZO) są zgodne z Statutem Szkoły.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2. Ocenianiu podlegają osiągnięcia edukacyjne ucznia, tj. stan wiedzy i umiejętności uczniów oraz postępy czynione przez ucznia.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3. O zakresie wymagań edukacyjnych, kryteriach i sposobach oceniania oraz trybie poprawiania oceny oraz uzyskania oceny wyższej niż proponowana nauczyciel informuje uczniów na pierwszej lekcji.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4. Wymagania edukacyjne są dostosowane do indywidualnych potrzeb rozwojowych i edukacyjnych oraz możliwości psychofizycznych ucznia (m.in. na podstawie orzeczeń, opinii ppp oraz w wyniku rozpoznania indywidualnych potrzeb przez pracowników placówki).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5. Ocenę roczną wyraża się w sześciostopniowej skali: od 1 do 6.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6. 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Ocenianie bieżące ma za zadanie umożliwić: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a) informowanie ucznia, rodzica i nauczyciela o poziomie osiągnięć edukacyjnych oraz postępach ucznia,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b) udzielanie uczniowi pomocy w nauce poprzez przekazanie mu informacji o tym, co zrobił dobrze i jak powinien się dalej uczyć;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c) wskazywanie uczniowi mocnych (uzdolnień) i słabych stron, a przede wszystkim sposobów pracy nad nimi,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d) planowanie rozwoju ucznia, rozwijania jego uzdolnień, pokonywania ewentualnych trudności,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e) motywowanie ucznia do dalszych postępów w nauce.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7. Ustalenie śródrocznej i rocznej oceny klasyfikacyjnej odbywa się w trybie ustalonym w Statucie Szkoły.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8. Jeśli wynik klasyfikacji śródrocznej ucznia wskazuje na to, że poziom osiągnięć edukacyjnych ucznia uniemożliwi bądź utrudni mu kontynuowanie nauki w klasie programowo wyższej, szkoła umożliwia uczniowi uzupełnienie braków w następujący sposób: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a) szczegółowe przedstawienie przez nauczyciela przedmiotu braków, pisemne wskazanie treści, które są niezbędne do opanowania przez ucznia,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b) oferta dodatkowych kart pracy, zadań i ćwiczeń pozwalających na przezwyciężenie trudności,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c) konsultacje indywidualne z nauczycielem przedmiotu.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9. Wszystkie oceny są dla ucznia i jego rodziców jawne, a sprawdzone i ocenione pisemne prace ucznia są udostępniane na zasadach określonych w Statucie Szkoły.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10. Oceny podlegają uzasadnieniu przez nauczyciela (w sposób określony w Statucie szkoły).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11. Oceny opisowe powinny wskazywać potrzeby rozwojowe i edukacyjne ucznia związane z przezwyciężaniem trudności w nauce oraz rozwijaniem uzdolnień.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II. Sposoby sprawdzania osiągnięć edukacyjnych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1. Nauczyciel sprawdza osiągnięcia edukacyjne ucznia możliwie często.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2. Do sprawdzania wiedzy, umiejętności i postępów edukacyjnych ucznia stosuje się takie narzędzia jak: sprawdziany, kartkówki, testy, zadania i ćwiczenia wykonywane przez uczniów podczas lekcji, zadania domowe, prace długoterminowe (np.  projekty), prace w zespole, aktywność na lekcji, prezentację indywidualną i grupową na zadany wcześniej temat, udział w konkursach, prowadzenie prac badawczych i opracowywanie ich wyników i inne formy opisane w wymaganiach edukacyjnych.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3. Uzyskane oceny są jawne, podlegają uzasadnieniu, a ocenione prace pisemne wglądowi.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4. Każdą oceną można poprawić w trybie określonym w Statucie Szkoły.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5. Sprawdziany i ich zakres są zapowiadane z co najmniej dwutygodniowym wyprzedzeniem, kartkówki z bieżącego materiału nie podlegają tej zasadzie.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6. Sprawdziany, kartkówki i prace pisemne zapowiadane przez nauczyciela są obowiązkowe.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7. O terminach i zakresie prac domowych nauczyciel informuje na bieżąco.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8. Uczeń ma prawo zgłosić nieprzygotowanie do zajęć raz na semestr.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9. 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10. Ocena roczna zostaje ustalona zgodnie ze Statutem Szkoły.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11. Przy ustalaniu oceny za pracę pisemną nauczyciel stosuje progi procentowe: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- 96% - 100% - ocena celująca,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- 94% - 95% - ocena plus bardzo dobra,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- 85% - 93% - ocena bardzo dobra,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- 83% - 84% - ocena minus bardzo dobra,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- 81% - 82% - ocena plus dobra,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- 69% - 80% - ocena dobra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- 67% - 68% - ocena minus dobra,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- 65% - 66% - ocena plus dostateczna,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- 54% - 64% - ocena dostateczna,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- 52% - 53% - ocena minus dostateczna,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- 50% - 51% - ocena plus dopuszczająca,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- 40% - 49% - ocena dopuszczająca,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- 38% - 39% - ocena minus dopuszczająca,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- 0% - 37% - ocena niedostateczna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III. Wymagania edukacyjne niezbędne do uzyskania poszczególnych ocen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Ocenę celującą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otrzymuje uczeń, który: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opanował w pełni materiał programowy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jest aktywny na lekcjach, samodzielny, pomysłowy , twórczy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sprawnie posługuje się narzędziami do monitoringu, analizy i obsługi social mediów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sprawnie posługuje się narzędziami do tworzenia treści w social mediach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stosuje zasady prawa dotyczące bezpieczeństwa, wizerunku oraz zamieszczania informacji w social mediach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samodzielnie sięga do różnych źródeł informacji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tworzy projekty i prezentuje je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wykazuje inicjatywę i pomysły rozwiązywania problemów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swobodnie wypowiada się w języku angielskim na tematy związane z mediami społecznościowymi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Ocenę bardzo dobrą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 otrzymuje uczeń, który: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opanował w pełni materiał programowy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jest aktywny na lekcjach, samodzielny, pomysłowy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posługuje się narzędziami do monitoringu, analizy i obsługi social mediów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posługuje się narzędziami do tworzenia treści w social mediach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stosuje zasady prawa dotyczące bezpieczeństwa, wizerunku oraz zamieszczania informacji w social mediach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tworzy projekty i prezentuje je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sprawnie korzysta z dostępnych źródeł informacji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formułuje dłuższe wypowiedzi zawierające własne sądy i opinie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wypowiada się w języku angielskim na tematy związane z mediami społecznościowymi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Ocenę dobrą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 otrzymuje uczeń, który: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w dużym zakresie opanował wiadomości i umiejętności określone w programie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posługuje się narzędziami do monitoringu, analizy i obsługi social mediów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posługuje się narzędziami do tworzenia treści w social mediach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korzysta z dostępnych źródeł informacji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rozumie teksty w języku angielskim na tematy związane z mediami społecznościowymi , tworzy krótkie wypowiedzi ustne i pisemne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Ocenę dostateczną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 otrzymuje uczeń, który: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opanował wiadomości i umiejętności określone w programie w stopniu podstawowym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zna narzędzia do monitoringu, analizy i obsługi social mediów i posługuje się nimi w stopniu podstawowym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zna narzędzia do tworzenia treści w social mediach i posługuje się nimi w stopniu podstawowym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korzysta ze wskazanych źródeł informacji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rozumie teksty w języku angielskim na tematy związane z mediami społecznościowymi, tworzy krótkie wypowiedzi ustne i pisemne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Ocenę dopuszczającą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 otrzymuje uczeń, który: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ma pewne braki w wiadomościach i umiejętności określonych w programie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rozpoznaje podstawowe narzędzia do monitoringu, analizy i obsługi social mediów, lecz potrzebuje pomocy nauczyciela w posługiwaniu się nimi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rozpoznaje narzędzia do tworzenia treści w social mediach, lecz potrzebuje pomocy nauczyciela w posługiwaniu się nimi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rozumie teksty w języku angielskim na poziomie podstawowym dotyczące tematów związanych z mediami społecznościowymi 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 xml:space="preserve">Ocenę niedostateczną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otrzymuje uczeń, który: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nawet z pomocą nauczyciela nie potrafi wykonać prostych poleceń wymagających zastosowania podstawowych umiejętności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  <w:t>nie opanował minimum programowego</w:t>
      </w:r>
    </w:p>
    <w:p>
      <w:pPr>
        <w:pStyle w:val="Normal"/>
        <w:spacing w:beforeAutospacing="0" w:before="240" w:afterAutospacing="0" w:after="24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pl-PL"/>
        </w:rPr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6568e6ae"/>
    <w:pPr>
      <w:spacing w:before="0" w:after="16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LibreOffice/25.8.1.1$Windows_X86_64 LibreOffice_project/54047653041915e595ad4e45cccea684809c77b5</Application>
  <AppVersion>15.0000</AppVersion>
  <Pages>2</Pages>
  <Words>1094</Words>
  <Characters>6639</Characters>
  <CharactersWithSpaces>7613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2025-09-07T16:50:25Z</dcterms:created>
  <dc:creator>Aleksandra Gałązka</dc:creator>
  <dc:description/>
  <dc:language>pl-PL</dc:language>
  <cp:lastModifiedBy>Aleksandra Gałązka</cp:lastModifiedBy>
  <dcterms:modified xsi:type="dcterms:W3CDTF">2025-09-07T17:12:27Z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