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2F7" w:rsidRPr="006F239B" w:rsidRDefault="00985125" w:rsidP="00CF5AE2">
      <w:pPr>
        <w:pStyle w:val="Standard"/>
        <w:spacing w:after="0" w:line="240" w:lineRule="auto"/>
        <w:ind w:left="425"/>
        <w:jc w:val="center"/>
      </w:pPr>
      <w:r w:rsidRPr="00CF5AE2">
        <w:rPr>
          <w:rFonts w:ascii="Arial Unicode MS" w:eastAsia="Arial Unicode MS" w:hAnsi="Arial Unicode MS" w:cs="Arial Unicode MS"/>
          <w:b/>
          <w:bCs/>
          <w:color w:val="000000"/>
          <w:u w:val="single"/>
        </w:rPr>
        <w:t>Nauczyciele historii</w:t>
      </w:r>
      <w:r w:rsidR="00CF5AE2">
        <w:rPr>
          <w:rFonts w:ascii="Arial Unicode MS" w:eastAsia="Arial Unicode MS" w:hAnsi="Arial Unicode MS" w:cs="Arial Unicode MS"/>
          <w:b/>
          <w:bCs/>
          <w:color w:val="000000"/>
        </w:rPr>
        <w:t>:</w:t>
      </w:r>
    </w:p>
    <w:p w:rsidR="000642F7" w:rsidRPr="006F239B" w:rsidRDefault="00985125" w:rsidP="00CF5AE2">
      <w:pPr>
        <w:pStyle w:val="Standard"/>
        <w:spacing w:after="0" w:line="240" w:lineRule="auto"/>
        <w:ind w:left="425"/>
        <w:jc w:val="center"/>
      </w:pPr>
      <w:r w:rsidRPr="006F239B">
        <w:rPr>
          <w:rFonts w:ascii="Arial Unicode MS" w:eastAsia="Arial Unicode MS" w:hAnsi="Arial Unicode MS" w:cs="Arial Unicode MS"/>
          <w:b/>
          <w:bCs/>
        </w:rPr>
        <w:t>Robert Zarzycki</w:t>
      </w:r>
    </w:p>
    <w:p w:rsidR="000642F7" w:rsidRPr="006F239B" w:rsidRDefault="00985125" w:rsidP="00CF5AE2">
      <w:pPr>
        <w:pStyle w:val="Standard"/>
        <w:spacing w:after="0" w:line="240" w:lineRule="auto"/>
        <w:ind w:left="425"/>
        <w:jc w:val="center"/>
      </w:pPr>
      <w:r w:rsidRPr="006F239B">
        <w:rPr>
          <w:rFonts w:ascii="Arial Unicode MS" w:eastAsia="Arial Unicode MS" w:hAnsi="Arial Unicode MS" w:cs="Arial Unicode MS"/>
          <w:b/>
          <w:bCs/>
        </w:rPr>
        <w:t>Zbigniew Stebelski</w:t>
      </w:r>
    </w:p>
    <w:p w:rsidR="000642F7" w:rsidRPr="006F239B" w:rsidRDefault="00985125" w:rsidP="00CF5AE2">
      <w:pPr>
        <w:pStyle w:val="Standard"/>
        <w:spacing w:after="0" w:line="240" w:lineRule="auto"/>
        <w:ind w:left="425"/>
        <w:jc w:val="center"/>
      </w:pPr>
      <w:r w:rsidRPr="006F239B">
        <w:rPr>
          <w:rFonts w:ascii="Arial Unicode MS" w:eastAsia="Arial Unicode MS" w:hAnsi="Arial Unicode MS" w:cs="Arial Unicode MS"/>
          <w:b/>
          <w:bCs/>
        </w:rPr>
        <w:t>Agnieszka Ławecka</w:t>
      </w:r>
    </w:p>
    <w:p w:rsidR="000642F7" w:rsidRPr="006F239B" w:rsidRDefault="00985125" w:rsidP="00CF5AE2">
      <w:pPr>
        <w:pStyle w:val="Standard"/>
        <w:spacing w:after="0" w:line="240" w:lineRule="auto"/>
        <w:ind w:left="425"/>
        <w:jc w:val="center"/>
        <w:rPr>
          <w:rFonts w:ascii="Arial Unicode MS" w:eastAsia="Arial Unicode MS" w:hAnsi="Arial Unicode MS" w:cs="Arial Unicode MS"/>
          <w:b/>
          <w:bCs/>
        </w:rPr>
      </w:pPr>
      <w:r w:rsidRPr="006F239B">
        <w:rPr>
          <w:rFonts w:ascii="Arial Unicode MS" w:eastAsia="Arial Unicode MS" w:hAnsi="Arial Unicode MS" w:cs="Arial Unicode MS"/>
          <w:b/>
          <w:bCs/>
        </w:rPr>
        <w:t xml:space="preserve">Katarzyna </w:t>
      </w:r>
      <w:proofErr w:type="spellStart"/>
      <w:r w:rsidRPr="006F239B">
        <w:rPr>
          <w:rFonts w:ascii="Arial Unicode MS" w:eastAsia="Arial Unicode MS" w:hAnsi="Arial Unicode MS" w:cs="Arial Unicode MS"/>
          <w:b/>
          <w:bCs/>
        </w:rPr>
        <w:t>Faligowska-Śliwak</w:t>
      </w:r>
      <w:proofErr w:type="spellEnd"/>
    </w:p>
    <w:p w:rsidR="000642F7" w:rsidRPr="006F239B" w:rsidRDefault="000642F7">
      <w:pPr>
        <w:pStyle w:val="Standard"/>
        <w:spacing w:after="0" w:line="360" w:lineRule="auto"/>
        <w:ind w:left="426"/>
        <w:rPr>
          <w:rFonts w:ascii="Arial Unicode MS" w:eastAsia="Arial Unicode MS" w:hAnsi="Arial Unicode MS" w:cs="Arial Unicode MS"/>
          <w:b/>
          <w:bCs/>
        </w:rPr>
      </w:pPr>
    </w:p>
    <w:p w:rsidR="00CF5AE2" w:rsidRPr="006F239B" w:rsidRDefault="00CF5AE2" w:rsidP="00CF5AE2">
      <w:pPr>
        <w:ind w:left="426"/>
        <w:rPr>
          <w:rFonts w:ascii="Times New Roman" w:eastAsia="Arial Unicode MS" w:hAnsi="Times New Roman" w:cs="Times New Roman"/>
          <w:b/>
          <w:bCs/>
          <w:sz w:val="32"/>
          <w:szCs w:val="32"/>
          <w:u w:val="single"/>
        </w:rPr>
      </w:pPr>
      <w:r w:rsidRPr="006F239B">
        <w:rPr>
          <w:rFonts w:ascii="Times New Roman" w:eastAsia="Arial Unicode MS" w:hAnsi="Times New Roman" w:cs="Times New Roman"/>
          <w:b/>
          <w:bCs/>
          <w:sz w:val="32"/>
          <w:szCs w:val="32"/>
          <w:u w:val="single"/>
        </w:rPr>
        <w:t>Wymagania edukacyjne - Historia</w:t>
      </w:r>
    </w:p>
    <w:p w:rsidR="00CF5AE2" w:rsidRPr="006F239B" w:rsidRDefault="00CF5AE2" w:rsidP="00CF5AE2">
      <w:pPr>
        <w:snapToGrid w:val="0"/>
        <w:ind w:left="426"/>
        <w:rPr>
          <w:rFonts w:ascii="Times New Roman" w:eastAsia="Arial Unicode MS" w:hAnsi="Times New Roman" w:cs="Times New Roman"/>
          <w:b/>
          <w:sz w:val="24"/>
          <w:szCs w:val="24"/>
          <w:lang w:eastAsia="ar-SA"/>
        </w:rPr>
      </w:pPr>
      <w:r w:rsidRPr="006F239B">
        <w:rPr>
          <w:rFonts w:ascii="Times New Roman" w:eastAsia="Arial Unicode MS" w:hAnsi="Times New Roman" w:cs="Times New Roman"/>
          <w:b/>
          <w:sz w:val="24"/>
          <w:szCs w:val="24"/>
          <w:lang w:eastAsia="ar-SA"/>
        </w:rPr>
        <w:t>I. Zasady ogólne.</w:t>
      </w:r>
    </w:p>
    <w:p w:rsidR="00CF5AE2" w:rsidRPr="006F239B" w:rsidRDefault="00CF5AE2" w:rsidP="00CF5AE2">
      <w:pPr>
        <w:snapToGrid w:val="0"/>
        <w:ind w:left="-284" w:firstLine="710"/>
        <w:rPr>
          <w:rFonts w:ascii="Times New Roman" w:eastAsia="Arial Unicode MS" w:hAnsi="Times New Roman" w:cs="Times New Roman"/>
          <w:b/>
          <w:sz w:val="24"/>
          <w:szCs w:val="24"/>
          <w:lang w:eastAsia="ar-SA"/>
        </w:rPr>
      </w:pPr>
      <w:r w:rsidRPr="006F239B">
        <w:rPr>
          <w:rFonts w:ascii="Times New Roman" w:eastAsia="Arial Unicode MS" w:hAnsi="Times New Roman" w:cs="Times New Roman"/>
          <w:b/>
          <w:sz w:val="24"/>
          <w:szCs w:val="24"/>
          <w:lang w:eastAsia="ar-SA"/>
        </w:rPr>
        <w:t>II. Sposoby sprawdzania osiągnięć edukacyjnych.</w:t>
      </w:r>
    </w:p>
    <w:p w:rsidR="00CF5AE2" w:rsidRPr="006F239B" w:rsidRDefault="00CF5AE2" w:rsidP="00CF5AE2">
      <w:pPr>
        <w:snapToGrid w:val="0"/>
        <w:ind w:left="426"/>
        <w:rPr>
          <w:rFonts w:ascii="Times New Roman" w:eastAsia="Arial Unicode MS" w:hAnsi="Times New Roman" w:cs="Times New Roman"/>
          <w:b/>
          <w:sz w:val="24"/>
          <w:szCs w:val="24"/>
          <w:lang w:eastAsia="ar-SA"/>
        </w:rPr>
      </w:pPr>
      <w:r w:rsidRPr="006F239B">
        <w:rPr>
          <w:rFonts w:ascii="Times New Roman" w:eastAsia="Arial Unicode MS" w:hAnsi="Times New Roman" w:cs="Times New Roman"/>
          <w:b/>
          <w:sz w:val="24"/>
          <w:szCs w:val="24"/>
          <w:lang w:eastAsia="ar-SA"/>
        </w:rPr>
        <w:t>III. Wymagania edukacyjne niezbędne do uzyskania poszczególnych śródrocznych i rocznych ocen klasyfikacyjnych.</w:t>
      </w:r>
    </w:p>
    <w:p w:rsidR="00CF5AE2" w:rsidRPr="006F239B" w:rsidRDefault="00CF5AE2" w:rsidP="00CF5AE2">
      <w:pPr>
        <w:snapToGrid w:val="0"/>
        <w:ind w:left="426"/>
        <w:rPr>
          <w:rFonts w:ascii="Times New Roman" w:eastAsia="Arial Unicode MS" w:hAnsi="Times New Roman" w:cs="Times New Roman"/>
          <w:bCs/>
          <w:sz w:val="24"/>
          <w:szCs w:val="24"/>
          <w:lang w:eastAsia="ar-SA"/>
        </w:rPr>
      </w:pPr>
    </w:p>
    <w:p w:rsidR="00CF5AE2" w:rsidRPr="006F239B" w:rsidRDefault="00CF5AE2" w:rsidP="00CF5AE2">
      <w:pPr>
        <w:ind w:left="426"/>
        <w:rPr>
          <w:rFonts w:ascii="Times New Roman" w:eastAsia="Arial Unicode MS" w:hAnsi="Times New Roman" w:cs="Times New Roman"/>
          <w:b/>
          <w:sz w:val="24"/>
          <w:szCs w:val="24"/>
        </w:rPr>
      </w:pPr>
      <w:r w:rsidRPr="006F239B">
        <w:rPr>
          <w:rFonts w:ascii="Times New Roman" w:eastAsia="Arial Unicode MS" w:hAnsi="Times New Roman" w:cs="Times New Roman"/>
          <w:b/>
          <w:sz w:val="24"/>
          <w:szCs w:val="24"/>
        </w:rPr>
        <w:t>I.</w:t>
      </w:r>
      <w:r w:rsidRPr="006F239B">
        <w:rPr>
          <w:rFonts w:ascii="Times New Roman" w:eastAsia="Arial Unicode MS" w:hAnsi="Times New Roman" w:cs="Times New Roman"/>
          <w:b/>
          <w:sz w:val="24"/>
          <w:szCs w:val="24"/>
        </w:rPr>
        <w:tab/>
        <w:t>Zasady ogólne.</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xml:space="preserve">  1.         Wymagania są zgodne z podstawą programową MEN (</w:t>
      </w:r>
      <w:r w:rsidRPr="006F239B">
        <w:rPr>
          <w:rFonts w:ascii="Times New Roman" w:eastAsia="Arial Unicode MS" w:hAnsi="Times New Roman" w:cs="Times New Roman"/>
          <w:i/>
          <w:iCs/>
          <w:sz w:val="24"/>
          <w:szCs w:val="24"/>
        </w:rPr>
        <w:t>rozporządzenie z dnia 30 stycznia 2018</w:t>
      </w:r>
      <w:r w:rsidRPr="006F239B">
        <w:rPr>
          <w:rFonts w:ascii="Times New Roman" w:eastAsia="Arial Unicode MS" w:hAnsi="Times New Roman" w:cs="Times New Roman"/>
          <w:sz w:val="24"/>
          <w:szCs w:val="24"/>
        </w:rPr>
        <w:t>) oraz  ze Statutem Szkoły.</w:t>
      </w:r>
    </w:p>
    <w:p w:rsidR="00CF5AE2" w:rsidRPr="006F239B" w:rsidRDefault="00CF5AE2" w:rsidP="00CF5AE2">
      <w:pPr>
        <w:ind w:left="426" w:hanging="709"/>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2.</w:t>
      </w:r>
      <w:r w:rsidRPr="006F239B">
        <w:rPr>
          <w:rFonts w:ascii="Times New Roman" w:eastAsia="Arial Unicode MS" w:hAnsi="Times New Roman" w:cs="Times New Roman"/>
          <w:sz w:val="24"/>
          <w:szCs w:val="24"/>
        </w:rPr>
        <w:tab/>
        <w:t xml:space="preserve">W ramach oceniania przedmiotowego nauczyciel rozpoznaje poziom i postępy w opanowaniu przez ucznia wiadomości i umiejętności w stosunku do wymagań edukacyjnych wynikających z podstawy programowej danego etapu edukacyjnego i realizowanego przez nauczyciela programu nauczania uwzględniającego tą podstawę. </w:t>
      </w:r>
    </w:p>
    <w:p w:rsidR="00CF5AE2" w:rsidRPr="006F239B" w:rsidRDefault="00CF5AE2" w:rsidP="00CF5AE2">
      <w:pPr>
        <w:ind w:left="426" w:hanging="709"/>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3.</w:t>
      </w:r>
      <w:r w:rsidRPr="006F239B">
        <w:rPr>
          <w:rFonts w:ascii="Times New Roman" w:eastAsia="Arial Unicode MS" w:hAnsi="Times New Roman" w:cs="Times New Roman"/>
          <w:sz w:val="24"/>
          <w:szCs w:val="24"/>
        </w:rPr>
        <w:tab/>
        <w:t>Ocenianiu podlegają osiągnięcia edukacyjne ucznia, tj. stan wiedzy i umiejętności uczniów oraz postępy czynione przez ucznia.</w:t>
      </w:r>
    </w:p>
    <w:p w:rsidR="00CF5AE2" w:rsidRPr="006F239B" w:rsidRDefault="00CF5AE2" w:rsidP="00CF5AE2">
      <w:pPr>
        <w:ind w:left="426" w:hanging="709"/>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4.</w:t>
      </w:r>
      <w:r w:rsidRPr="006F239B">
        <w:rPr>
          <w:rFonts w:ascii="Times New Roman" w:eastAsia="Arial Unicode MS" w:hAnsi="Times New Roman" w:cs="Times New Roman"/>
          <w:sz w:val="24"/>
          <w:szCs w:val="24"/>
        </w:rPr>
        <w:tab/>
        <w:t>O zakresie wymagań edukacyjnych, kryteriach i sposobach oceniania oraz trybie poprawiania oceny oraz uzyskania oceny wyższej niż proponowana nauczyciel informuje uczniów na pierwszej lekcji historii.</w:t>
      </w:r>
    </w:p>
    <w:p w:rsidR="00CF5AE2" w:rsidRPr="006F239B" w:rsidRDefault="00CF5AE2" w:rsidP="00CF5AE2">
      <w:pPr>
        <w:ind w:left="426" w:hanging="709"/>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5.</w:t>
      </w:r>
      <w:r w:rsidRPr="006F239B">
        <w:rPr>
          <w:rFonts w:ascii="Times New Roman" w:eastAsia="Arial Unicode MS" w:hAnsi="Times New Roman" w:cs="Times New Roman"/>
          <w:sz w:val="24"/>
          <w:szCs w:val="24"/>
        </w:rPr>
        <w:tab/>
        <w:t>Wymagania edukacyjne są dostosowane do indywidualnych potrzeb rozwojowych i edukacyjnych oraz możliwości psychofizycznych ucznia (m.in. na podstawie orzeczeń, opinii PPP oraz w wyniku rozpoznania indywidualnych potrzeb przez pracowników placówki).</w:t>
      </w:r>
    </w:p>
    <w:p w:rsidR="00CF5AE2" w:rsidRPr="006F239B" w:rsidRDefault="00CF5AE2" w:rsidP="00CF5AE2">
      <w:pPr>
        <w:ind w:left="-284"/>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6. Ogólne wymagania edukacyjne i kryteria ocen śródrocznych i rocznych:</w:t>
      </w:r>
    </w:p>
    <w:p w:rsidR="00CF5AE2" w:rsidRPr="006F239B" w:rsidRDefault="00CF5AE2" w:rsidP="00CF5AE2">
      <w:pPr>
        <w:ind w:left="426"/>
        <w:jc w:val="both"/>
        <w:rPr>
          <w:rFonts w:ascii="Times New Roman" w:eastAsia="Arial Unicode MS" w:hAnsi="Times New Roman" w:cs="Times New Roman"/>
          <w:sz w:val="24"/>
          <w:szCs w:val="24"/>
        </w:rPr>
      </w:pPr>
    </w:p>
    <w:p w:rsidR="00CF5AE2" w:rsidRPr="006F239B" w:rsidRDefault="00CF5AE2" w:rsidP="00CF5AE2">
      <w:pPr>
        <w:ind w:left="426"/>
        <w:jc w:val="both"/>
        <w:rPr>
          <w:rFonts w:ascii="Times New Roman" w:eastAsia="Arial Unicode MS" w:hAnsi="Times New Roman" w:cs="Times New Roman"/>
          <w:b/>
          <w:sz w:val="24"/>
          <w:szCs w:val="24"/>
        </w:rPr>
      </w:pPr>
      <w:r w:rsidRPr="006F239B">
        <w:rPr>
          <w:rFonts w:ascii="Times New Roman" w:eastAsia="Arial Unicode MS" w:hAnsi="Times New Roman" w:cs="Times New Roman"/>
          <w:b/>
          <w:sz w:val="24"/>
          <w:szCs w:val="24"/>
        </w:rPr>
        <w:t>Ocena celująca (6):</w:t>
      </w:r>
    </w:p>
    <w:p w:rsidR="00CF5AE2" w:rsidRPr="006F239B" w:rsidRDefault="00CF5AE2" w:rsidP="00CF5AE2">
      <w:pPr>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samodzielnie i biegle analizuje źródła historyczne,</w:t>
      </w:r>
    </w:p>
    <w:p w:rsidR="00CF5AE2" w:rsidRPr="006F239B" w:rsidRDefault="00CF5AE2" w:rsidP="00CF5AE2">
      <w:pPr>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wykazuje wyjątkową kreatywność w formułowaniu wniosków i opinii historycznych,</w:t>
      </w:r>
    </w:p>
    <w:p w:rsidR="00CF5AE2" w:rsidRPr="006F239B" w:rsidRDefault="00CF5AE2" w:rsidP="00CF5AE2">
      <w:pPr>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podejmuje twórcze i oryginalne projekty badawcze,</w:t>
      </w:r>
    </w:p>
    <w:p w:rsidR="00CF5AE2" w:rsidRPr="006F239B" w:rsidRDefault="00CF5AE2" w:rsidP="00CF5AE2">
      <w:pPr>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dokonuje syntezy wiedzy z różnych okresów historycznych,</w:t>
      </w:r>
    </w:p>
    <w:p w:rsidR="00CF5AE2" w:rsidRPr="006F239B" w:rsidRDefault="00CF5AE2" w:rsidP="00CF5AE2">
      <w:pPr>
        <w:pStyle w:val="Akapitzlist"/>
        <w:numPr>
          <w:ilvl w:val="0"/>
          <w:numId w:val="16"/>
        </w:numPr>
        <w:suppressAutoHyphens w:val="0"/>
        <w:autoSpaceDN/>
        <w:spacing w:after="0" w:line="240" w:lineRule="auto"/>
        <w:contextualSpacing/>
        <w:jc w:val="both"/>
        <w:textAlignment w:val="auto"/>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lastRenderedPageBreak/>
        <w:t>krytycznie ocenia i interpretuje fakty historyczne.</w:t>
      </w:r>
    </w:p>
    <w:p w:rsidR="00CF5AE2" w:rsidRPr="006F239B" w:rsidRDefault="00CF5AE2" w:rsidP="00CF5AE2">
      <w:pPr>
        <w:ind w:left="426"/>
        <w:jc w:val="both"/>
        <w:rPr>
          <w:rFonts w:ascii="Times New Roman" w:eastAsia="Arial Unicode MS" w:hAnsi="Times New Roman" w:cs="Times New Roman"/>
          <w:b/>
          <w:sz w:val="24"/>
          <w:szCs w:val="24"/>
        </w:rPr>
      </w:pPr>
      <w:r w:rsidRPr="006F239B">
        <w:rPr>
          <w:rFonts w:ascii="Times New Roman" w:eastAsia="Arial Unicode MS" w:hAnsi="Times New Roman" w:cs="Times New Roman"/>
          <w:b/>
          <w:sz w:val="24"/>
          <w:szCs w:val="24"/>
        </w:rPr>
        <w:t>Ocena bardzo dobra (5):</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dokonuje pogłębionej analizy źródeł historycznych,</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potrafi syntetyzować wiedzę, przedstawiając logiczne i spójne wnioski,</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trafnie interpretuje wydarzenia historyczne,</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samodzielnie stosuje wiedzę do rozwiązywania złożonych zadań problemowych,</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wykazuje bardzo dobrą znajomość faktografii historycznej.</w:t>
      </w:r>
    </w:p>
    <w:p w:rsidR="00CF5AE2" w:rsidRPr="006F239B" w:rsidRDefault="00CF5AE2" w:rsidP="00CF5AE2">
      <w:pPr>
        <w:ind w:left="426"/>
        <w:jc w:val="both"/>
        <w:rPr>
          <w:rFonts w:ascii="Times New Roman" w:eastAsia="Arial Unicode MS" w:hAnsi="Times New Roman" w:cs="Times New Roman"/>
          <w:b/>
          <w:sz w:val="24"/>
          <w:szCs w:val="24"/>
        </w:rPr>
      </w:pPr>
      <w:r w:rsidRPr="006F239B">
        <w:rPr>
          <w:rFonts w:ascii="Times New Roman" w:eastAsia="Arial Unicode MS" w:hAnsi="Times New Roman" w:cs="Times New Roman"/>
          <w:b/>
          <w:sz w:val="24"/>
          <w:szCs w:val="24"/>
        </w:rPr>
        <w:t>Ocena dobra (4):</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poprawnie analizuje źródła historyczne i formułuje wnioski,</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stosuje wiedzę historyczną w nowych sytuacjach edukacyjnych,</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rozumie i wyjaśnia związki przyczynowo-skutkowe w historii,</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prezentuje dobrą znajomość kluczowych faktów i wydarzeń,</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potrafi samodzielnie wykonać zadanie problemowe o umiarkowanym stopniu trudności.</w:t>
      </w:r>
    </w:p>
    <w:p w:rsidR="00CF5AE2" w:rsidRPr="006F239B" w:rsidRDefault="00CF5AE2" w:rsidP="00CF5AE2">
      <w:pPr>
        <w:ind w:left="426"/>
        <w:jc w:val="both"/>
        <w:rPr>
          <w:rFonts w:ascii="Times New Roman" w:eastAsia="Arial Unicode MS" w:hAnsi="Times New Roman" w:cs="Times New Roman"/>
          <w:b/>
          <w:sz w:val="24"/>
          <w:szCs w:val="24"/>
        </w:rPr>
      </w:pPr>
      <w:r w:rsidRPr="006F239B">
        <w:rPr>
          <w:rFonts w:ascii="Times New Roman" w:eastAsia="Arial Unicode MS" w:hAnsi="Times New Roman" w:cs="Times New Roman"/>
          <w:b/>
          <w:sz w:val="24"/>
          <w:szCs w:val="24"/>
        </w:rPr>
        <w:t>Ocena dostateczna (3):</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potrafi zinterpretować podstawowe źródła historyczne,</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zna podstawowe pojęcia, daty i postaci historyczne,</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rozumie i potrafi wyjaśnić główne wydarzenia historyczne,</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stosuje zdobytą wiedzę w typowych, powtarzalnych sytuacjach edukacyjnych,</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radzi sobie z zadaniami o przeciętnym stopniu trudności przy niewielkiej pomocy nauczyciela.</w:t>
      </w:r>
    </w:p>
    <w:p w:rsidR="00CF5AE2" w:rsidRPr="006F239B" w:rsidRDefault="00CF5AE2" w:rsidP="00CF5AE2">
      <w:pPr>
        <w:ind w:left="426"/>
        <w:jc w:val="both"/>
        <w:rPr>
          <w:rFonts w:ascii="Times New Roman" w:eastAsia="Arial Unicode MS" w:hAnsi="Times New Roman" w:cs="Times New Roman"/>
          <w:b/>
          <w:sz w:val="24"/>
          <w:szCs w:val="24"/>
        </w:rPr>
      </w:pPr>
      <w:r w:rsidRPr="006F239B">
        <w:rPr>
          <w:rFonts w:ascii="Times New Roman" w:eastAsia="Arial Unicode MS" w:hAnsi="Times New Roman" w:cs="Times New Roman"/>
          <w:b/>
          <w:sz w:val="24"/>
          <w:szCs w:val="24"/>
        </w:rPr>
        <w:t>Ocena dopuszczająca (2):</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rozpoznaje podstawowe fakty, daty oraz postacie,</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wymienia podstawowe wydarzenia historyczne,</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przy pomocy nauczyciela potrafi zinterpretować najprostsze źródła,</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wykonuje proste polecenia i zadania edukacyjne przy stałym wsparciu nauczyciela,</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opanował minimum wiedzy umożliwiającej dalszą naukę.</w:t>
      </w:r>
    </w:p>
    <w:p w:rsidR="00CF5AE2" w:rsidRPr="006F239B" w:rsidRDefault="00CF5AE2" w:rsidP="00CF5AE2">
      <w:pPr>
        <w:ind w:left="426"/>
        <w:jc w:val="both"/>
        <w:rPr>
          <w:rFonts w:ascii="Times New Roman" w:eastAsia="Arial Unicode MS" w:hAnsi="Times New Roman" w:cs="Times New Roman"/>
          <w:b/>
          <w:sz w:val="24"/>
          <w:szCs w:val="24"/>
        </w:rPr>
      </w:pPr>
      <w:r w:rsidRPr="006F239B">
        <w:rPr>
          <w:rFonts w:ascii="Times New Roman" w:eastAsia="Arial Unicode MS" w:hAnsi="Times New Roman" w:cs="Times New Roman"/>
          <w:b/>
          <w:sz w:val="24"/>
          <w:szCs w:val="24"/>
        </w:rPr>
        <w:t>Ocena niedostateczna (1):</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nie opanował elementarnej wiedzy historycznej wynikającej z podstawy programowej,</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nie rozpoznaje podstawowych faktów, dat ani postaci,</w:t>
      </w:r>
    </w:p>
    <w:p w:rsidR="00CF5AE2" w:rsidRPr="006F239B" w:rsidRDefault="00CF5AE2" w:rsidP="00CF5AE2">
      <w:pPr>
        <w:ind w:left="426"/>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nie potrafi wykonać nawet najprostszych zadań przy znacznym wsparciu nauczyciela.</w:t>
      </w:r>
    </w:p>
    <w:p w:rsidR="00CF5AE2" w:rsidRPr="006F239B" w:rsidRDefault="00CF5AE2" w:rsidP="00CF5AE2">
      <w:pPr>
        <w:ind w:left="426"/>
        <w:jc w:val="both"/>
        <w:rPr>
          <w:rFonts w:ascii="Times New Roman" w:eastAsia="Arial Unicode MS" w:hAnsi="Times New Roman" w:cs="Times New Roman"/>
          <w:sz w:val="24"/>
          <w:szCs w:val="24"/>
        </w:rPr>
      </w:pPr>
    </w:p>
    <w:p w:rsidR="00CF5AE2" w:rsidRPr="006F239B" w:rsidRDefault="00CF5AE2" w:rsidP="00CF5AE2">
      <w:pPr>
        <w:ind w:left="-284"/>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7        Kryteria przyznawania ocen za pracę pisemną:</w:t>
      </w:r>
    </w:p>
    <w:p w:rsidR="00CF5AE2" w:rsidRPr="006F239B" w:rsidRDefault="00CF5AE2" w:rsidP="00CF5AE2">
      <w:pPr>
        <w:ind w:left="426"/>
        <w:jc w:val="both"/>
        <w:rPr>
          <w:rFonts w:ascii="Times New Roman" w:eastAsia="Arial Unicode MS" w:hAnsi="Times New Roman" w:cs="Times New Roman"/>
          <w:b/>
          <w:bCs/>
          <w:kern w:val="24"/>
          <w:sz w:val="24"/>
          <w:szCs w:val="24"/>
          <w:lang w:eastAsia="pl-PL"/>
        </w:rPr>
      </w:pPr>
      <w:r w:rsidRPr="006F239B">
        <w:rPr>
          <w:rFonts w:ascii="Times New Roman" w:eastAsia="Arial Unicode MS" w:hAnsi="Times New Roman" w:cs="Times New Roman"/>
          <w:b/>
          <w:bCs/>
          <w:kern w:val="24"/>
          <w:sz w:val="24"/>
          <w:szCs w:val="24"/>
          <w:lang w:eastAsia="pl-PL"/>
        </w:rPr>
        <w:t xml:space="preserve">Przy ustalaniu oceny za </w:t>
      </w:r>
      <w:r w:rsidRPr="006F239B">
        <w:rPr>
          <w:rFonts w:ascii="Times New Roman" w:eastAsia="Arial Unicode MS" w:hAnsi="Times New Roman" w:cs="Times New Roman"/>
          <w:b/>
          <w:bCs/>
          <w:kern w:val="24"/>
          <w:sz w:val="24"/>
          <w:szCs w:val="24"/>
          <w:u w:val="single"/>
          <w:lang w:eastAsia="pl-PL"/>
        </w:rPr>
        <w:t xml:space="preserve">pracę pisemną </w:t>
      </w:r>
      <w:r w:rsidRPr="006F239B">
        <w:rPr>
          <w:rFonts w:ascii="Times New Roman" w:eastAsia="Arial Unicode MS" w:hAnsi="Times New Roman" w:cs="Times New Roman"/>
          <w:b/>
          <w:bCs/>
          <w:kern w:val="24"/>
          <w:sz w:val="24"/>
          <w:szCs w:val="24"/>
          <w:lang w:eastAsia="pl-PL"/>
        </w:rPr>
        <w:t>nauczyciel stosuje progi procentowe:</w:t>
      </w:r>
    </w:p>
    <w:p w:rsidR="00CF5AE2" w:rsidRPr="006F239B" w:rsidRDefault="00CF5AE2" w:rsidP="00CF5AE2">
      <w:pPr>
        <w:pStyle w:val="Akapitzlist"/>
        <w:numPr>
          <w:ilvl w:val="0"/>
          <w:numId w:val="17"/>
        </w:numPr>
        <w:suppressAutoHyphens w:val="0"/>
        <w:autoSpaceDN/>
        <w:spacing w:after="0" w:line="240" w:lineRule="auto"/>
        <w:ind w:left="426"/>
        <w:contextualSpacing/>
        <w:jc w:val="both"/>
        <w:textAlignment w:val="auto"/>
        <w:rPr>
          <w:rFonts w:ascii="Times New Roman" w:eastAsia="Arial Unicode MS" w:hAnsi="Times New Roman" w:cs="Times New Roman"/>
          <w:sz w:val="24"/>
          <w:szCs w:val="24"/>
        </w:rPr>
      </w:pPr>
      <w:r w:rsidRPr="006F239B">
        <w:rPr>
          <w:rFonts w:ascii="Times New Roman" w:eastAsia="Arial Unicode MS" w:hAnsi="Times New Roman" w:cs="Times New Roman"/>
          <w:b/>
          <w:bCs/>
          <w:kern w:val="24"/>
          <w:sz w:val="24"/>
          <w:szCs w:val="24"/>
          <w:lang w:eastAsia="pl-PL"/>
        </w:rPr>
        <w:lastRenderedPageBreak/>
        <w:t>96% - 100% - ocena celująca,</w:t>
      </w:r>
    </w:p>
    <w:p w:rsidR="00CF5AE2" w:rsidRPr="006F239B" w:rsidRDefault="00CF5AE2" w:rsidP="00CF5AE2">
      <w:pPr>
        <w:pStyle w:val="Akapitzlist"/>
        <w:numPr>
          <w:ilvl w:val="0"/>
          <w:numId w:val="17"/>
        </w:numPr>
        <w:suppressAutoHyphens w:val="0"/>
        <w:autoSpaceDN/>
        <w:spacing w:after="0" w:line="240" w:lineRule="auto"/>
        <w:ind w:left="426"/>
        <w:contextualSpacing/>
        <w:jc w:val="both"/>
        <w:textAlignment w:val="auto"/>
        <w:rPr>
          <w:rFonts w:ascii="Times New Roman" w:eastAsia="Arial Unicode MS" w:hAnsi="Times New Roman" w:cs="Times New Roman"/>
          <w:sz w:val="24"/>
          <w:szCs w:val="24"/>
        </w:rPr>
      </w:pPr>
      <w:r w:rsidRPr="006F239B">
        <w:rPr>
          <w:rFonts w:ascii="Times New Roman" w:eastAsia="Arial Unicode MS" w:hAnsi="Times New Roman" w:cs="Times New Roman"/>
          <w:b/>
          <w:bCs/>
          <w:kern w:val="24"/>
          <w:sz w:val="24"/>
          <w:szCs w:val="24"/>
          <w:lang w:eastAsia="pl-PL"/>
        </w:rPr>
        <w:t>94% - 95% - ocena plus bardzo dobra,</w:t>
      </w:r>
    </w:p>
    <w:p w:rsidR="00CF5AE2" w:rsidRPr="006F239B" w:rsidRDefault="00CF5AE2" w:rsidP="00CF5AE2">
      <w:pPr>
        <w:pStyle w:val="Akapitzlist"/>
        <w:numPr>
          <w:ilvl w:val="0"/>
          <w:numId w:val="17"/>
        </w:numPr>
        <w:suppressAutoHyphens w:val="0"/>
        <w:autoSpaceDN/>
        <w:spacing w:after="0" w:line="240" w:lineRule="auto"/>
        <w:ind w:left="426"/>
        <w:contextualSpacing/>
        <w:jc w:val="both"/>
        <w:textAlignment w:val="auto"/>
        <w:rPr>
          <w:rFonts w:ascii="Times New Roman" w:eastAsia="Arial Unicode MS" w:hAnsi="Times New Roman" w:cs="Times New Roman"/>
          <w:sz w:val="24"/>
          <w:szCs w:val="24"/>
        </w:rPr>
      </w:pPr>
      <w:r w:rsidRPr="006F239B">
        <w:rPr>
          <w:rFonts w:ascii="Times New Roman" w:eastAsia="Arial Unicode MS" w:hAnsi="Times New Roman" w:cs="Times New Roman"/>
          <w:b/>
          <w:bCs/>
          <w:kern w:val="24"/>
          <w:sz w:val="24"/>
          <w:szCs w:val="24"/>
          <w:lang w:eastAsia="pl-PL"/>
        </w:rPr>
        <w:t>85% - 93% - ocena bardzo dobra,</w:t>
      </w:r>
    </w:p>
    <w:p w:rsidR="00CF5AE2" w:rsidRPr="006F239B" w:rsidRDefault="00CF5AE2" w:rsidP="00CF5AE2">
      <w:pPr>
        <w:pStyle w:val="Akapitzlist"/>
        <w:numPr>
          <w:ilvl w:val="0"/>
          <w:numId w:val="17"/>
        </w:numPr>
        <w:suppressAutoHyphens w:val="0"/>
        <w:autoSpaceDN/>
        <w:spacing w:after="0" w:line="240" w:lineRule="auto"/>
        <w:ind w:left="426"/>
        <w:contextualSpacing/>
        <w:jc w:val="both"/>
        <w:textAlignment w:val="auto"/>
        <w:rPr>
          <w:rFonts w:ascii="Times New Roman" w:eastAsia="Arial Unicode MS" w:hAnsi="Times New Roman" w:cs="Times New Roman"/>
          <w:sz w:val="24"/>
          <w:szCs w:val="24"/>
        </w:rPr>
      </w:pPr>
      <w:r w:rsidRPr="006F239B">
        <w:rPr>
          <w:rFonts w:ascii="Times New Roman" w:eastAsia="Arial Unicode MS" w:hAnsi="Times New Roman" w:cs="Times New Roman"/>
          <w:b/>
          <w:bCs/>
          <w:kern w:val="24"/>
          <w:sz w:val="24"/>
          <w:szCs w:val="24"/>
          <w:lang w:eastAsia="pl-PL"/>
        </w:rPr>
        <w:t>83% - 84% - ocena minus bardzo dobra,</w:t>
      </w:r>
    </w:p>
    <w:p w:rsidR="00CF5AE2" w:rsidRPr="006F239B" w:rsidRDefault="00CF5AE2" w:rsidP="00CF5AE2">
      <w:pPr>
        <w:pStyle w:val="Akapitzlist"/>
        <w:numPr>
          <w:ilvl w:val="0"/>
          <w:numId w:val="17"/>
        </w:numPr>
        <w:suppressAutoHyphens w:val="0"/>
        <w:autoSpaceDN/>
        <w:spacing w:after="0" w:line="240" w:lineRule="auto"/>
        <w:ind w:left="426"/>
        <w:contextualSpacing/>
        <w:jc w:val="both"/>
        <w:textAlignment w:val="auto"/>
        <w:rPr>
          <w:rFonts w:ascii="Times New Roman" w:eastAsia="Arial Unicode MS" w:hAnsi="Times New Roman" w:cs="Times New Roman"/>
          <w:sz w:val="24"/>
          <w:szCs w:val="24"/>
        </w:rPr>
      </w:pPr>
      <w:r w:rsidRPr="006F239B">
        <w:rPr>
          <w:rFonts w:ascii="Times New Roman" w:eastAsia="Arial Unicode MS" w:hAnsi="Times New Roman" w:cs="Times New Roman"/>
          <w:b/>
          <w:bCs/>
          <w:kern w:val="24"/>
          <w:sz w:val="24"/>
          <w:szCs w:val="24"/>
          <w:lang w:eastAsia="pl-PL"/>
        </w:rPr>
        <w:t>81% - 82% - ocena plus dobra,</w:t>
      </w:r>
    </w:p>
    <w:p w:rsidR="00CF5AE2" w:rsidRPr="006F239B" w:rsidRDefault="00CF5AE2" w:rsidP="00CF5AE2">
      <w:pPr>
        <w:pStyle w:val="Akapitzlist"/>
        <w:numPr>
          <w:ilvl w:val="0"/>
          <w:numId w:val="17"/>
        </w:numPr>
        <w:suppressAutoHyphens w:val="0"/>
        <w:autoSpaceDN/>
        <w:spacing w:after="0" w:line="240" w:lineRule="auto"/>
        <w:ind w:left="426"/>
        <w:contextualSpacing/>
        <w:jc w:val="both"/>
        <w:textAlignment w:val="auto"/>
        <w:rPr>
          <w:rFonts w:ascii="Times New Roman" w:eastAsia="Arial Unicode MS" w:hAnsi="Times New Roman" w:cs="Times New Roman"/>
          <w:sz w:val="24"/>
          <w:szCs w:val="24"/>
        </w:rPr>
      </w:pPr>
      <w:r w:rsidRPr="006F239B">
        <w:rPr>
          <w:rFonts w:ascii="Times New Roman" w:eastAsia="Arial Unicode MS" w:hAnsi="Times New Roman" w:cs="Times New Roman"/>
          <w:b/>
          <w:bCs/>
          <w:kern w:val="24"/>
          <w:sz w:val="24"/>
          <w:szCs w:val="24"/>
          <w:lang w:eastAsia="pl-PL"/>
        </w:rPr>
        <w:t>69% - 80% - ocena dobra</w:t>
      </w:r>
    </w:p>
    <w:p w:rsidR="00CF5AE2" w:rsidRPr="006F239B" w:rsidRDefault="00CF5AE2" w:rsidP="00CF5AE2">
      <w:pPr>
        <w:pStyle w:val="Akapitzlist"/>
        <w:numPr>
          <w:ilvl w:val="0"/>
          <w:numId w:val="17"/>
        </w:numPr>
        <w:suppressAutoHyphens w:val="0"/>
        <w:autoSpaceDN/>
        <w:spacing w:after="0" w:line="240" w:lineRule="auto"/>
        <w:ind w:left="426"/>
        <w:contextualSpacing/>
        <w:jc w:val="both"/>
        <w:textAlignment w:val="auto"/>
        <w:rPr>
          <w:rFonts w:ascii="Times New Roman" w:eastAsia="Arial Unicode MS" w:hAnsi="Times New Roman" w:cs="Times New Roman"/>
          <w:sz w:val="24"/>
          <w:szCs w:val="24"/>
        </w:rPr>
      </w:pPr>
      <w:r w:rsidRPr="006F239B">
        <w:rPr>
          <w:rFonts w:ascii="Times New Roman" w:eastAsia="Arial Unicode MS" w:hAnsi="Times New Roman" w:cs="Times New Roman"/>
          <w:b/>
          <w:bCs/>
          <w:kern w:val="24"/>
          <w:sz w:val="24"/>
          <w:szCs w:val="24"/>
          <w:lang w:eastAsia="pl-PL"/>
        </w:rPr>
        <w:t>67% - 68% - ocena</w:t>
      </w:r>
      <w:r w:rsidRPr="006F239B">
        <w:rPr>
          <w:rFonts w:ascii="Times New Roman" w:eastAsia="Arial Unicode MS" w:hAnsi="Times New Roman" w:cs="Times New Roman"/>
          <w:b/>
          <w:bCs/>
          <w:kern w:val="24"/>
          <w:position w:val="1"/>
          <w:sz w:val="24"/>
          <w:szCs w:val="24"/>
          <w:lang w:eastAsia="pl-PL"/>
        </w:rPr>
        <w:t xml:space="preserve"> minus dobra,</w:t>
      </w:r>
    </w:p>
    <w:p w:rsidR="00CF5AE2" w:rsidRPr="006F239B" w:rsidRDefault="00CF5AE2" w:rsidP="00CF5AE2">
      <w:pPr>
        <w:pStyle w:val="Akapitzlist"/>
        <w:numPr>
          <w:ilvl w:val="0"/>
          <w:numId w:val="17"/>
        </w:numPr>
        <w:suppressAutoHyphens w:val="0"/>
        <w:autoSpaceDN/>
        <w:spacing w:after="0" w:line="240" w:lineRule="auto"/>
        <w:ind w:left="426"/>
        <w:contextualSpacing/>
        <w:jc w:val="both"/>
        <w:textAlignment w:val="auto"/>
        <w:rPr>
          <w:rFonts w:ascii="Times New Roman" w:eastAsia="Arial Unicode MS" w:hAnsi="Times New Roman" w:cs="Times New Roman"/>
          <w:sz w:val="24"/>
          <w:szCs w:val="24"/>
        </w:rPr>
      </w:pPr>
      <w:r w:rsidRPr="006F239B">
        <w:rPr>
          <w:rFonts w:ascii="Times New Roman" w:eastAsia="Arial Unicode MS" w:hAnsi="Times New Roman" w:cs="Times New Roman"/>
          <w:b/>
          <w:bCs/>
          <w:kern w:val="24"/>
          <w:sz w:val="24"/>
          <w:szCs w:val="24"/>
        </w:rPr>
        <w:t>65% - 66% - ocena plus dostateczna,</w:t>
      </w:r>
    </w:p>
    <w:p w:rsidR="00CF5AE2" w:rsidRPr="006F239B" w:rsidRDefault="00CF5AE2" w:rsidP="00CF5AE2">
      <w:pPr>
        <w:pStyle w:val="Akapitzlist"/>
        <w:numPr>
          <w:ilvl w:val="0"/>
          <w:numId w:val="17"/>
        </w:numPr>
        <w:suppressAutoHyphens w:val="0"/>
        <w:autoSpaceDN/>
        <w:spacing w:after="0" w:line="240" w:lineRule="auto"/>
        <w:ind w:left="426"/>
        <w:contextualSpacing/>
        <w:jc w:val="both"/>
        <w:textAlignment w:val="auto"/>
        <w:rPr>
          <w:rFonts w:ascii="Times New Roman" w:eastAsia="Arial Unicode MS" w:hAnsi="Times New Roman" w:cs="Times New Roman"/>
          <w:sz w:val="24"/>
          <w:szCs w:val="24"/>
        </w:rPr>
      </w:pPr>
      <w:r w:rsidRPr="006F239B">
        <w:rPr>
          <w:rFonts w:ascii="Times New Roman" w:eastAsia="Arial Unicode MS" w:hAnsi="Times New Roman" w:cs="Times New Roman"/>
          <w:b/>
          <w:bCs/>
          <w:kern w:val="24"/>
          <w:sz w:val="24"/>
          <w:szCs w:val="24"/>
        </w:rPr>
        <w:t>54% - 64% - ocena dostateczna,</w:t>
      </w:r>
    </w:p>
    <w:p w:rsidR="00CF5AE2" w:rsidRPr="006F239B" w:rsidRDefault="00CF5AE2" w:rsidP="00CF5AE2">
      <w:pPr>
        <w:pStyle w:val="Akapitzlist"/>
        <w:numPr>
          <w:ilvl w:val="0"/>
          <w:numId w:val="17"/>
        </w:numPr>
        <w:suppressAutoHyphens w:val="0"/>
        <w:autoSpaceDN/>
        <w:spacing w:after="0" w:line="240" w:lineRule="auto"/>
        <w:ind w:left="426"/>
        <w:contextualSpacing/>
        <w:jc w:val="both"/>
        <w:textAlignment w:val="auto"/>
        <w:rPr>
          <w:rFonts w:ascii="Times New Roman" w:eastAsia="Arial Unicode MS" w:hAnsi="Times New Roman" w:cs="Times New Roman"/>
          <w:sz w:val="24"/>
          <w:szCs w:val="24"/>
        </w:rPr>
      </w:pPr>
      <w:r w:rsidRPr="006F239B">
        <w:rPr>
          <w:rFonts w:ascii="Times New Roman" w:eastAsia="Arial Unicode MS" w:hAnsi="Times New Roman" w:cs="Times New Roman"/>
          <w:b/>
          <w:bCs/>
          <w:kern w:val="24"/>
          <w:sz w:val="24"/>
          <w:szCs w:val="24"/>
        </w:rPr>
        <w:t>52% - 53% - ocena minus dostateczna,</w:t>
      </w:r>
    </w:p>
    <w:p w:rsidR="00CF5AE2" w:rsidRPr="006F239B" w:rsidRDefault="00CF5AE2" w:rsidP="00CF5AE2">
      <w:pPr>
        <w:pStyle w:val="Akapitzlist"/>
        <w:numPr>
          <w:ilvl w:val="0"/>
          <w:numId w:val="17"/>
        </w:numPr>
        <w:suppressAutoHyphens w:val="0"/>
        <w:autoSpaceDN/>
        <w:spacing w:after="0" w:line="240" w:lineRule="auto"/>
        <w:ind w:left="426"/>
        <w:contextualSpacing/>
        <w:jc w:val="both"/>
        <w:textAlignment w:val="auto"/>
        <w:rPr>
          <w:rFonts w:ascii="Times New Roman" w:eastAsia="Arial Unicode MS" w:hAnsi="Times New Roman" w:cs="Times New Roman"/>
          <w:sz w:val="24"/>
          <w:szCs w:val="24"/>
        </w:rPr>
      </w:pPr>
      <w:r w:rsidRPr="006F239B">
        <w:rPr>
          <w:rFonts w:ascii="Times New Roman" w:eastAsia="Arial Unicode MS" w:hAnsi="Times New Roman" w:cs="Times New Roman"/>
          <w:b/>
          <w:bCs/>
          <w:kern w:val="24"/>
          <w:sz w:val="24"/>
          <w:szCs w:val="24"/>
        </w:rPr>
        <w:t>50% - 51% - ocena plus dopuszczająca,</w:t>
      </w:r>
    </w:p>
    <w:p w:rsidR="00CF5AE2" w:rsidRPr="006F239B" w:rsidRDefault="00CF5AE2" w:rsidP="00CF5AE2">
      <w:pPr>
        <w:pStyle w:val="Akapitzlist"/>
        <w:numPr>
          <w:ilvl w:val="0"/>
          <w:numId w:val="17"/>
        </w:numPr>
        <w:suppressAutoHyphens w:val="0"/>
        <w:autoSpaceDN/>
        <w:spacing w:after="0" w:line="240" w:lineRule="auto"/>
        <w:ind w:left="426"/>
        <w:contextualSpacing/>
        <w:jc w:val="both"/>
        <w:textAlignment w:val="auto"/>
        <w:rPr>
          <w:rFonts w:ascii="Times New Roman" w:eastAsia="Arial Unicode MS" w:hAnsi="Times New Roman" w:cs="Times New Roman"/>
          <w:sz w:val="24"/>
          <w:szCs w:val="24"/>
        </w:rPr>
      </w:pPr>
      <w:r w:rsidRPr="006F239B">
        <w:rPr>
          <w:rFonts w:ascii="Times New Roman" w:eastAsia="Arial Unicode MS" w:hAnsi="Times New Roman" w:cs="Times New Roman"/>
          <w:b/>
          <w:bCs/>
          <w:kern w:val="24"/>
          <w:sz w:val="24"/>
          <w:szCs w:val="24"/>
        </w:rPr>
        <w:t>40% - 49% - ocena dopuszczająca,</w:t>
      </w:r>
    </w:p>
    <w:p w:rsidR="00CF5AE2" w:rsidRPr="006F239B" w:rsidRDefault="00CF5AE2" w:rsidP="00CF5AE2">
      <w:pPr>
        <w:pStyle w:val="Akapitzlist"/>
        <w:numPr>
          <w:ilvl w:val="0"/>
          <w:numId w:val="17"/>
        </w:numPr>
        <w:suppressAutoHyphens w:val="0"/>
        <w:autoSpaceDN/>
        <w:spacing w:after="0" w:line="240" w:lineRule="auto"/>
        <w:ind w:left="426"/>
        <w:contextualSpacing/>
        <w:jc w:val="both"/>
        <w:textAlignment w:val="auto"/>
        <w:rPr>
          <w:rFonts w:ascii="Times New Roman" w:eastAsia="Arial Unicode MS" w:hAnsi="Times New Roman" w:cs="Times New Roman"/>
          <w:sz w:val="24"/>
          <w:szCs w:val="24"/>
        </w:rPr>
      </w:pPr>
      <w:r w:rsidRPr="006F239B">
        <w:rPr>
          <w:rFonts w:ascii="Times New Roman" w:eastAsia="Arial Unicode MS" w:hAnsi="Times New Roman" w:cs="Times New Roman"/>
          <w:b/>
          <w:bCs/>
          <w:kern w:val="24"/>
          <w:sz w:val="24"/>
          <w:szCs w:val="24"/>
        </w:rPr>
        <w:t>38% - 39% - ocena minus dopuszczająca,</w:t>
      </w:r>
    </w:p>
    <w:p w:rsidR="00CF5AE2" w:rsidRPr="006F239B" w:rsidRDefault="00CF5AE2" w:rsidP="00CF5AE2">
      <w:pPr>
        <w:pStyle w:val="Akapitzlist"/>
        <w:numPr>
          <w:ilvl w:val="0"/>
          <w:numId w:val="17"/>
        </w:numPr>
        <w:suppressAutoHyphens w:val="0"/>
        <w:autoSpaceDN/>
        <w:spacing w:after="0" w:line="240" w:lineRule="auto"/>
        <w:ind w:left="426"/>
        <w:contextualSpacing/>
        <w:jc w:val="both"/>
        <w:textAlignment w:val="auto"/>
        <w:rPr>
          <w:rFonts w:ascii="Times New Roman" w:eastAsia="Arial Unicode MS" w:hAnsi="Times New Roman" w:cs="Times New Roman"/>
          <w:sz w:val="24"/>
          <w:szCs w:val="24"/>
        </w:rPr>
      </w:pPr>
      <w:r w:rsidRPr="006F239B">
        <w:rPr>
          <w:rFonts w:ascii="Times New Roman" w:eastAsia="Arial Unicode MS" w:hAnsi="Times New Roman" w:cs="Times New Roman"/>
          <w:b/>
          <w:bCs/>
          <w:kern w:val="24"/>
          <w:sz w:val="24"/>
          <w:szCs w:val="24"/>
        </w:rPr>
        <w:t xml:space="preserve">  0% - 37% - ocena niedostateczna.</w:t>
      </w:r>
    </w:p>
    <w:p w:rsidR="00CF5AE2" w:rsidRPr="006F239B" w:rsidRDefault="00CF5AE2" w:rsidP="00CF5AE2">
      <w:pPr>
        <w:jc w:val="both"/>
        <w:rPr>
          <w:rFonts w:ascii="Times New Roman" w:eastAsia="Arial Unicode MS" w:hAnsi="Times New Roman" w:cs="Times New Roman"/>
          <w:sz w:val="24"/>
          <w:szCs w:val="24"/>
        </w:rPr>
      </w:pPr>
      <w:r w:rsidRPr="006F239B">
        <w:rPr>
          <w:rFonts w:ascii="Times New Roman" w:eastAsia="Arial Unicode MS" w:hAnsi="Times New Roman" w:cs="Times New Roman"/>
          <w:sz w:val="24"/>
          <w:szCs w:val="24"/>
        </w:rPr>
        <w:t xml:space="preserve">8. Zasady oceniania bieżącego: Uczeń przed przystąpieniem do każdej formy sprawdzianu jest </w:t>
      </w:r>
      <w:r w:rsidRPr="006F239B">
        <w:rPr>
          <w:rFonts w:ascii="Times New Roman" w:hAnsi="Times New Roman" w:cs="Times New Roman"/>
          <w:sz w:val="24"/>
          <w:szCs w:val="24"/>
        </w:rPr>
        <w:t>informowany, jakie umiejętności oraz jaki poziom wiedzy będzie oceniany. Prace pisemne oraz ustne odpowiedzi są oceniane zgodnie z podaną wyżej skalą. Nauczyciel jasno określa kryteria, które musi spełnić uczeń, aby uzyskać określoną ocenę. Każdy uczeń na bieżąco otrzymuje  informację zwrotną dotyczącą swoich postępów edukacyjnych.</w:t>
      </w:r>
    </w:p>
    <w:p w:rsidR="00CF5AE2" w:rsidRPr="006F239B" w:rsidRDefault="00CF5AE2" w:rsidP="00CF5AE2">
      <w:pPr>
        <w:ind w:left="709" w:hanging="709"/>
        <w:jc w:val="both"/>
        <w:rPr>
          <w:rFonts w:ascii="Times New Roman" w:eastAsiaTheme="minorHAnsi" w:hAnsi="Times New Roman" w:cs="Times New Roman"/>
          <w:sz w:val="24"/>
          <w:szCs w:val="24"/>
        </w:rPr>
      </w:pPr>
      <w:r w:rsidRPr="006F239B">
        <w:rPr>
          <w:rFonts w:ascii="Times New Roman" w:hAnsi="Times New Roman" w:cs="Times New Roman"/>
          <w:sz w:val="24"/>
          <w:szCs w:val="24"/>
        </w:rPr>
        <w:t xml:space="preserve">9. </w:t>
      </w:r>
      <w:r w:rsidRPr="006F239B">
        <w:rPr>
          <w:rFonts w:ascii="Times New Roman" w:hAnsi="Times New Roman" w:cs="Times New Roman"/>
          <w:sz w:val="24"/>
          <w:szCs w:val="24"/>
        </w:rPr>
        <w:tab/>
        <w:t xml:space="preserve">Ustalenie śródrocznej i rocznej oceny klasyfikacyjnej odbywa się w trybie ustalonym w Statucie Szkoły. </w:t>
      </w:r>
    </w:p>
    <w:p w:rsidR="00CF5AE2" w:rsidRPr="006F239B" w:rsidRDefault="00CF5AE2" w:rsidP="00CF5AE2">
      <w:pPr>
        <w:pStyle w:val="Bezodstpw"/>
        <w:ind w:left="705" w:hanging="705"/>
        <w:jc w:val="both"/>
        <w:rPr>
          <w:rFonts w:ascii="Times New Roman" w:hAnsi="Times New Roman" w:cs="Times New Roman"/>
          <w:sz w:val="24"/>
          <w:szCs w:val="24"/>
        </w:rPr>
      </w:pPr>
      <w:r w:rsidRPr="006F239B">
        <w:rPr>
          <w:rFonts w:ascii="Times New Roman" w:hAnsi="Times New Roman" w:cs="Times New Roman"/>
          <w:sz w:val="24"/>
          <w:szCs w:val="24"/>
        </w:rPr>
        <w:t xml:space="preserve">10. </w:t>
      </w:r>
      <w:r w:rsidRPr="006F239B">
        <w:rPr>
          <w:rFonts w:ascii="Times New Roman" w:hAnsi="Times New Roman" w:cs="Times New Roman"/>
          <w:sz w:val="24"/>
          <w:szCs w:val="24"/>
        </w:rPr>
        <w:tab/>
        <w:t>Wszystkie oceny są dla ucznia i jego rodziców jawne, a sprawdzone i ocenione pisemne prace ucznia są udostępniane na zasadach określonych w Statucie.</w:t>
      </w:r>
    </w:p>
    <w:p w:rsidR="00CF5AE2" w:rsidRPr="006F239B" w:rsidRDefault="00CF5AE2" w:rsidP="00CF5AE2">
      <w:pPr>
        <w:pStyle w:val="Bezodstpw"/>
        <w:jc w:val="both"/>
        <w:rPr>
          <w:rFonts w:ascii="Times New Roman" w:hAnsi="Times New Roman" w:cs="Times New Roman"/>
          <w:sz w:val="24"/>
          <w:szCs w:val="24"/>
        </w:rPr>
      </w:pPr>
      <w:r w:rsidRPr="006F239B">
        <w:rPr>
          <w:rFonts w:ascii="Times New Roman" w:hAnsi="Times New Roman" w:cs="Times New Roman"/>
          <w:sz w:val="24"/>
          <w:szCs w:val="24"/>
        </w:rPr>
        <w:t xml:space="preserve">11. </w:t>
      </w:r>
      <w:r w:rsidRPr="006F239B">
        <w:rPr>
          <w:rFonts w:ascii="Times New Roman" w:hAnsi="Times New Roman" w:cs="Times New Roman"/>
          <w:sz w:val="24"/>
          <w:szCs w:val="24"/>
        </w:rPr>
        <w:tab/>
        <w:t xml:space="preserve">Oceny podlegają uzasadnieniu przez nauczyciela (w sposób określony w Statucie szkoły). </w:t>
      </w:r>
    </w:p>
    <w:p w:rsidR="00CF5AE2" w:rsidRPr="006F239B" w:rsidRDefault="00CF5AE2" w:rsidP="00CF5AE2">
      <w:pPr>
        <w:pStyle w:val="Bezodstpw"/>
        <w:jc w:val="both"/>
        <w:rPr>
          <w:rFonts w:ascii="Times New Roman" w:hAnsi="Times New Roman" w:cs="Times New Roman"/>
          <w:sz w:val="24"/>
          <w:szCs w:val="24"/>
        </w:rPr>
      </w:pPr>
      <w:r w:rsidRPr="006F239B">
        <w:rPr>
          <w:rFonts w:ascii="Times New Roman" w:hAnsi="Times New Roman" w:cs="Times New Roman"/>
          <w:sz w:val="24"/>
          <w:szCs w:val="24"/>
        </w:rPr>
        <w:tab/>
      </w:r>
    </w:p>
    <w:p w:rsidR="00CF5AE2" w:rsidRPr="006F239B" w:rsidRDefault="00CF5AE2" w:rsidP="00CF5AE2">
      <w:pPr>
        <w:pStyle w:val="Bezodstpw"/>
        <w:jc w:val="center"/>
        <w:rPr>
          <w:rFonts w:ascii="Times New Roman" w:hAnsi="Times New Roman" w:cs="Times New Roman"/>
          <w:b/>
          <w:sz w:val="24"/>
          <w:szCs w:val="24"/>
        </w:rPr>
      </w:pPr>
      <w:r w:rsidRPr="006F239B">
        <w:rPr>
          <w:rFonts w:ascii="Times New Roman" w:hAnsi="Times New Roman" w:cs="Times New Roman"/>
          <w:b/>
          <w:sz w:val="24"/>
          <w:szCs w:val="24"/>
        </w:rPr>
        <w:t>II.</w:t>
      </w:r>
      <w:r w:rsidRPr="006F239B">
        <w:rPr>
          <w:rFonts w:ascii="Times New Roman" w:hAnsi="Times New Roman" w:cs="Times New Roman"/>
          <w:b/>
          <w:sz w:val="24"/>
          <w:szCs w:val="24"/>
        </w:rPr>
        <w:tab/>
        <w:t>Sposoby sprawdzania osiągnięć edukacyjnych.</w:t>
      </w:r>
    </w:p>
    <w:p w:rsidR="00CF5AE2" w:rsidRPr="006F239B" w:rsidRDefault="00CF5AE2" w:rsidP="00CF5AE2">
      <w:pPr>
        <w:pStyle w:val="Bezodstpw"/>
        <w:ind w:left="705" w:hanging="705"/>
        <w:jc w:val="both"/>
        <w:rPr>
          <w:rFonts w:ascii="Times New Roman" w:hAnsi="Times New Roman" w:cs="Times New Roman"/>
          <w:sz w:val="24"/>
          <w:szCs w:val="24"/>
        </w:rPr>
      </w:pPr>
      <w:r w:rsidRPr="006F239B">
        <w:rPr>
          <w:rFonts w:ascii="Times New Roman" w:hAnsi="Times New Roman" w:cs="Times New Roman"/>
          <w:sz w:val="24"/>
          <w:szCs w:val="24"/>
        </w:rPr>
        <w:t>1.</w:t>
      </w:r>
      <w:r w:rsidRPr="006F239B">
        <w:rPr>
          <w:rFonts w:ascii="Times New Roman" w:hAnsi="Times New Roman" w:cs="Times New Roman"/>
          <w:sz w:val="24"/>
          <w:szCs w:val="24"/>
        </w:rPr>
        <w:tab/>
        <w:t>Nauczyciel sprawdza osiągnięcia edukacyjne ucznia możliwie często.</w:t>
      </w:r>
    </w:p>
    <w:p w:rsidR="00CF5AE2" w:rsidRPr="006F239B" w:rsidRDefault="00CF5AE2" w:rsidP="00CF5AE2">
      <w:pPr>
        <w:jc w:val="both"/>
        <w:rPr>
          <w:rFonts w:ascii="Times New Roman" w:hAnsi="Times New Roman" w:cs="Times New Roman"/>
          <w:sz w:val="24"/>
          <w:szCs w:val="24"/>
        </w:rPr>
      </w:pPr>
      <w:r w:rsidRPr="006F239B">
        <w:rPr>
          <w:rFonts w:ascii="Times New Roman" w:hAnsi="Times New Roman" w:cs="Times New Roman"/>
          <w:sz w:val="24"/>
          <w:szCs w:val="24"/>
        </w:rPr>
        <w:t>2.</w:t>
      </w:r>
      <w:r w:rsidRPr="006F239B">
        <w:rPr>
          <w:rFonts w:ascii="Times New Roman" w:hAnsi="Times New Roman" w:cs="Times New Roman"/>
          <w:sz w:val="24"/>
          <w:szCs w:val="24"/>
        </w:rPr>
        <w:tab/>
        <w:t>Formy oceny pracy ucznia:</w:t>
      </w:r>
    </w:p>
    <w:p w:rsidR="00CF5AE2" w:rsidRPr="006F239B" w:rsidRDefault="00CF5AE2" w:rsidP="00CF5AE2">
      <w:pPr>
        <w:pStyle w:val="Akapitzlist"/>
        <w:numPr>
          <w:ilvl w:val="0"/>
          <w:numId w:val="18"/>
        </w:numPr>
        <w:suppressAutoHyphens w:val="0"/>
        <w:autoSpaceDN/>
        <w:spacing w:after="0" w:line="240" w:lineRule="auto"/>
        <w:contextualSpacing/>
        <w:jc w:val="both"/>
        <w:textAlignment w:val="auto"/>
        <w:rPr>
          <w:rFonts w:ascii="Times New Roman" w:hAnsi="Times New Roman" w:cs="Times New Roman"/>
          <w:sz w:val="24"/>
          <w:szCs w:val="24"/>
        </w:rPr>
      </w:pPr>
      <w:r w:rsidRPr="006F239B">
        <w:rPr>
          <w:rFonts w:ascii="Times New Roman" w:eastAsia="Times New Roman" w:hAnsi="Times New Roman" w:cs="Times New Roman"/>
          <w:kern w:val="24"/>
          <w:sz w:val="24"/>
          <w:szCs w:val="24"/>
          <w:lang w:eastAsia="pl-PL"/>
        </w:rPr>
        <w:t>prace klasowe,</w:t>
      </w:r>
    </w:p>
    <w:p w:rsidR="00CF5AE2" w:rsidRPr="006F239B" w:rsidRDefault="00CF5AE2" w:rsidP="00CF5AE2">
      <w:pPr>
        <w:pStyle w:val="Akapitzlist"/>
        <w:numPr>
          <w:ilvl w:val="0"/>
          <w:numId w:val="18"/>
        </w:numPr>
        <w:suppressAutoHyphens w:val="0"/>
        <w:autoSpaceDN/>
        <w:spacing w:after="0" w:line="240" w:lineRule="auto"/>
        <w:contextualSpacing/>
        <w:jc w:val="both"/>
        <w:textAlignment w:val="auto"/>
        <w:rPr>
          <w:rFonts w:ascii="Times New Roman" w:hAnsi="Times New Roman" w:cs="Times New Roman"/>
          <w:sz w:val="24"/>
          <w:szCs w:val="24"/>
        </w:rPr>
      </w:pPr>
      <w:r w:rsidRPr="006F239B">
        <w:rPr>
          <w:rFonts w:ascii="Times New Roman" w:eastAsia="Times New Roman" w:hAnsi="Times New Roman" w:cs="Times New Roman"/>
          <w:kern w:val="24"/>
          <w:sz w:val="24"/>
          <w:szCs w:val="24"/>
          <w:lang w:eastAsia="pl-PL"/>
        </w:rPr>
        <w:t>sprawdziany,</w:t>
      </w:r>
    </w:p>
    <w:p w:rsidR="00CF5AE2" w:rsidRPr="006F239B" w:rsidRDefault="00CF5AE2" w:rsidP="00CF5AE2">
      <w:pPr>
        <w:pStyle w:val="Akapitzlist"/>
        <w:numPr>
          <w:ilvl w:val="0"/>
          <w:numId w:val="18"/>
        </w:numPr>
        <w:suppressAutoHyphens w:val="0"/>
        <w:autoSpaceDN/>
        <w:spacing w:after="0" w:line="240" w:lineRule="auto"/>
        <w:contextualSpacing/>
        <w:jc w:val="both"/>
        <w:textAlignment w:val="auto"/>
        <w:rPr>
          <w:rFonts w:ascii="Times New Roman" w:hAnsi="Times New Roman" w:cs="Times New Roman"/>
          <w:sz w:val="24"/>
          <w:szCs w:val="24"/>
        </w:rPr>
      </w:pPr>
      <w:r w:rsidRPr="006F239B">
        <w:rPr>
          <w:rFonts w:ascii="Times New Roman" w:eastAsia="Times New Roman" w:hAnsi="Times New Roman" w:cs="Times New Roman"/>
          <w:kern w:val="24"/>
          <w:sz w:val="24"/>
          <w:szCs w:val="24"/>
          <w:lang w:eastAsia="pl-PL"/>
        </w:rPr>
        <w:t>kartkówki,</w:t>
      </w:r>
    </w:p>
    <w:p w:rsidR="00CF5AE2" w:rsidRPr="006F239B" w:rsidRDefault="00CF5AE2" w:rsidP="00CF5AE2">
      <w:pPr>
        <w:pStyle w:val="Akapitzlist"/>
        <w:numPr>
          <w:ilvl w:val="0"/>
          <w:numId w:val="18"/>
        </w:numPr>
        <w:suppressAutoHyphens w:val="0"/>
        <w:autoSpaceDN/>
        <w:spacing w:after="0" w:line="240" w:lineRule="auto"/>
        <w:contextualSpacing/>
        <w:jc w:val="both"/>
        <w:textAlignment w:val="auto"/>
        <w:rPr>
          <w:rFonts w:ascii="Times New Roman" w:hAnsi="Times New Roman" w:cs="Times New Roman"/>
          <w:sz w:val="24"/>
          <w:szCs w:val="24"/>
        </w:rPr>
      </w:pPr>
      <w:r w:rsidRPr="006F239B">
        <w:rPr>
          <w:rFonts w:ascii="Times New Roman" w:eastAsia="Times New Roman" w:hAnsi="Times New Roman" w:cs="Times New Roman"/>
          <w:kern w:val="24"/>
          <w:sz w:val="24"/>
          <w:szCs w:val="24"/>
          <w:lang w:eastAsia="pl-PL"/>
        </w:rPr>
        <w:t>testy,</w:t>
      </w:r>
    </w:p>
    <w:p w:rsidR="00CF5AE2" w:rsidRPr="006F239B" w:rsidRDefault="00CF5AE2" w:rsidP="00CF5AE2">
      <w:pPr>
        <w:pStyle w:val="Akapitzlist"/>
        <w:numPr>
          <w:ilvl w:val="0"/>
          <w:numId w:val="18"/>
        </w:numPr>
        <w:suppressAutoHyphens w:val="0"/>
        <w:autoSpaceDN/>
        <w:spacing w:after="0" w:line="240" w:lineRule="auto"/>
        <w:contextualSpacing/>
        <w:jc w:val="both"/>
        <w:textAlignment w:val="auto"/>
        <w:rPr>
          <w:rFonts w:ascii="Times New Roman" w:hAnsi="Times New Roman" w:cs="Times New Roman"/>
          <w:sz w:val="24"/>
          <w:szCs w:val="24"/>
        </w:rPr>
      </w:pPr>
      <w:r w:rsidRPr="006F239B">
        <w:rPr>
          <w:rFonts w:ascii="Times New Roman" w:eastAsia="Times New Roman" w:hAnsi="Times New Roman" w:cs="Times New Roman"/>
          <w:kern w:val="24"/>
          <w:sz w:val="24"/>
          <w:szCs w:val="24"/>
          <w:lang w:eastAsia="pl-PL"/>
        </w:rPr>
        <w:lastRenderedPageBreak/>
        <w:t>zadania i ćwiczenia wykonywane przez uczniów podczas lekcji,</w:t>
      </w:r>
    </w:p>
    <w:p w:rsidR="00CF5AE2" w:rsidRPr="006F239B" w:rsidRDefault="00CF5AE2" w:rsidP="00CF5AE2">
      <w:pPr>
        <w:pStyle w:val="Akapitzlist"/>
        <w:numPr>
          <w:ilvl w:val="0"/>
          <w:numId w:val="18"/>
        </w:numPr>
        <w:suppressAutoHyphens w:val="0"/>
        <w:autoSpaceDN/>
        <w:spacing w:after="0" w:line="240" w:lineRule="auto"/>
        <w:contextualSpacing/>
        <w:jc w:val="both"/>
        <w:textAlignment w:val="auto"/>
        <w:rPr>
          <w:rFonts w:ascii="Times New Roman" w:hAnsi="Times New Roman" w:cs="Times New Roman"/>
          <w:sz w:val="24"/>
          <w:szCs w:val="24"/>
        </w:rPr>
      </w:pPr>
      <w:r w:rsidRPr="006F239B">
        <w:rPr>
          <w:rFonts w:ascii="Times New Roman" w:eastAsia="Times New Roman" w:hAnsi="Times New Roman" w:cs="Times New Roman"/>
          <w:kern w:val="24"/>
          <w:sz w:val="24"/>
          <w:szCs w:val="24"/>
          <w:lang w:eastAsia="pl-PL"/>
        </w:rPr>
        <w:t>zadania domowe,</w:t>
      </w:r>
    </w:p>
    <w:p w:rsidR="00CF5AE2" w:rsidRPr="006F239B" w:rsidRDefault="00CF5AE2" w:rsidP="00CF5AE2">
      <w:pPr>
        <w:pStyle w:val="Akapitzlist"/>
        <w:numPr>
          <w:ilvl w:val="0"/>
          <w:numId w:val="18"/>
        </w:numPr>
        <w:suppressAutoHyphens w:val="0"/>
        <w:autoSpaceDN/>
        <w:spacing w:after="0" w:line="240" w:lineRule="auto"/>
        <w:contextualSpacing/>
        <w:jc w:val="both"/>
        <w:textAlignment w:val="auto"/>
        <w:rPr>
          <w:rFonts w:ascii="Times New Roman" w:hAnsi="Times New Roman" w:cs="Times New Roman"/>
          <w:sz w:val="24"/>
          <w:szCs w:val="24"/>
        </w:rPr>
      </w:pPr>
      <w:r w:rsidRPr="006F239B">
        <w:rPr>
          <w:rFonts w:ascii="Times New Roman" w:eastAsia="Times New Roman" w:hAnsi="Times New Roman" w:cs="Times New Roman"/>
          <w:kern w:val="24"/>
          <w:sz w:val="24"/>
          <w:szCs w:val="24"/>
          <w:lang w:eastAsia="pl-PL"/>
        </w:rPr>
        <w:t>prace długoterminowe (np. referaty, projekty, rozprawki),</w:t>
      </w:r>
    </w:p>
    <w:p w:rsidR="00CF5AE2" w:rsidRPr="006F239B" w:rsidRDefault="00CF5AE2" w:rsidP="00CF5AE2">
      <w:pPr>
        <w:pStyle w:val="Akapitzlist"/>
        <w:numPr>
          <w:ilvl w:val="0"/>
          <w:numId w:val="18"/>
        </w:numPr>
        <w:suppressAutoHyphens w:val="0"/>
        <w:autoSpaceDN/>
        <w:spacing w:after="0" w:line="240" w:lineRule="auto"/>
        <w:contextualSpacing/>
        <w:jc w:val="both"/>
        <w:textAlignment w:val="auto"/>
        <w:rPr>
          <w:rFonts w:ascii="Times New Roman" w:hAnsi="Times New Roman" w:cs="Times New Roman"/>
          <w:sz w:val="24"/>
          <w:szCs w:val="24"/>
        </w:rPr>
      </w:pPr>
      <w:r w:rsidRPr="006F239B">
        <w:rPr>
          <w:rFonts w:ascii="Times New Roman" w:eastAsia="Times New Roman" w:hAnsi="Times New Roman" w:cs="Times New Roman"/>
          <w:kern w:val="24"/>
          <w:sz w:val="24"/>
          <w:szCs w:val="24"/>
          <w:lang w:eastAsia="pl-PL"/>
        </w:rPr>
        <w:t>prace w zespole,</w:t>
      </w:r>
    </w:p>
    <w:p w:rsidR="00CF5AE2" w:rsidRPr="006F239B" w:rsidRDefault="00CF5AE2" w:rsidP="00CF5AE2">
      <w:pPr>
        <w:pStyle w:val="Akapitzlist"/>
        <w:numPr>
          <w:ilvl w:val="0"/>
          <w:numId w:val="18"/>
        </w:numPr>
        <w:suppressAutoHyphens w:val="0"/>
        <w:autoSpaceDN/>
        <w:spacing w:after="0" w:line="240" w:lineRule="auto"/>
        <w:contextualSpacing/>
        <w:jc w:val="both"/>
        <w:textAlignment w:val="auto"/>
        <w:rPr>
          <w:rFonts w:ascii="Times New Roman" w:hAnsi="Times New Roman" w:cs="Times New Roman"/>
          <w:sz w:val="24"/>
          <w:szCs w:val="24"/>
        </w:rPr>
      </w:pPr>
      <w:r w:rsidRPr="006F239B">
        <w:rPr>
          <w:rFonts w:ascii="Times New Roman" w:eastAsia="Times New Roman" w:hAnsi="Times New Roman" w:cs="Times New Roman"/>
          <w:kern w:val="24"/>
          <w:sz w:val="24"/>
          <w:szCs w:val="24"/>
          <w:lang w:eastAsia="pl-PL"/>
        </w:rPr>
        <w:t>aktywność na lekcji,</w:t>
      </w:r>
    </w:p>
    <w:p w:rsidR="00CF5AE2" w:rsidRPr="006F239B" w:rsidRDefault="00CF5AE2" w:rsidP="00CF5AE2">
      <w:pPr>
        <w:pStyle w:val="Akapitzlist"/>
        <w:numPr>
          <w:ilvl w:val="0"/>
          <w:numId w:val="18"/>
        </w:numPr>
        <w:suppressAutoHyphens w:val="0"/>
        <w:autoSpaceDN/>
        <w:spacing w:after="0" w:line="240" w:lineRule="auto"/>
        <w:contextualSpacing/>
        <w:jc w:val="both"/>
        <w:textAlignment w:val="auto"/>
        <w:rPr>
          <w:rFonts w:ascii="Times New Roman" w:hAnsi="Times New Roman" w:cs="Times New Roman"/>
          <w:sz w:val="24"/>
          <w:szCs w:val="24"/>
        </w:rPr>
      </w:pPr>
      <w:r w:rsidRPr="006F239B">
        <w:rPr>
          <w:rFonts w:ascii="Times New Roman" w:eastAsia="Times New Roman" w:hAnsi="Times New Roman" w:cs="Times New Roman"/>
          <w:kern w:val="24"/>
          <w:sz w:val="24"/>
          <w:szCs w:val="24"/>
          <w:lang w:eastAsia="pl-PL"/>
        </w:rPr>
        <w:t>prezentację indywidualną i grupową na zadany wcześniej temat,</w:t>
      </w:r>
    </w:p>
    <w:p w:rsidR="00CF5AE2" w:rsidRPr="006F239B" w:rsidRDefault="00CF5AE2" w:rsidP="00CF5AE2">
      <w:pPr>
        <w:pStyle w:val="Akapitzlist"/>
        <w:numPr>
          <w:ilvl w:val="0"/>
          <w:numId w:val="18"/>
        </w:numPr>
        <w:suppressAutoHyphens w:val="0"/>
        <w:autoSpaceDN/>
        <w:spacing w:after="0" w:line="240" w:lineRule="auto"/>
        <w:contextualSpacing/>
        <w:jc w:val="both"/>
        <w:textAlignment w:val="auto"/>
        <w:rPr>
          <w:rFonts w:ascii="Times New Roman" w:hAnsi="Times New Roman" w:cs="Times New Roman"/>
          <w:sz w:val="24"/>
          <w:szCs w:val="24"/>
        </w:rPr>
      </w:pPr>
      <w:r w:rsidRPr="006F239B">
        <w:rPr>
          <w:rFonts w:ascii="Times New Roman" w:eastAsia="Times New Roman" w:hAnsi="Times New Roman" w:cs="Times New Roman"/>
          <w:kern w:val="24"/>
          <w:sz w:val="24"/>
          <w:szCs w:val="24"/>
          <w:lang w:eastAsia="pl-PL"/>
        </w:rPr>
        <w:t>udział w konkursach, olimpiadach, zawodach,</w:t>
      </w:r>
    </w:p>
    <w:p w:rsidR="00CF5AE2" w:rsidRPr="006F239B" w:rsidRDefault="00CF5AE2" w:rsidP="00CF5AE2">
      <w:pPr>
        <w:pStyle w:val="Akapitzlist"/>
        <w:numPr>
          <w:ilvl w:val="0"/>
          <w:numId w:val="18"/>
        </w:numPr>
        <w:suppressAutoHyphens w:val="0"/>
        <w:autoSpaceDN/>
        <w:spacing w:after="0" w:line="240" w:lineRule="auto"/>
        <w:contextualSpacing/>
        <w:jc w:val="both"/>
        <w:textAlignment w:val="auto"/>
        <w:rPr>
          <w:rFonts w:ascii="Times New Roman" w:hAnsi="Times New Roman" w:cs="Times New Roman"/>
          <w:sz w:val="24"/>
          <w:szCs w:val="24"/>
        </w:rPr>
      </w:pPr>
      <w:r w:rsidRPr="006F239B">
        <w:rPr>
          <w:rFonts w:ascii="Times New Roman" w:eastAsia="Times New Roman" w:hAnsi="Times New Roman" w:cs="Times New Roman"/>
          <w:kern w:val="24"/>
          <w:sz w:val="24"/>
          <w:szCs w:val="24"/>
          <w:lang w:eastAsia="pl-PL"/>
        </w:rPr>
        <w:t>prowadzenie prac badawczych i opracowywanie ich wyników i in.</w:t>
      </w:r>
    </w:p>
    <w:p w:rsidR="00CF5AE2" w:rsidRPr="006F239B" w:rsidRDefault="00CF5AE2" w:rsidP="00CF5AE2">
      <w:pPr>
        <w:pStyle w:val="Bezodstpw"/>
        <w:jc w:val="both"/>
        <w:rPr>
          <w:rFonts w:ascii="Times New Roman" w:hAnsi="Times New Roman" w:cs="Times New Roman"/>
          <w:sz w:val="24"/>
          <w:szCs w:val="24"/>
        </w:rPr>
      </w:pPr>
      <w:r w:rsidRPr="006F239B">
        <w:rPr>
          <w:rFonts w:ascii="Times New Roman" w:hAnsi="Times New Roman" w:cs="Times New Roman"/>
          <w:sz w:val="24"/>
          <w:szCs w:val="24"/>
        </w:rPr>
        <w:t>3.</w:t>
      </w:r>
      <w:r w:rsidRPr="006F239B">
        <w:rPr>
          <w:rFonts w:ascii="Times New Roman" w:hAnsi="Times New Roman" w:cs="Times New Roman"/>
          <w:sz w:val="24"/>
          <w:szCs w:val="24"/>
        </w:rPr>
        <w:tab/>
        <w:t>Uzyskane oceny są jawne, podlegają uzasadnieniu, a ocenione prace pisemne wglądowi.</w:t>
      </w:r>
    </w:p>
    <w:p w:rsidR="00CF5AE2" w:rsidRPr="006F239B" w:rsidRDefault="00CF5AE2" w:rsidP="00CF5AE2">
      <w:pPr>
        <w:pStyle w:val="Bezodstpw"/>
        <w:jc w:val="both"/>
        <w:rPr>
          <w:rFonts w:ascii="Times New Roman" w:hAnsi="Times New Roman" w:cs="Times New Roman"/>
          <w:sz w:val="24"/>
          <w:szCs w:val="24"/>
        </w:rPr>
      </w:pPr>
      <w:r w:rsidRPr="006F239B">
        <w:rPr>
          <w:rFonts w:ascii="Times New Roman" w:hAnsi="Times New Roman" w:cs="Times New Roman"/>
          <w:sz w:val="24"/>
          <w:szCs w:val="24"/>
        </w:rPr>
        <w:t>4.        Oceny można poprawiać w trybie określonym w Statucie Szkoły.</w:t>
      </w:r>
    </w:p>
    <w:p w:rsidR="00CF5AE2" w:rsidRPr="006F239B" w:rsidRDefault="00CF5AE2" w:rsidP="00CF5AE2">
      <w:pPr>
        <w:pStyle w:val="Bezodstpw"/>
        <w:ind w:left="705" w:hanging="705"/>
        <w:jc w:val="both"/>
        <w:rPr>
          <w:rFonts w:ascii="Times New Roman" w:hAnsi="Times New Roman" w:cs="Times New Roman"/>
          <w:sz w:val="24"/>
          <w:szCs w:val="24"/>
        </w:rPr>
      </w:pPr>
      <w:r w:rsidRPr="006F239B">
        <w:rPr>
          <w:rFonts w:ascii="Times New Roman" w:hAnsi="Times New Roman" w:cs="Times New Roman"/>
          <w:sz w:val="24"/>
          <w:szCs w:val="24"/>
        </w:rPr>
        <w:t>5.</w:t>
      </w:r>
      <w:r w:rsidRPr="006F239B">
        <w:rPr>
          <w:rFonts w:ascii="Times New Roman" w:hAnsi="Times New Roman" w:cs="Times New Roman"/>
          <w:sz w:val="24"/>
          <w:szCs w:val="24"/>
        </w:rPr>
        <w:tab/>
        <w:t>Sprawdziany i ich zakres są zapowiadane z co najmniej tygodniowym wyprzedzeniem, kartkówki z bieżącego materiału nie podlegają tej zasadzie.</w:t>
      </w:r>
    </w:p>
    <w:p w:rsidR="00CF5AE2" w:rsidRPr="006F239B" w:rsidRDefault="00CF5AE2" w:rsidP="00CF5AE2">
      <w:pPr>
        <w:pStyle w:val="Bezodstpw"/>
        <w:jc w:val="both"/>
        <w:rPr>
          <w:rFonts w:ascii="Times New Roman" w:hAnsi="Times New Roman" w:cs="Times New Roman"/>
          <w:sz w:val="24"/>
          <w:szCs w:val="24"/>
        </w:rPr>
      </w:pPr>
      <w:r w:rsidRPr="006F239B">
        <w:rPr>
          <w:rFonts w:ascii="Times New Roman" w:hAnsi="Times New Roman" w:cs="Times New Roman"/>
          <w:sz w:val="24"/>
          <w:szCs w:val="24"/>
        </w:rPr>
        <w:t>6.</w:t>
      </w:r>
      <w:r w:rsidRPr="006F239B">
        <w:rPr>
          <w:rFonts w:ascii="Times New Roman" w:hAnsi="Times New Roman" w:cs="Times New Roman"/>
          <w:sz w:val="24"/>
          <w:szCs w:val="24"/>
        </w:rPr>
        <w:tab/>
        <w:t>Sprawdziany, kartkówki i prace pisemne zapowiadane przez nauczyciela są obowiązkowe.</w:t>
      </w:r>
    </w:p>
    <w:p w:rsidR="00CF5AE2" w:rsidRPr="006F239B" w:rsidRDefault="00CF5AE2" w:rsidP="00CF5AE2">
      <w:pPr>
        <w:pStyle w:val="Bezodstpw"/>
        <w:jc w:val="both"/>
        <w:rPr>
          <w:rFonts w:ascii="Times New Roman" w:hAnsi="Times New Roman" w:cs="Times New Roman"/>
          <w:sz w:val="24"/>
          <w:szCs w:val="24"/>
        </w:rPr>
      </w:pPr>
      <w:r w:rsidRPr="006F239B">
        <w:rPr>
          <w:rFonts w:ascii="Times New Roman" w:hAnsi="Times New Roman" w:cs="Times New Roman"/>
          <w:sz w:val="24"/>
          <w:szCs w:val="24"/>
        </w:rPr>
        <w:t>7.</w:t>
      </w:r>
      <w:r w:rsidRPr="006F239B">
        <w:rPr>
          <w:rFonts w:ascii="Times New Roman" w:hAnsi="Times New Roman" w:cs="Times New Roman"/>
          <w:sz w:val="24"/>
          <w:szCs w:val="24"/>
        </w:rPr>
        <w:tab/>
        <w:t>O terminach i zakresie prac domowych nauczyciel informuje na bieżąco.</w:t>
      </w:r>
    </w:p>
    <w:p w:rsidR="00CF5AE2" w:rsidRPr="006F239B" w:rsidRDefault="00CF5AE2" w:rsidP="00E85A2A">
      <w:pPr>
        <w:pStyle w:val="Bezodstpw"/>
        <w:ind w:left="709" w:hanging="709"/>
        <w:jc w:val="both"/>
        <w:rPr>
          <w:rFonts w:ascii="Times New Roman" w:hAnsi="Times New Roman" w:cs="Times New Roman"/>
          <w:sz w:val="24"/>
          <w:szCs w:val="24"/>
        </w:rPr>
      </w:pPr>
      <w:r w:rsidRPr="006F239B">
        <w:rPr>
          <w:rFonts w:ascii="Times New Roman" w:hAnsi="Times New Roman" w:cs="Times New Roman"/>
          <w:sz w:val="24"/>
          <w:szCs w:val="24"/>
        </w:rPr>
        <w:t>8.</w:t>
      </w:r>
      <w:r w:rsidRPr="006F239B">
        <w:rPr>
          <w:rFonts w:ascii="Times New Roman" w:hAnsi="Times New Roman" w:cs="Times New Roman"/>
          <w:sz w:val="24"/>
          <w:szCs w:val="24"/>
        </w:rPr>
        <w:tab/>
      </w:r>
      <w:bookmarkStart w:id="0" w:name="_Hlk206669046"/>
      <w:r w:rsidRPr="006F239B">
        <w:rPr>
          <w:rFonts w:ascii="Times New Roman" w:hAnsi="Times New Roman" w:cs="Times New Roman"/>
          <w:sz w:val="24"/>
          <w:szCs w:val="24"/>
        </w:rPr>
        <w:t>Uczeń ma prawo zgłosić nieprzygotowanie do zajęć - jeśli przedmiot jest jednogodzinny: raz na semestr / jeśli dwugodzinny: 2 razy w semestrze, jeśli trzygodzinny lub więcej: 3 razy/semestr.</w:t>
      </w:r>
      <w:bookmarkEnd w:id="0"/>
    </w:p>
    <w:p w:rsidR="00CF5AE2" w:rsidRPr="006F239B" w:rsidRDefault="00CF5AE2" w:rsidP="00E85A2A">
      <w:pPr>
        <w:pStyle w:val="Bezodstpw"/>
        <w:ind w:left="705" w:hanging="705"/>
        <w:jc w:val="both"/>
        <w:rPr>
          <w:rFonts w:ascii="Times New Roman" w:hAnsi="Times New Roman" w:cs="Times New Roman"/>
          <w:sz w:val="24"/>
          <w:szCs w:val="24"/>
        </w:rPr>
      </w:pPr>
      <w:r w:rsidRPr="006F239B">
        <w:rPr>
          <w:rFonts w:ascii="Times New Roman" w:hAnsi="Times New Roman" w:cs="Times New Roman"/>
          <w:sz w:val="24"/>
          <w:szCs w:val="24"/>
        </w:rPr>
        <w:t>9.</w:t>
      </w:r>
      <w:r w:rsidRPr="006F239B">
        <w:rPr>
          <w:rFonts w:ascii="Times New Roman" w:hAnsi="Times New Roman" w:cs="Times New Roman"/>
          <w:sz w:val="24"/>
          <w:szCs w:val="24"/>
        </w:rPr>
        <w:tab/>
        <w:t>Uczeń ma prawo do uzyskania pomocy nauczyciela w nadrobieniu zaległości wynikających z długotrwałej nieobecności w szkole. Termin nadrobienia zaległości podlega indywidualnym ustaleniom (adekwatnym do długości i przyczyny nieobecności).</w:t>
      </w:r>
    </w:p>
    <w:p w:rsidR="00CF5AE2" w:rsidRPr="006F239B" w:rsidRDefault="00CF5AE2" w:rsidP="00E85A2A">
      <w:pPr>
        <w:pStyle w:val="Bezodstpw"/>
        <w:jc w:val="both"/>
        <w:rPr>
          <w:rFonts w:ascii="Times New Roman" w:hAnsi="Times New Roman" w:cs="Times New Roman"/>
          <w:sz w:val="24"/>
          <w:szCs w:val="24"/>
        </w:rPr>
      </w:pPr>
      <w:r w:rsidRPr="006F239B">
        <w:rPr>
          <w:rFonts w:ascii="Times New Roman" w:hAnsi="Times New Roman" w:cs="Times New Roman"/>
          <w:sz w:val="24"/>
          <w:szCs w:val="24"/>
        </w:rPr>
        <w:t>10.</w:t>
      </w:r>
      <w:r w:rsidRPr="006F239B">
        <w:rPr>
          <w:rFonts w:ascii="Times New Roman" w:hAnsi="Times New Roman" w:cs="Times New Roman"/>
          <w:sz w:val="24"/>
          <w:szCs w:val="24"/>
        </w:rPr>
        <w:tab/>
        <w:t>Ocena roczna zostaje ustalona zgodnie z Statucie Szkoły.</w:t>
      </w:r>
    </w:p>
    <w:p w:rsidR="000642F7" w:rsidRPr="006F239B" w:rsidRDefault="000642F7" w:rsidP="00E85A2A">
      <w:pPr>
        <w:pStyle w:val="Standard"/>
        <w:spacing w:after="0" w:line="240" w:lineRule="auto"/>
        <w:jc w:val="both"/>
        <w:rPr>
          <w:rFonts w:ascii="Times New Roman" w:hAnsi="Times New Roman" w:cs="Times New Roman"/>
          <w:b/>
          <w:bCs/>
          <w:sz w:val="24"/>
          <w:szCs w:val="24"/>
        </w:rPr>
      </w:pPr>
    </w:p>
    <w:p w:rsidR="000642F7" w:rsidRPr="006F239B" w:rsidRDefault="00CF5AE2" w:rsidP="00E85A2A">
      <w:pPr>
        <w:pStyle w:val="Standard"/>
        <w:spacing w:after="0" w:line="240" w:lineRule="auto"/>
        <w:jc w:val="center"/>
        <w:rPr>
          <w:rFonts w:asciiTheme="majorBidi" w:hAnsiTheme="majorBidi" w:cstheme="majorBidi"/>
          <w:sz w:val="24"/>
          <w:szCs w:val="24"/>
        </w:rPr>
      </w:pPr>
      <w:r w:rsidRPr="006F239B">
        <w:rPr>
          <w:rFonts w:asciiTheme="majorBidi" w:hAnsiTheme="majorBidi" w:cstheme="majorBidi"/>
          <w:b/>
          <w:sz w:val="24"/>
          <w:szCs w:val="24"/>
        </w:rPr>
        <w:t>III.</w:t>
      </w:r>
      <w:r w:rsidR="00985125" w:rsidRPr="006F239B">
        <w:rPr>
          <w:rFonts w:asciiTheme="majorBidi" w:hAnsiTheme="majorBidi" w:cstheme="majorBidi"/>
          <w:b/>
          <w:sz w:val="24"/>
          <w:szCs w:val="24"/>
        </w:rPr>
        <w:t xml:space="preserve"> Wymagania na oceny </w:t>
      </w:r>
      <w:r w:rsidR="00985125" w:rsidRPr="006F239B">
        <w:rPr>
          <w:rFonts w:asciiTheme="majorBidi" w:hAnsiTheme="majorBidi" w:cstheme="majorBidi"/>
          <w:b/>
          <w:bCs/>
          <w:sz w:val="24"/>
          <w:szCs w:val="24"/>
        </w:rPr>
        <w:t xml:space="preserve">do historii dla liceum - </w:t>
      </w:r>
      <w:r w:rsidR="00985125" w:rsidRPr="006F239B">
        <w:rPr>
          <w:rFonts w:asciiTheme="majorBidi" w:hAnsiTheme="majorBidi" w:cstheme="majorBidi"/>
          <w:b/>
          <w:sz w:val="24"/>
          <w:szCs w:val="24"/>
        </w:rPr>
        <w:t>„Zrozumieć przeszłość. Zakres rozszerzony” kl. 3</w:t>
      </w:r>
      <w:bookmarkStart w:id="1" w:name="_GoBack_kopia_1"/>
      <w:bookmarkEnd w:id="1"/>
    </w:p>
    <w:p w:rsidR="000642F7" w:rsidRPr="006F239B" w:rsidRDefault="00985125" w:rsidP="00E85A2A">
      <w:pPr>
        <w:pStyle w:val="Standard"/>
        <w:spacing w:after="0" w:line="240" w:lineRule="auto"/>
      </w:pPr>
      <w:r w:rsidRPr="006F239B">
        <w:rPr>
          <w:rFonts w:cs="Calibri"/>
        </w:rPr>
        <w:t>Wymagania na oceny</w:t>
      </w:r>
      <w:r w:rsidRPr="006F239B">
        <w:rPr>
          <w:rFonts w:cs="Calibri"/>
          <w:b/>
        </w:rPr>
        <w:t xml:space="preserve"> </w:t>
      </w:r>
      <w:r w:rsidRPr="006F239B">
        <w:rPr>
          <w:rStyle w:val="ui-provider"/>
          <w:rFonts w:cs="Calibri"/>
        </w:rPr>
        <w:t xml:space="preserve">uwzględniają zapisy podstawy programowej z 2022 r. oraz zmiany z 2024 r., wynikające z uszczuplonej podstawy programowej. Szarym kolorem </w:t>
      </w:r>
      <w:r w:rsidRPr="006F239B">
        <w:rPr>
          <w:rFonts w:cs="Calibri"/>
        </w:rPr>
        <w:t>oznaczono treści, o których realizacji decyduje nauczyciel.</w:t>
      </w:r>
    </w:p>
    <w:p w:rsidR="000642F7" w:rsidRDefault="000642F7">
      <w:pPr>
        <w:pStyle w:val="Standard"/>
        <w:spacing w:after="0" w:line="240" w:lineRule="auto"/>
        <w:rPr>
          <w:rFonts w:cs="Calibri"/>
        </w:rPr>
      </w:pPr>
    </w:p>
    <w:tbl>
      <w:tblPr>
        <w:tblW w:w="15310" w:type="dxa"/>
        <w:tblInd w:w="-426" w:type="dxa"/>
        <w:tblLayout w:type="fixed"/>
        <w:tblCellMar>
          <w:left w:w="10" w:type="dxa"/>
          <w:right w:w="10" w:type="dxa"/>
        </w:tblCellMar>
        <w:tblLook w:val="0000"/>
      </w:tblPr>
      <w:tblGrid>
        <w:gridCol w:w="1843"/>
        <w:gridCol w:w="2126"/>
        <w:gridCol w:w="2268"/>
        <w:gridCol w:w="2269"/>
        <w:gridCol w:w="2267"/>
        <w:gridCol w:w="2269"/>
        <w:gridCol w:w="2268"/>
      </w:tblGrid>
      <w:tr w:rsidR="000642F7" w:rsidTr="000642F7">
        <w:trPr>
          <w:trHeight w:val="345"/>
        </w:trPr>
        <w:tc>
          <w:tcPr>
            <w:tcW w:w="1843" w:type="dxa"/>
            <w:vMerge w:val="restart"/>
            <w:tcBorders>
              <w:top w:val="single" w:sz="4" w:space="0" w:color="000000"/>
              <w:left w:val="single" w:sz="4" w:space="0" w:color="000000"/>
              <w:bottom w:val="single" w:sz="4" w:space="0" w:color="000000"/>
            </w:tcBorders>
            <w:shd w:val="clear" w:color="auto" w:fill="BFBFBF"/>
            <w:tcMar>
              <w:top w:w="0" w:type="dxa"/>
              <w:left w:w="70" w:type="dxa"/>
              <w:bottom w:w="0" w:type="dxa"/>
              <w:right w:w="70" w:type="dxa"/>
            </w:tcMar>
            <w:vAlign w:val="center"/>
          </w:tcPr>
          <w:p w:rsidR="000642F7" w:rsidRDefault="00985125">
            <w:pPr>
              <w:pStyle w:val="Standard"/>
              <w:snapToGrid w:val="0"/>
              <w:spacing w:after="0" w:line="240" w:lineRule="auto"/>
              <w:jc w:val="center"/>
            </w:pPr>
            <w:r>
              <w:rPr>
                <w:rFonts w:cs="Calibri"/>
                <w:b/>
              </w:rPr>
              <w:t>Temat lekcji</w:t>
            </w:r>
          </w:p>
        </w:tc>
        <w:tc>
          <w:tcPr>
            <w:tcW w:w="2126" w:type="dxa"/>
            <w:vMerge w:val="restart"/>
            <w:tcBorders>
              <w:top w:val="single" w:sz="4" w:space="0" w:color="000000"/>
              <w:left w:val="single" w:sz="4" w:space="0" w:color="000000"/>
              <w:bottom w:val="single" w:sz="4" w:space="0" w:color="000000"/>
            </w:tcBorders>
            <w:shd w:val="clear" w:color="auto" w:fill="BFBFBF"/>
            <w:tcMar>
              <w:top w:w="0" w:type="dxa"/>
              <w:left w:w="70" w:type="dxa"/>
              <w:bottom w:w="0" w:type="dxa"/>
              <w:right w:w="70" w:type="dxa"/>
            </w:tcMar>
            <w:vAlign w:val="center"/>
          </w:tcPr>
          <w:p w:rsidR="000642F7" w:rsidRDefault="00985125">
            <w:pPr>
              <w:pStyle w:val="Standard"/>
              <w:snapToGrid w:val="0"/>
              <w:spacing w:after="0" w:line="240" w:lineRule="auto"/>
              <w:jc w:val="center"/>
            </w:pPr>
            <w:r>
              <w:rPr>
                <w:rFonts w:cs="Calibri"/>
                <w:b/>
              </w:rPr>
              <w:t>Zagadnienia</w:t>
            </w:r>
          </w:p>
        </w:tc>
        <w:tc>
          <w:tcPr>
            <w:tcW w:w="11341" w:type="dxa"/>
            <w:gridSpan w:val="5"/>
            <w:tcBorders>
              <w:top w:val="single" w:sz="4" w:space="0" w:color="000000"/>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rsidR="000642F7" w:rsidRDefault="00985125">
            <w:pPr>
              <w:pStyle w:val="Standard"/>
              <w:tabs>
                <w:tab w:val="left" w:pos="3120"/>
                <w:tab w:val="left" w:pos="3545"/>
              </w:tabs>
              <w:snapToGrid w:val="0"/>
              <w:spacing w:after="0" w:line="240" w:lineRule="auto"/>
              <w:ind w:left="922" w:hanging="213"/>
              <w:jc w:val="center"/>
            </w:pPr>
            <w:r>
              <w:rPr>
                <w:rFonts w:cs="Calibri"/>
                <w:b/>
              </w:rPr>
              <w:t>Wymagania na poszczególne oceny</w:t>
            </w:r>
          </w:p>
        </w:tc>
      </w:tr>
      <w:tr w:rsidR="000642F7" w:rsidTr="000642F7">
        <w:trPr>
          <w:trHeight w:val="465"/>
        </w:trPr>
        <w:tc>
          <w:tcPr>
            <w:tcW w:w="1843" w:type="dxa"/>
            <w:vMerge/>
            <w:tcBorders>
              <w:top w:val="single" w:sz="4" w:space="0" w:color="000000"/>
              <w:left w:val="single" w:sz="4" w:space="0" w:color="000000"/>
              <w:bottom w:val="single" w:sz="4" w:space="0" w:color="000000"/>
            </w:tcBorders>
            <w:shd w:val="clear" w:color="auto" w:fill="BFBFBF"/>
            <w:tcMar>
              <w:top w:w="0" w:type="dxa"/>
              <w:left w:w="70" w:type="dxa"/>
              <w:bottom w:w="0" w:type="dxa"/>
              <w:right w:w="70" w:type="dxa"/>
            </w:tcMar>
            <w:vAlign w:val="center"/>
          </w:tcPr>
          <w:p w:rsidR="000642F7" w:rsidRDefault="000642F7"/>
        </w:tc>
        <w:tc>
          <w:tcPr>
            <w:tcW w:w="2126" w:type="dxa"/>
            <w:vMerge/>
            <w:tcBorders>
              <w:top w:val="single" w:sz="4" w:space="0" w:color="000000"/>
              <w:left w:val="single" w:sz="4" w:space="0" w:color="000000"/>
              <w:bottom w:val="single" w:sz="4" w:space="0" w:color="000000"/>
            </w:tcBorders>
            <w:shd w:val="clear" w:color="auto" w:fill="BFBFBF"/>
            <w:tcMar>
              <w:top w:w="0" w:type="dxa"/>
              <w:left w:w="70" w:type="dxa"/>
              <w:bottom w:w="0" w:type="dxa"/>
              <w:right w:w="70" w:type="dxa"/>
            </w:tcMar>
            <w:vAlign w:val="center"/>
          </w:tcPr>
          <w:p w:rsidR="000642F7" w:rsidRDefault="000642F7"/>
        </w:tc>
        <w:tc>
          <w:tcPr>
            <w:tcW w:w="2268" w:type="dxa"/>
            <w:tcBorders>
              <w:top w:val="single" w:sz="4" w:space="0" w:color="000000"/>
              <w:left w:val="single" w:sz="4" w:space="0" w:color="000000"/>
              <w:bottom w:val="single" w:sz="4" w:space="0" w:color="000000"/>
            </w:tcBorders>
            <w:shd w:val="clear" w:color="auto" w:fill="BFBFBF"/>
            <w:tcMar>
              <w:top w:w="0" w:type="dxa"/>
              <w:left w:w="70" w:type="dxa"/>
              <w:bottom w:w="0" w:type="dxa"/>
              <w:right w:w="70" w:type="dxa"/>
            </w:tcMar>
            <w:vAlign w:val="center"/>
          </w:tcPr>
          <w:p w:rsidR="000642F7" w:rsidRDefault="00985125">
            <w:pPr>
              <w:pStyle w:val="Standard"/>
              <w:snapToGrid w:val="0"/>
              <w:spacing w:after="0" w:line="240" w:lineRule="auto"/>
              <w:jc w:val="center"/>
            </w:pPr>
            <w:r>
              <w:rPr>
                <w:rFonts w:cs="Calibri"/>
                <w:b/>
              </w:rPr>
              <w:t>Ocena dopuszczająca</w:t>
            </w:r>
          </w:p>
          <w:p w:rsidR="000642F7" w:rsidRDefault="00985125">
            <w:pPr>
              <w:pStyle w:val="Standard"/>
              <w:snapToGrid w:val="0"/>
              <w:spacing w:after="0" w:line="240" w:lineRule="auto"/>
              <w:jc w:val="center"/>
            </w:pPr>
            <w:r>
              <w:rPr>
                <w:rFonts w:cs="Calibri"/>
                <w:b/>
              </w:rPr>
              <w:t>Uczeń:</w:t>
            </w:r>
          </w:p>
        </w:tc>
        <w:tc>
          <w:tcPr>
            <w:tcW w:w="2269" w:type="dxa"/>
            <w:tcBorders>
              <w:top w:val="single" w:sz="4" w:space="0" w:color="000000"/>
              <w:left w:val="single" w:sz="4" w:space="0" w:color="000000"/>
              <w:bottom w:val="single" w:sz="4" w:space="0" w:color="000000"/>
            </w:tcBorders>
            <w:shd w:val="clear" w:color="auto" w:fill="BFBFBF"/>
            <w:tcMar>
              <w:top w:w="0" w:type="dxa"/>
              <w:left w:w="70" w:type="dxa"/>
              <w:bottom w:w="0" w:type="dxa"/>
              <w:right w:w="70" w:type="dxa"/>
            </w:tcMar>
            <w:vAlign w:val="center"/>
          </w:tcPr>
          <w:p w:rsidR="000642F7" w:rsidRDefault="00985125">
            <w:pPr>
              <w:pStyle w:val="Standard"/>
              <w:snapToGrid w:val="0"/>
              <w:spacing w:after="0" w:line="240" w:lineRule="auto"/>
              <w:jc w:val="center"/>
            </w:pPr>
            <w:r>
              <w:rPr>
                <w:rFonts w:cs="Calibri"/>
                <w:b/>
              </w:rPr>
              <w:t>Ocena dostateczna</w:t>
            </w:r>
          </w:p>
          <w:p w:rsidR="000642F7" w:rsidRDefault="00985125">
            <w:pPr>
              <w:pStyle w:val="Standard"/>
              <w:snapToGrid w:val="0"/>
              <w:spacing w:after="0" w:line="240" w:lineRule="auto"/>
              <w:jc w:val="center"/>
            </w:pPr>
            <w:r>
              <w:rPr>
                <w:rFonts w:cs="Calibri"/>
                <w:b/>
              </w:rPr>
              <w:t>Uczeń:</w:t>
            </w:r>
          </w:p>
        </w:tc>
        <w:tc>
          <w:tcPr>
            <w:tcW w:w="2267" w:type="dxa"/>
            <w:tcBorders>
              <w:top w:val="single" w:sz="4" w:space="0" w:color="000000"/>
              <w:left w:val="single" w:sz="4" w:space="0" w:color="000000"/>
              <w:bottom w:val="single" w:sz="4" w:space="0" w:color="000000"/>
            </w:tcBorders>
            <w:shd w:val="clear" w:color="auto" w:fill="BFBFBF"/>
            <w:tcMar>
              <w:top w:w="0" w:type="dxa"/>
              <w:left w:w="70" w:type="dxa"/>
              <w:bottom w:w="0" w:type="dxa"/>
              <w:right w:w="70" w:type="dxa"/>
            </w:tcMar>
            <w:vAlign w:val="center"/>
          </w:tcPr>
          <w:p w:rsidR="000642F7" w:rsidRDefault="00985125">
            <w:pPr>
              <w:pStyle w:val="Standard"/>
              <w:snapToGrid w:val="0"/>
              <w:spacing w:after="0" w:line="240" w:lineRule="auto"/>
              <w:jc w:val="center"/>
            </w:pPr>
            <w:r>
              <w:rPr>
                <w:rFonts w:cs="Calibri"/>
                <w:b/>
              </w:rPr>
              <w:t>Ocena dobra</w:t>
            </w:r>
          </w:p>
          <w:p w:rsidR="000642F7" w:rsidRDefault="00985125">
            <w:pPr>
              <w:pStyle w:val="Standard"/>
              <w:snapToGrid w:val="0"/>
              <w:spacing w:after="0" w:line="240" w:lineRule="auto"/>
              <w:jc w:val="center"/>
            </w:pPr>
            <w:r>
              <w:rPr>
                <w:rFonts w:cs="Calibri"/>
                <w:b/>
              </w:rPr>
              <w:t>Uczeń:</w:t>
            </w:r>
          </w:p>
        </w:tc>
        <w:tc>
          <w:tcPr>
            <w:tcW w:w="2269" w:type="dxa"/>
            <w:tcBorders>
              <w:top w:val="single" w:sz="4" w:space="0" w:color="000000"/>
              <w:left w:val="single" w:sz="4" w:space="0" w:color="000000"/>
              <w:bottom w:val="single" w:sz="4" w:space="0" w:color="000000"/>
            </w:tcBorders>
            <w:shd w:val="clear" w:color="auto" w:fill="BFBFBF"/>
            <w:tcMar>
              <w:top w:w="0" w:type="dxa"/>
              <w:left w:w="70" w:type="dxa"/>
              <w:bottom w:w="0" w:type="dxa"/>
              <w:right w:w="70" w:type="dxa"/>
            </w:tcMar>
            <w:vAlign w:val="center"/>
          </w:tcPr>
          <w:p w:rsidR="000642F7" w:rsidRDefault="00985125">
            <w:pPr>
              <w:pStyle w:val="Standard"/>
              <w:snapToGrid w:val="0"/>
              <w:spacing w:after="0" w:line="240" w:lineRule="auto"/>
              <w:jc w:val="center"/>
            </w:pPr>
            <w:r>
              <w:rPr>
                <w:rFonts w:cs="Calibri"/>
                <w:b/>
              </w:rPr>
              <w:t>Ocena bardzo dobra</w:t>
            </w:r>
          </w:p>
          <w:p w:rsidR="000642F7" w:rsidRDefault="00985125">
            <w:pPr>
              <w:pStyle w:val="Standard"/>
              <w:snapToGrid w:val="0"/>
              <w:spacing w:after="0" w:line="240" w:lineRule="auto"/>
              <w:jc w:val="center"/>
            </w:pPr>
            <w:r>
              <w:rPr>
                <w:rFonts w:cs="Calibri"/>
                <w:b/>
              </w:rPr>
              <w:t>Uczeń:</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rsidR="000642F7" w:rsidRDefault="00985125">
            <w:pPr>
              <w:pStyle w:val="Standard"/>
              <w:snapToGrid w:val="0"/>
              <w:spacing w:after="0" w:line="240" w:lineRule="auto"/>
              <w:jc w:val="center"/>
            </w:pPr>
            <w:r>
              <w:rPr>
                <w:rFonts w:cs="Calibri"/>
                <w:b/>
              </w:rPr>
              <w:t>Ocena celująca</w:t>
            </w:r>
          </w:p>
          <w:p w:rsidR="000642F7" w:rsidRDefault="00985125">
            <w:pPr>
              <w:pStyle w:val="Standard"/>
              <w:snapToGrid w:val="0"/>
              <w:spacing w:after="0" w:line="240" w:lineRule="auto"/>
              <w:jc w:val="center"/>
            </w:pPr>
            <w:r>
              <w:rPr>
                <w:rFonts w:cs="Calibri"/>
                <w:b/>
              </w:rPr>
              <w:t>Uczeń:</w:t>
            </w:r>
          </w:p>
        </w:tc>
      </w:tr>
      <w:tr w:rsidR="000642F7" w:rsidTr="000642F7">
        <w:tc>
          <w:tcPr>
            <w:tcW w:w="15310" w:type="dxa"/>
            <w:gridSpan w:val="7"/>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rsidR="000642F7" w:rsidRDefault="00985125">
            <w:pPr>
              <w:pStyle w:val="Standard"/>
              <w:tabs>
                <w:tab w:val="center" w:pos="7617"/>
                <w:tab w:val="right" w:pos="15235"/>
              </w:tabs>
              <w:spacing w:after="0" w:line="240" w:lineRule="auto"/>
              <w:jc w:val="center"/>
            </w:pPr>
            <w:r>
              <w:rPr>
                <w:rFonts w:cs="Calibri"/>
                <w:b/>
              </w:rPr>
              <w:t>I. SYSTEM WIEDEŃSKI</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Kongres</w:t>
            </w:r>
          </w:p>
          <w:p w:rsidR="000642F7" w:rsidRDefault="00985125">
            <w:pPr>
              <w:pStyle w:val="Standard"/>
              <w:spacing w:after="0" w:line="240" w:lineRule="auto"/>
            </w:pPr>
            <w:r>
              <w:rPr>
                <w:rFonts w:cs="Calibri"/>
              </w:rPr>
              <w:t>wiedeński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4"/>
              </w:numPr>
              <w:spacing w:after="0" w:line="240" w:lineRule="auto"/>
              <w:ind w:left="227" w:hanging="227"/>
            </w:pPr>
            <w:r>
              <w:rPr>
                <w:rFonts w:cs="Calibri"/>
              </w:rPr>
              <w:t>Europa po wojnach napoleońskich</w:t>
            </w:r>
          </w:p>
          <w:p w:rsidR="000642F7" w:rsidRDefault="00985125">
            <w:pPr>
              <w:pStyle w:val="Akapitzlist"/>
              <w:numPr>
                <w:ilvl w:val="0"/>
                <w:numId w:val="10"/>
              </w:numPr>
              <w:spacing w:after="0" w:line="240" w:lineRule="auto"/>
              <w:ind w:left="227" w:hanging="227"/>
            </w:pPr>
            <w:r>
              <w:rPr>
                <w:rFonts w:cs="Calibri"/>
              </w:rPr>
              <w:lastRenderedPageBreak/>
              <w:t>Zwołanie kongresu</w:t>
            </w:r>
          </w:p>
          <w:p w:rsidR="000642F7" w:rsidRDefault="00985125">
            <w:pPr>
              <w:pStyle w:val="Akapitzlist"/>
              <w:numPr>
                <w:ilvl w:val="0"/>
                <w:numId w:val="10"/>
              </w:numPr>
              <w:spacing w:after="0" w:line="240" w:lineRule="auto"/>
              <w:ind w:left="227" w:hanging="227"/>
            </w:pPr>
            <w:r>
              <w:rPr>
                <w:rFonts w:cs="Calibri"/>
              </w:rPr>
              <w:t>Główni uczestnicy kongresu wiedeńskiego</w:t>
            </w:r>
          </w:p>
          <w:p w:rsidR="000642F7" w:rsidRDefault="00985125">
            <w:pPr>
              <w:pStyle w:val="Akapitzlist"/>
              <w:numPr>
                <w:ilvl w:val="0"/>
                <w:numId w:val="10"/>
              </w:numPr>
              <w:spacing w:after="0" w:line="240" w:lineRule="auto"/>
              <w:ind w:left="227" w:hanging="227"/>
            </w:pPr>
            <w:r>
              <w:rPr>
                <w:rFonts w:cs="Calibri"/>
              </w:rPr>
              <w:t>Przebieg obrad</w:t>
            </w:r>
          </w:p>
          <w:p w:rsidR="000642F7" w:rsidRDefault="00985125">
            <w:pPr>
              <w:pStyle w:val="Akapitzlist"/>
              <w:numPr>
                <w:ilvl w:val="0"/>
                <w:numId w:val="10"/>
              </w:numPr>
              <w:spacing w:after="0" w:line="240" w:lineRule="auto"/>
              <w:ind w:left="227" w:hanging="227"/>
            </w:pPr>
            <w:r>
              <w:rPr>
                <w:rFonts w:cs="Calibri"/>
              </w:rPr>
              <w:t>Główne decyzje kongresu</w:t>
            </w:r>
          </w:p>
          <w:p w:rsidR="000642F7" w:rsidRDefault="00985125">
            <w:pPr>
              <w:pStyle w:val="Akapitzlist"/>
              <w:numPr>
                <w:ilvl w:val="0"/>
                <w:numId w:val="10"/>
              </w:numPr>
              <w:spacing w:after="0" w:line="240" w:lineRule="auto"/>
              <w:ind w:left="227" w:hanging="227"/>
            </w:pPr>
            <w:r>
              <w:rPr>
                <w:rFonts w:cs="Calibri"/>
              </w:rPr>
              <w:t>Pozostałe postanowienia kongresu</w:t>
            </w:r>
          </w:p>
          <w:p w:rsidR="000642F7" w:rsidRDefault="00985125">
            <w:pPr>
              <w:pStyle w:val="Akapitzlist"/>
              <w:numPr>
                <w:ilvl w:val="0"/>
                <w:numId w:val="10"/>
              </w:numPr>
              <w:spacing w:after="0" w:line="240" w:lineRule="auto"/>
              <w:ind w:left="227" w:hanging="227"/>
            </w:pPr>
            <w:r>
              <w:rPr>
                <w:rFonts w:cs="Calibri"/>
              </w:rPr>
              <w:t>Święte Przymierze</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kongres wiedeński</w:t>
            </w:r>
            <w:r>
              <w:rPr>
                <w:rFonts w:cs="Calibri"/>
              </w:rPr>
              <w:t>,</w:t>
            </w:r>
            <w:r>
              <w:rPr>
                <w:rFonts w:cs="Calibri"/>
                <w:i/>
              </w:rPr>
              <w:t xml:space="preserve"> Święte Przymierze</w:t>
            </w:r>
          </w:p>
          <w:p w:rsidR="000642F7" w:rsidRDefault="00985125">
            <w:pPr>
              <w:pStyle w:val="Standard"/>
              <w:spacing w:after="0" w:line="240" w:lineRule="auto"/>
            </w:pPr>
            <w:r>
              <w:rPr>
                <w:rFonts w:cs="Calibri"/>
              </w:rPr>
              <w:lastRenderedPageBreak/>
              <w:t>– lokalizuje w czasie: obrady kongresu wiedeńskiego (X 1814–VI 1815), zawarcie Świętego Przymierza (26 IX 1815)</w:t>
            </w:r>
          </w:p>
          <w:p w:rsidR="000642F7" w:rsidRDefault="00985125">
            <w:pPr>
              <w:pStyle w:val="Standard"/>
              <w:spacing w:after="0" w:line="240" w:lineRule="auto"/>
            </w:pPr>
            <w:r>
              <w:rPr>
                <w:rFonts w:cs="Calibri"/>
              </w:rPr>
              <w:t>– lokalizuje w przestrzeni państwa, które odgrywały najważniejszą rolę podczas kongresu wiedeńskiego</w:t>
            </w:r>
          </w:p>
          <w:p w:rsidR="000642F7" w:rsidRDefault="00985125">
            <w:pPr>
              <w:pStyle w:val="Standard"/>
              <w:spacing w:after="0" w:line="240" w:lineRule="auto"/>
            </w:pPr>
            <w:r>
              <w:rPr>
                <w:rFonts w:cs="Calibri"/>
              </w:rPr>
              <w:t>– identyfikuje postacie: Napoleona I, Aleksandra I, Fryderyka Wilhelma III, Franciszka I Habsburga</w:t>
            </w:r>
          </w:p>
          <w:p w:rsidR="000642F7" w:rsidRDefault="00985125">
            <w:pPr>
              <w:pStyle w:val="Standard"/>
              <w:spacing w:after="0" w:line="240" w:lineRule="auto"/>
            </w:pPr>
            <w:r>
              <w:rPr>
                <w:rFonts w:cs="Calibri"/>
              </w:rPr>
              <w:t>– wymienia państwa decydujące o porządku wiedeńskim</w:t>
            </w:r>
          </w:p>
          <w:p w:rsidR="000642F7" w:rsidRDefault="00985125">
            <w:pPr>
              <w:pStyle w:val="Standard"/>
              <w:spacing w:after="0" w:line="240" w:lineRule="auto"/>
            </w:pPr>
            <w:r>
              <w:rPr>
                <w:rFonts w:cs="Calibri"/>
              </w:rPr>
              <w:t>– wymienia najważniejsze cechy nowego ładu ustanowionego na kongresie wiedeńskim</w:t>
            </w:r>
          </w:p>
          <w:p w:rsidR="000642F7" w:rsidRDefault="00985125">
            <w:pPr>
              <w:pStyle w:val="Standard"/>
              <w:spacing w:after="0" w:line="240" w:lineRule="auto"/>
            </w:pPr>
            <w:r>
              <w:rPr>
                <w:rFonts w:cs="Calibri"/>
              </w:rPr>
              <w:t>– wyjaśnia, czym było Święte Przymierze i w jakim celu powstało</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stosuje pojęcia:</w:t>
            </w:r>
            <w:r>
              <w:rPr>
                <w:rFonts w:cs="Calibri"/>
                <w:i/>
              </w:rPr>
              <w:t xml:space="preserve"> zasada restauracji</w:t>
            </w:r>
            <w:r>
              <w:rPr>
                <w:rFonts w:cs="Calibri"/>
              </w:rPr>
              <w:t>,</w:t>
            </w:r>
            <w:r>
              <w:rPr>
                <w:rFonts w:cs="Calibri"/>
                <w:i/>
              </w:rPr>
              <w:t xml:space="preserve"> zasada legitymizmu</w:t>
            </w:r>
            <w:r>
              <w:rPr>
                <w:rFonts w:cs="Calibri"/>
              </w:rPr>
              <w:t>,</w:t>
            </w:r>
            <w:r>
              <w:rPr>
                <w:rFonts w:cs="Calibri"/>
                <w:i/>
              </w:rPr>
              <w:t xml:space="preserve"> </w:t>
            </w:r>
            <w:r>
              <w:rPr>
                <w:rFonts w:cs="Calibri"/>
                <w:i/>
              </w:rPr>
              <w:lastRenderedPageBreak/>
              <w:t>zasada równowagi sił</w:t>
            </w:r>
            <w:r>
              <w:rPr>
                <w:rFonts w:cs="Calibri"/>
              </w:rPr>
              <w:t>,</w:t>
            </w:r>
            <w:r>
              <w:rPr>
                <w:rFonts w:cs="Calibri"/>
                <w:i/>
              </w:rPr>
              <w:t xml:space="preserve"> ład wiedeński</w:t>
            </w:r>
          </w:p>
          <w:p w:rsidR="000642F7" w:rsidRDefault="00985125">
            <w:pPr>
              <w:pStyle w:val="Standard"/>
              <w:spacing w:after="0" w:line="240" w:lineRule="auto"/>
            </w:pPr>
            <w:r>
              <w:rPr>
                <w:rFonts w:cs="Calibri"/>
              </w:rPr>
              <w:t>– lokalizuje w czasie podpisanie Aktu końcowego kongresu wiedeńskiego (9 VI 1815)</w:t>
            </w:r>
          </w:p>
          <w:p w:rsidR="000642F7" w:rsidRDefault="00985125">
            <w:pPr>
              <w:pStyle w:val="Standard"/>
              <w:spacing w:after="0" w:line="240" w:lineRule="auto"/>
            </w:pPr>
            <w:r>
              <w:rPr>
                <w:rFonts w:cs="Calibri"/>
              </w:rPr>
              <w:t>– lokalizuje w przestrzeni nabytki terytorialne mocarstw europejskich uzyskane na kongresie wiedeńskim</w:t>
            </w:r>
          </w:p>
          <w:p w:rsidR="000642F7" w:rsidRDefault="00985125">
            <w:pPr>
              <w:pStyle w:val="Standard"/>
              <w:spacing w:after="0" w:line="240" w:lineRule="auto"/>
            </w:pPr>
            <w:r>
              <w:rPr>
                <w:rFonts w:cs="Calibri"/>
              </w:rPr>
              <w:t xml:space="preserve">– identyfikuje postacie: Klemensa von Metternicha, </w:t>
            </w:r>
            <w:proofErr w:type="spellStart"/>
            <w:r>
              <w:rPr>
                <w:rFonts w:cs="Calibri"/>
              </w:rPr>
              <w:t>Charles’a</w:t>
            </w:r>
            <w:proofErr w:type="spellEnd"/>
            <w:r>
              <w:rPr>
                <w:rFonts w:cs="Calibri"/>
              </w:rPr>
              <w:t xml:space="preserve"> de Talleyranda</w:t>
            </w:r>
          </w:p>
          <w:p w:rsidR="000642F7" w:rsidRDefault="00985125">
            <w:pPr>
              <w:pStyle w:val="Standard"/>
              <w:spacing w:after="0" w:line="240" w:lineRule="auto"/>
            </w:pPr>
            <w:r>
              <w:rPr>
                <w:rFonts w:cs="Calibri"/>
              </w:rPr>
              <w:t>– wymienia cele, jakie przyświecały obradom kongresu wiedeńskiego</w:t>
            </w:r>
          </w:p>
          <w:p w:rsidR="000642F7" w:rsidRDefault="00985125">
            <w:pPr>
              <w:pStyle w:val="Standard"/>
              <w:spacing w:after="0" w:line="240" w:lineRule="auto"/>
            </w:pPr>
            <w:r>
              <w:rPr>
                <w:rFonts w:cs="Calibri"/>
              </w:rPr>
              <w:t>– charakteryzuje zasady stanowiące podstawę porządku wiedeńskiego</w:t>
            </w:r>
          </w:p>
          <w:p w:rsidR="000642F7" w:rsidRDefault="00985125">
            <w:pPr>
              <w:pStyle w:val="Standard"/>
              <w:spacing w:after="0" w:line="240" w:lineRule="auto"/>
            </w:pPr>
            <w:r>
              <w:rPr>
                <w:rFonts w:cs="Calibri"/>
              </w:rPr>
              <w:t>– omawia decyzje kongresu wiedeńskiego dotyczące głównych mocarstw</w:t>
            </w:r>
          </w:p>
          <w:p w:rsidR="000642F7" w:rsidRDefault="00985125">
            <w:pPr>
              <w:pStyle w:val="Standard"/>
              <w:spacing w:after="0" w:line="240" w:lineRule="auto"/>
            </w:pPr>
            <w:r>
              <w:rPr>
                <w:rFonts w:cs="Calibri"/>
              </w:rPr>
              <w:t xml:space="preserve">– przedstawia decyzje </w:t>
            </w:r>
            <w:r>
              <w:rPr>
                <w:rFonts w:cs="Calibri"/>
              </w:rPr>
              <w:lastRenderedPageBreak/>
              <w:t>kongresu wiedeńskiego podjęte w kwestii Niemiec i Włoch</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proofErr w:type="spellStart"/>
            <w:r>
              <w:rPr>
                <w:rFonts w:cs="Calibri"/>
                <w:i/>
              </w:rPr>
              <w:t>ancien</w:t>
            </w:r>
            <w:proofErr w:type="spellEnd"/>
            <w:r>
              <w:rPr>
                <w:rFonts w:cs="Calibri"/>
                <w:i/>
              </w:rPr>
              <w:t xml:space="preserve"> </w:t>
            </w:r>
            <w:proofErr w:type="spellStart"/>
            <w:r>
              <w:rPr>
                <w:rFonts w:cs="Calibri"/>
                <w:i/>
              </w:rPr>
              <w:t>régime</w:t>
            </w:r>
            <w:proofErr w:type="spellEnd"/>
            <w:r>
              <w:rPr>
                <w:rFonts w:cs="Calibri"/>
              </w:rPr>
              <w:t>,</w:t>
            </w:r>
            <w:r>
              <w:rPr>
                <w:rFonts w:cs="Calibri"/>
                <w:i/>
              </w:rPr>
              <w:t xml:space="preserve"> koncert mocarstw</w:t>
            </w:r>
          </w:p>
          <w:p w:rsidR="000642F7" w:rsidRDefault="00985125">
            <w:pPr>
              <w:pStyle w:val="Standard"/>
              <w:spacing w:after="0" w:line="240" w:lineRule="auto"/>
            </w:pPr>
            <w:r>
              <w:rPr>
                <w:rFonts w:cs="Calibri"/>
              </w:rPr>
              <w:lastRenderedPageBreak/>
              <w:t>– lokalizuje w czasie: powstanie Komitetu Pięciu (I 1815), powstanie koncertu mocarstw (1818)</w:t>
            </w:r>
          </w:p>
          <w:p w:rsidR="000642F7" w:rsidRDefault="00985125">
            <w:pPr>
              <w:pStyle w:val="Standard"/>
              <w:spacing w:after="0" w:line="240" w:lineRule="auto"/>
            </w:pPr>
            <w:r>
              <w:rPr>
                <w:rFonts w:cs="Calibri"/>
              </w:rPr>
              <w:t>– lokalizuje w przestrzeni państwa, które zniknęły z mapy Europy na skutek decyzji kongresu wiedeńskiego</w:t>
            </w:r>
          </w:p>
          <w:p w:rsidR="000642F7" w:rsidRDefault="00985125">
            <w:pPr>
              <w:pStyle w:val="Standard"/>
              <w:spacing w:after="0" w:line="240" w:lineRule="auto"/>
            </w:pPr>
            <w:r>
              <w:rPr>
                <w:rFonts w:cs="Calibri"/>
              </w:rPr>
              <w:t xml:space="preserve">– identyfikuje postacie: Ludwika XVIII, Roberta Stewarta </w:t>
            </w:r>
            <w:proofErr w:type="spellStart"/>
            <w:r>
              <w:rPr>
                <w:rFonts w:cs="Calibri"/>
              </w:rPr>
              <w:t>Castlereagh</w:t>
            </w:r>
            <w:proofErr w:type="spellEnd"/>
          </w:p>
          <w:p w:rsidR="000642F7" w:rsidRDefault="00985125">
            <w:pPr>
              <w:pStyle w:val="Standard"/>
              <w:spacing w:after="0" w:line="240" w:lineRule="auto"/>
            </w:pPr>
            <w:r>
              <w:rPr>
                <w:rFonts w:cs="Calibri"/>
              </w:rPr>
              <w:t>– omawia zmiany, jakie przyniosło Europie panowanie Napoleona I</w:t>
            </w:r>
          </w:p>
          <w:p w:rsidR="000642F7" w:rsidRDefault="00985125">
            <w:pPr>
              <w:pStyle w:val="Standard"/>
              <w:spacing w:after="0" w:line="240" w:lineRule="auto"/>
            </w:pPr>
            <w:r>
              <w:rPr>
                <w:rFonts w:cs="Calibri"/>
              </w:rPr>
              <w:t>– omawia rolę, jaką odegrał Komitet Pięciu w tworzeniu ładu wiedeńskiego</w:t>
            </w:r>
          </w:p>
          <w:p w:rsidR="000642F7" w:rsidRDefault="00985125">
            <w:pPr>
              <w:pStyle w:val="Standard"/>
              <w:spacing w:after="0" w:line="240" w:lineRule="auto"/>
            </w:pPr>
            <w:r>
              <w:rPr>
                <w:rFonts w:cs="Calibri"/>
              </w:rPr>
              <w:t>– omawia przebieg obrad kongresu wiedeńskiego</w:t>
            </w:r>
          </w:p>
          <w:p w:rsidR="000642F7" w:rsidRDefault="00985125">
            <w:pPr>
              <w:pStyle w:val="Standard"/>
              <w:spacing w:after="0" w:line="240" w:lineRule="auto"/>
            </w:pPr>
            <w:r>
              <w:rPr>
                <w:rFonts w:cs="Calibri"/>
              </w:rPr>
              <w:t>– przedstawia decyzje, jakie podjął kongres wiedeński w sprawie Szwajcarii, państw skandynawskich, Belgii i Holandii</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przedstawia i ocenia rolę, jaką podczas obrad kongresu </w:t>
            </w:r>
            <w:r>
              <w:rPr>
                <w:rFonts w:cs="Calibri"/>
              </w:rPr>
              <w:lastRenderedPageBreak/>
              <w:t>wiedeńskiego odegrali Klemens Metternich i Charles Talleyrand</w:t>
            </w:r>
          </w:p>
          <w:p w:rsidR="000642F7" w:rsidRDefault="00985125">
            <w:pPr>
              <w:pStyle w:val="Standard"/>
              <w:spacing w:after="0" w:line="240" w:lineRule="auto"/>
            </w:pPr>
            <w:r>
              <w:rPr>
                <w:rFonts w:cs="Calibri"/>
              </w:rPr>
              <w:t>– wyjaśnia, jaką rolę odegrał kongres wiedeński w kwestii rozwiązania problemu niewolnictwa</w:t>
            </w:r>
          </w:p>
          <w:p w:rsidR="000642F7" w:rsidRDefault="00985125">
            <w:pPr>
              <w:pStyle w:val="Standard"/>
              <w:spacing w:after="0" w:line="240" w:lineRule="auto"/>
            </w:pPr>
            <w:r>
              <w:rPr>
                <w:rFonts w:cs="Calibri"/>
              </w:rPr>
              <w:t>– wyjaśnia, dlaczego porządek ustalony na kongresie wiedeńskim spotkał się z tak dużym sprzeciwem w państwach europejskich</w:t>
            </w: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ocenia możliwość rzeczywistej realizacji zasad ładu </w:t>
            </w:r>
            <w:r>
              <w:rPr>
                <w:rFonts w:cs="Calibri"/>
              </w:rPr>
              <w:lastRenderedPageBreak/>
              <w:t>europejskiego przyjętych na kongresie wiedeńskim</w:t>
            </w:r>
          </w:p>
          <w:p w:rsidR="000642F7" w:rsidRDefault="00985125">
            <w:pPr>
              <w:pStyle w:val="Standard"/>
              <w:spacing w:after="0" w:line="240" w:lineRule="auto"/>
            </w:pPr>
            <w:r>
              <w:rPr>
                <w:rFonts w:cs="Calibri"/>
              </w:rPr>
              <w:t>– ocenia polityczne skutki decyzji podjętych na kongresie wiedeńskim</w:t>
            </w:r>
          </w:p>
          <w:p w:rsidR="000642F7" w:rsidRDefault="00985125">
            <w:pPr>
              <w:pStyle w:val="Standard"/>
              <w:spacing w:after="0" w:line="240" w:lineRule="auto"/>
            </w:pPr>
            <w:r>
              <w:rPr>
                <w:rFonts w:cs="Calibri"/>
              </w:rPr>
              <w:t>– ocenia wpływ Świętego Przymierza na losy Europy po kongresie wiedeńskim</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Funkcjonowanie systemu wiedeńskiego</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5"/>
              </w:numPr>
              <w:spacing w:after="0" w:line="240" w:lineRule="auto"/>
              <w:ind w:left="227" w:hanging="227"/>
            </w:pPr>
            <w:r>
              <w:rPr>
                <w:rFonts w:cs="Calibri"/>
              </w:rPr>
              <w:t>Sprzeciw wobec ładu wiedeńskiego</w:t>
            </w:r>
          </w:p>
          <w:p w:rsidR="000642F7" w:rsidRDefault="00985125">
            <w:pPr>
              <w:pStyle w:val="Akapitzlist"/>
              <w:numPr>
                <w:ilvl w:val="0"/>
                <w:numId w:val="11"/>
              </w:numPr>
              <w:spacing w:after="0" w:line="240" w:lineRule="auto"/>
              <w:ind w:left="227" w:hanging="227"/>
            </w:pPr>
            <w:r>
              <w:rPr>
                <w:rFonts w:cs="Calibri"/>
              </w:rPr>
              <w:t>Sytuacja w państwach włoskich</w:t>
            </w:r>
          </w:p>
          <w:p w:rsidR="000642F7" w:rsidRDefault="00985125">
            <w:pPr>
              <w:pStyle w:val="Akapitzlist"/>
              <w:numPr>
                <w:ilvl w:val="0"/>
                <w:numId w:val="11"/>
              </w:numPr>
              <w:spacing w:after="0" w:line="240" w:lineRule="auto"/>
              <w:ind w:left="227" w:hanging="227"/>
            </w:pPr>
            <w:r>
              <w:rPr>
                <w:rFonts w:cs="Calibri"/>
              </w:rPr>
              <w:t>Państwa niemieckie po kongresie wiedeńskim</w:t>
            </w:r>
          </w:p>
          <w:p w:rsidR="000642F7" w:rsidRDefault="00985125">
            <w:pPr>
              <w:pStyle w:val="Akapitzlist"/>
              <w:numPr>
                <w:ilvl w:val="0"/>
                <w:numId w:val="11"/>
              </w:numPr>
              <w:spacing w:after="0" w:line="240" w:lineRule="auto"/>
              <w:ind w:left="227" w:hanging="227"/>
            </w:pPr>
            <w:r>
              <w:rPr>
                <w:rFonts w:cs="Calibri"/>
              </w:rPr>
              <w:t>Powstanie dekabrystów w Rosji</w:t>
            </w:r>
          </w:p>
          <w:p w:rsidR="000642F7" w:rsidRDefault="00985125">
            <w:pPr>
              <w:pStyle w:val="Akapitzlist"/>
              <w:numPr>
                <w:ilvl w:val="0"/>
                <w:numId w:val="11"/>
              </w:numPr>
              <w:spacing w:after="0" w:line="240" w:lineRule="auto"/>
              <w:ind w:left="227" w:hanging="227"/>
            </w:pPr>
            <w:r>
              <w:rPr>
                <w:rFonts w:cs="Calibri"/>
              </w:rPr>
              <w:t>Restauracja monarchii we Francji</w:t>
            </w:r>
          </w:p>
          <w:p w:rsidR="000642F7" w:rsidRDefault="00985125">
            <w:pPr>
              <w:pStyle w:val="Akapitzlist"/>
              <w:numPr>
                <w:ilvl w:val="0"/>
                <w:numId w:val="11"/>
              </w:numPr>
              <w:spacing w:after="0" w:line="240" w:lineRule="auto"/>
              <w:ind w:left="227" w:hanging="227"/>
            </w:pPr>
            <w:r>
              <w:rPr>
                <w:rFonts w:cs="Calibri"/>
              </w:rPr>
              <w:t>Rewolucja lipcowa</w:t>
            </w:r>
          </w:p>
          <w:p w:rsidR="000642F7" w:rsidRDefault="00985125">
            <w:pPr>
              <w:pStyle w:val="Akapitzlist"/>
              <w:numPr>
                <w:ilvl w:val="0"/>
                <w:numId w:val="11"/>
              </w:numPr>
              <w:spacing w:after="0" w:line="240" w:lineRule="auto"/>
              <w:ind w:left="227" w:hanging="227"/>
            </w:pPr>
            <w:r>
              <w:rPr>
                <w:rFonts w:cs="Calibri"/>
              </w:rPr>
              <w:t>Powstanie Belgii</w:t>
            </w:r>
          </w:p>
          <w:p w:rsidR="000642F7" w:rsidRDefault="00985125">
            <w:pPr>
              <w:pStyle w:val="Akapitzlist"/>
              <w:numPr>
                <w:ilvl w:val="0"/>
                <w:numId w:val="11"/>
              </w:numPr>
              <w:spacing w:after="0" w:line="240" w:lineRule="auto"/>
              <w:ind w:left="227" w:hanging="227"/>
            </w:pPr>
            <w:r>
              <w:rPr>
                <w:rFonts w:cs="Calibri"/>
              </w:rPr>
              <w:t>Bałkany na początku XIX wieku</w:t>
            </w:r>
          </w:p>
          <w:p w:rsidR="000642F7" w:rsidRDefault="00985125">
            <w:pPr>
              <w:pStyle w:val="Akapitzlist"/>
              <w:numPr>
                <w:ilvl w:val="0"/>
                <w:numId w:val="11"/>
              </w:numPr>
              <w:spacing w:after="0" w:line="240" w:lineRule="auto"/>
              <w:ind w:left="227" w:hanging="227"/>
            </w:pPr>
            <w:r>
              <w:rPr>
                <w:rFonts w:cs="Calibri"/>
              </w:rPr>
              <w:t>Wojna o niepodległość Greków</w:t>
            </w:r>
          </w:p>
          <w:p w:rsidR="000642F7" w:rsidRDefault="000642F7">
            <w:pPr>
              <w:pStyle w:val="Akapitzlist"/>
              <w:spacing w:after="0" w:line="240" w:lineRule="auto"/>
              <w:ind w:left="227"/>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karbonariusze</w:t>
            </w:r>
            <w:r>
              <w:rPr>
                <w:rFonts w:cs="Calibri"/>
              </w:rPr>
              <w:t xml:space="preserve">, </w:t>
            </w:r>
            <w:r>
              <w:rPr>
                <w:rFonts w:cs="Calibri"/>
                <w:i/>
              </w:rPr>
              <w:t>dekabryści, rewolucja lipcowa</w:t>
            </w:r>
          </w:p>
          <w:p w:rsidR="000642F7" w:rsidRDefault="00985125">
            <w:pPr>
              <w:pStyle w:val="Standard"/>
              <w:spacing w:after="0" w:line="240" w:lineRule="auto"/>
            </w:pPr>
            <w:r>
              <w:rPr>
                <w:rFonts w:cs="Calibri"/>
              </w:rPr>
              <w:t>– lokalizuje w czasie: wybuch powstania dekabrystów (XII 1825), rewolucję lipcową (27–29 VII 1830), powstanie belgijskie (</w:t>
            </w:r>
            <w:proofErr w:type="spellStart"/>
            <w:r>
              <w:rPr>
                <w:rFonts w:cs="Calibri"/>
              </w:rPr>
              <w:t>VIII–X</w:t>
            </w:r>
            <w:proofErr w:type="spellEnd"/>
            <w:r>
              <w:rPr>
                <w:rFonts w:cs="Calibri"/>
              </w:rPr>
              <w:t xml:space="preserve"> 1830)</w:t>
            </w:r>
          </w:p>
          <w:p w:rsidR="000642F7" w:rsidRDefault="00985125">
            <w:pPr>
              <w:pStyle w:val="Standard"/>
              <w:spacing w:after="0" w:line="240" w:lineRule="auto"/>
            </w:pPr>
            <w:r>
              <w:rPr>
                <w:rFonts w:cs="Calibri"/>
              </w:rPr>
              <w:t>– identyfikuje postacie: Aleksandra I, Ludwika Filipa I</w:t>
            </w:r>
          </w:p>
          <w:p w:rsidR="000642F7" w:rsidRDefault="00985125">
            <w:pPr>
              <w:pStyle w:val="Standard"/>
              <w:spacing w:after="0" w:line="240" w:lineRule="auto"/>
            </w:pPr>
            <w:r>
              <w:rPr>
                <w:rFonts w:cs="Calibri"/>
              </w:rPr>
              <w:t>– wyjaśnia, w jaki sposób Święte Przymierze stało na straży ładu wiedeńskiego</w:t>
            </w:r>
          </w:p>
          <w:p w:rsidR="000642F7" w:rsidRDefault="00985125">
            <w:pPr>
              <w:pStyle w:val="Standard"/>
              <w:spacing w:after="0" w:line="240" w:lineRule="auto"/>
            </w:pPr>
            <w:r>
              <w:rPr>
                <w:rFonts w:cs="Calibri"/>
              </w:rPr>
              <w:t>– wyjaśnia, kto i dlaczego buntował się przeciwko systemowi wiedeńskiemu</w:t>
            </w:r>
          </w:p>
          <w:p w:rsidR="000642F7" w:rsidRDefault="00985125">
            <w:pPr>
              <w:pStyle w:val="Standard"/>
              <w:spacing w:after="0" w:line="240" w:lineRule="auto"/>
            </w:pPr>
            <w:r>
              <w:rPr>
                <w:rFonts w:cs="Calibri"/>
              </w:rPr>
              <w:t>– omawia przyczyny i skutki rewolucji lipcowej we Francji</w:t>
            </w:r>
          </w:p>
          <w:p w:rsidR="000642F7" w:rsidRDefault="00985125">
            <w:pPr>
              <w:pStyle w:val="Standard"/>
              <w:spacing w:after="0" w:line="240" w:lineRule="auto"/>
            </w:pPr>
            <w:r>
              <w:rPr>
                <w:rFonts w:cs="Calibri"/>
              </w:rPr>
              <w:t xml:space="preserve">– przedstawia okoliczności uzyskania </w:t>
            </w:r>
            <w:r>
              <w:rPr>
                <w:rFonts w:cs="Calibri"/>
              </w:rPr>
              <w:lastRenderedPageBreak/>
              <w:t>przez Belgię niepodległości</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rojaliści</w:t>
            </w:r>
            <w:r>
              <w:rPr>
                <w:rFonts w:cs="Calibri"/>
              </w:rPr>
              <w:t xml:space="preserve">, </w:t>
            </w:r>
            <w:r>
              <w:rPr>
                <w:rFonts w:cs="Calibri"/>
                <w:i/>
              </w:rPr>
              <w:t>samodzierżawie</w:t>
            </w:r>
          </w:p>
          <w:p w:rsidR="000642F7" w:rsidRDefault="00985125">
            <w:pPr>
              <w:pStyle w:val="Standard"/>
              <w:spacing w:after="0" w:line="240" w:lineRule="auto"/>
            </w:pPr>
            <w:r>
              <w:rPr>
                <w:rFonts w:cs="Calibri"/>
              </w:rPr>
              <w:t>– lokalizuje w czasie: okres restauracji Burbonów we Francji (1814–1830), pokój w Adrianopolu (1829), powstanie Młodej Europy (1834)</w:t>
            </w:r>
          </w:p>
          <w:p w:rsidR="000642F7" w:rsidRDefault="00985125">
            <w:pPr>
              <w:pStyle w:val="Standard"/>
              <w:spacing w:after="0" w:line="240" w:lineRule="auto"/>
            </w:pPr>
            <w:r>
              <w:rPr>
                <w:rFonts w:cs="Calibri"/>
              </w:rPr>
              <w:t>– lokalizuje w przestrzeni kraje, w których w latach 30. XIX w. doszło do wystąpień rewolucyjnych</w:t>
            </w:r>
          </w:p>
          <w:p w:rsidR="000642F7" w:rsidRDefault="00985125">
            <w:pPr>
              <w:pStyle w:val="Standard"/>
              <w:spacing w:after="0" w:line="240" w:lineRule="auto"/>
            </w:pPr>
            <w:r>
              <w:rPr>
                <w:rFonts w:cs="Calibri"/>
              </w:rPr>
              <w:t>– identyfikuje postacie: Giuseppe Mazziniego, Wilhelma I, Leopolda I</w:t>
            </w:r>
          </w:p>
          <w:p w:rsidR="000642F7" w:rsidRDefault="00985125">
            <w:pPr>
              <w:pStyle w:val="Standard"/>
              <w:spacing w:after="0" w:line="240" w:lineRule="auto"/>
            </w:pPr>
            <w:r>
              <w:rPr>
                <w:rFonts w:cs="Calibri"/>
              </w:rPr>
              <w:t>– wyjaśnia, dlaczego porządek ustalony na kongresie wiedeńskim spotkał się z tak dużym sprzeciwem w państwach europejskich</w:t>
            </w:r>
          </w:p>
          <w:p w:rsidR="000642F7" w:rsidRDefault="00985125">
            <w:pPr>
              <w:pStyle w:val="Standard"/>
              <w:spacing w:after="0" w:line="240" w:lineRule="auto"/>
            </w:pPr>
            <w:r>
              <w:rPr>
                <w:rFonts w:cs="Calibri"/>
              </w:rPr>
              <w:t xml:space="preserve">– omawia sytuację </w:t>
            </w:r>
            <w:r>
              <w:rPr>
                <w:rFonts w:cs="Calibri"/>
              </w:rPr>
              <w:lastRenderedPageBreak/>
              <w:t>polityczną we Włoszech po kongresie wiedeńskim</w:t>
            </w:r>
          </w:p>
          <w:p w:rsidR="000642F7" w:rsidRDefault="00985125">
            <w:pPr>
              <w:pStyle w:val="Standard"/>
              <w:spacing w:after="0" w:line="240" w:lineRule="auto"/>
            </w:pPr>
            <w:r>
              <w:rPr>
                <w:rFonts w:cs="Calibri"/>
              </w:rPr>
              <w:t>– wymienia cele, jakie przyświecały karbonariuszom i metody, którymi się posługiwali w ich realizacji</w:t>
            </w:r>
          </w:p>
          <w:p w:rsidR="000642F7" w:rsidRDefault="00985125">
            <w:pPr>
              <w:pStyle w:val="Standard"/>
              <w:spacing w:after="0" w:line="240" w:lineRule="auto"/>
            </w:pPr>
            <w:r>
              <w:rPr>
                <w:rFonts w:cs="Calibri"/>
              </w:rPr>
              <w:t>– wymienia przyczyny wybuchu powstania dekabrystów w Rosji</w:t>
            </w:r>
          </w:p>
          <w:p w:rsidR="000642F7" w:rsidRDefault="00985125">
            <w:pPr>
              <w:pStyle w:val="Standard"/>
              <w:spacing w:after="0" w:line="240" w:lineRule="auto"/>
            </w:pPr>
            <w:r>
              <w:rPr>
                <w:rFonts w:cs="Calibri"/>
              </w:rPr>
              <w:t>– omawia skutki powstania dekabrystów</w:t>
            </w:r>
          </w:p>
          <w:p w:rsidR="000642F7" w:rsidRDefault="00985125">
            <w:pPr>
              <w:pStyle w:val="Standard"/>
              <w:spacing w:after="0" w:line="240" w:lineRule="auto"/>
            </w:pPr>
            <w:r>
              <w:rPr>
                <w:rFonts w:cs="Calibri"/>
              </w:rPr>
              <w:t>– charakteryzuje sytuację we Francji w dobie restauracji</w:t>
            </w:r>
          </w:p>
          <w:p w:rsidR="000642F7" w:rsidRDefault="00985125">
            <w:pPr>
              <w:pStyle w:val="Standard"/>
              <w:spacing w:after="0" w:line="240" w:lineRule="auto"/>
            </w:pPr>
            <w:r>
              <w:rPr>
                <w:rFonts w:cs="Calibri"/>
              </w:rPr>
              <w:t>– omawia przebieg rewolucji lipcowej we Francji</w:t>
            </w:r>
          </w:p>
          <w:p w:rsidR="000642F7" w:rsidRDefault="00985125">
            <w:pPr>
              <w:pStyle w:val="Standard"/>
              <w:spacing w:after="0" w:line="240" w:lineRule="auto"/>
            </w:pPr>
            <w:r>
              <w:rPr>
                <w:rFonts w:cs="Calibri"/>
              </w:rPr>
              <w:t>– wyjaśnia okoliczności, w jakich Grecy rozpoczęli walkę o niepodległość</w:t>
            </w:r>
          </w:p>
          <w:p w:rsidR="000642F7" w:rsidRDefault="00985125">
            <w:pPr>
              <w:pStyle w:val="Standard"/>
              <w:spacing w:after="0" w:line="240" w:lineRule="auto"/>
            </w:pPr>
            <w:r>
              <w:rPr>
                <w:rFonts w:cs="Calibri"/>
              </w:rPr>
              <w:t>– przedstawia przebieg wojny o niepodległość Grecji</w:t>
            </w:r>
          </w:p>
          <w:p w:rsidR="000642F7" w:rsidRDefault="000642F7">
            <w:pPr>
              <w:pStyle w:val="Standard"/>
              <w:spacing w:after="0" w:line="240" w:lineRule="auto"/>
              <w:rPr>
                <w:rFonts w:cs="Calibri"/>
              </w:rPr>
            </w:pP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burszowie</w:t>
            </w:r>
            <w:r>
              <w:rPr>
                <w:rFonts w:cs="Calibri"/>
              </w:rPr>
              <w:t>,</w:t>
            </w:r>
            <w:r>
              <w:rPr>
                <w:rFonts w:cs="Calibri"/>
                <w:i/>
              </w:rPr>
              <w:t xml:space="preserve"> konstytucja oktrojowana, </w:t>
            </w:r>
            <w:proofErr w:type="spellStart"/>
            <w:r>
              <w:rPr>
                <w:rFonts w:cs="Calibri"/>
                <w:i/>
              </w:rPr>
              <w:t>ordonanse</w:t>
            </w:r>
            <w:proofErr w:type="spellEnd"/>
            <w:r>
              <w:rPr>
                <w:rFonts w:cs="Calibri"/>
                <w:i/>
              </w:rPr>
              <w:t>, ultrasi</w:t>
            </w:r>
            <w:r>
              <w:rPr>
                <w:rFonts w:cs="Calibri"/>
              </w:rPr>
              <w:t xml:space="preserve">, </w:t>
            </w:r>
            <w:r>
              <w:rPr>
                <w:rFonts w:cs="Calibri"/>
                <w:i/>
              </w:rPr>
              <w:t>biały terror, filhellenizm</w:t>
            </w:r>
          </w:p>
          <w:p w:rsidR="000642F7" w:rsidRDefault="00985125">
            <w:pPr>
              <w:pStyle w:val="Standard"/>
              <w:spacing w:after="0" w:line="240" w:lineRule="auto"/>
            </w:pPr>
            <w:r>
              <w:rPr>
                <w:rFonts w:cs="Calibri"/>
              </w:rPr>
              <w:t>– lokalizuje w czasie: powstanie Związku Północnego i Związku Południowego (1821), zwołanie greckiego Zgromadzenia Narodowego (1822), interwencję Świętego Przymierza w Hiszpanii (1823), traktat londyński (1830), podział Królestwa Niderlandów na Belgię i Holandię (I 1831), uchwalenie konstytucji belgijskiej (II 1831)</w:t>
            </w:r>
          </w:p>
          <w:p w:rsidR="000642F7" w:rsidRDefault="00985125">
            <w:pPr>
              <w:pStyle w:val="Standard"/>
              <w:spacing w:after="0" w:line="240" w:lineRule="auto"/>
            </w:pPr>
            <w:r>
              <w:rPr>
                <w:rFonts w:cs="Calibri"/>
              </w:rPr>
              <w:t>– lokalizuje w czasie i przestrzeni bitwę pod Navarino (1827)</w:t>
            </w:r>
          </w:p>
          <w:p w:rsidR="000642F7" w:rsidRDefault="00985125">
            <w:pPr>
              <w:pStyle w:val="Standard"/>
              <w:spacing w:after="0" w:line="240" w:lineRule="auto"/>
            </w:pPr>
            <w:r>
              <w:rPr>
                <w:rFonts w:cs="Calibri"/>
              </w:rPr>
              <w:t xml:space="preserve">– identyfikuje postacie: Ferdynanda VII Burbona, Filippa </w:t>
            </w:r>
            <w:r>
              <w:rPr>
                <w:rFonts w:cs="Calibri"/>
              </w:rPr>
              <w:lastRenderedPageBreak/>
              <w:t xml:space="preserve">Buonarrotiego, Ludwika XVIII, Karola X Burbona, Aleksandra </w:t>
            </w:r>
            <w:proofErr w:type="spellStart"/>
            <w:r>
              <w:rPr>
                <w:rFonts w:cs="Calibri"/>
              </w:rPr>
              <w:t>Ipsilantisa</w:t>
            </w:r>
            <w:proofErr w:type="spellEnd"/>
            <w:r>
              <w:rPr>
                <w:rFonts w:cs="Calibri"/>
              </w:rPr>
              <w:t xml:space="preserve">, </w:t>
            </w:r>
            <w:proofErr w:type="spellStart"/>
            <w:r>
              <w:rPr>
                <w:rFonts w:cs="Calibri"/>
              </w:rPr>
              <w:t>George’a</w:t>
            </w:r>
            <w:proofErr w:type="spellEnd"/>
            <w:r>
              <w:rPr>
                <w:rFonts w:cs="Calibri"/>
              </w:rPr>
              <w:t xml:space="preserve"> Byrona</w:t>
            </w:r>
          </w:p>
          <w:p w:rsidR="000642F7" w:rsidRDefault="00985125">
            <w:pPr>
              <w:pStyle w:val="Standard"/>
              <w:spacing w:after="0" w:line="240" w:lineRule="auto"/>
            </w:pPr>
            <w:r>
              <w:rPr>
                <w:rFonts w:cs="Calibri"/>
              </w:rPr>
              <w:t>– przedstawia skutki działalności karbonariuszy w państwach włoskich</w:t>
            </w:r>
          </w:p>
          <w:p w:rsidR="000642F7" w:rsidRDefault="00985125">
            <w:pPr>
              <w:pStyle w:val="Standard"/>
              <w:spacing w:after="0" w:line="240" w:lineRule="auto"/>
            </w:pPr>
            <w:r>
              <w:rPr>
                <w:rFonts w:cs="Calibri"/>
              </w:rPr>
              <w:t>– przedstawia rolę, jaką we włoskim i europejskim ruchu niepodległościowym odegrał Giuseppe Mazzini</w:t>
            </w:r>
          </w:p>
          <w:p w:rsidR="000642F7" w:rsidRDefault="00985125">
            <w:pPr>
              <w:pStyle w:val="Standard"/>
              <w:spacing w:after="0" w:line="240" w:lineRule="auto"/>
            </w:pPr>
            <w:r>
              <w:rPr>
                <w:rFonts w:cs="Calibri"/>
              </w:rPr>
              <w:t>– omawia działalność niemieckich związków studenckich</w:t>
            </w:r>
          </w:p>
          <w:p w:rsidR="000642F7" w:rsidRDefault="00985125">
            <w:pPr>
              <w:pStyle w:val="Standard"/>
              <w:spacing w:after="0" w:line="240" w:lineRule="auto"/>
            </w:pPr>
            <w:r>
              <w:rPr>
                <w:rFonts w:cs="Calibri"/>
              </w:rPr>
              <w:t>– omawia politykę Aleksandra I w Rosji i Królestwie Polskim</w:t>
            </w:r>
          </w:p>
          <w:p w:rsidR="000642F7" w:rsidRDefault="00985125">
            <w:pPr>
              <w:pStyle w:val="Standard"/>
              <w:spacing w:after="0" w:line="240" w:lineRule="auto"/>
            </w:pPr>
            <w:r>
              <w:rPr>
                <w:rFonts w:cs="Calibri"/>
              </w:rPr>
              <w:t xml:space="preserve">– wyjaśnia, dlaczego </w:t>
            </w:r>
            <w:proofErr w:type="spellStart"/>
            <w:r>
              <w:rPr>
                <w:rFonts w:cs="Calibri"/>
              </w:rPr>
              <w:t>ordonanse</w:t>
            </w:r>
            <w:proofErr w:type="spellEnd"/>
            <w:r>
              <w:rPr>
                <w:rFonts w:cs="Calibri"/>
              </w:rPr>
              <w:t xml:space="preserve"> Karola X wywołały protesty Francuzów</w:t>
            </w:r>
          </w:p>
          <w:p w:rsidR="000642F7" w:rsidRDefault="00985125">
            <w:pPr>
              <w:pStyle w:val="Standard"/>
              <w:spacing w:after="0" w:line="240" w:lineRule="auto"/>
            </w:pPr>
            <w:r>
              <w:rPr>
                <w:rFonts w:cs="Calibri"/>
              </w:rPr>
              <w:t>– wyjaśnia, na czym polegał postępowy charakter rządów Ludwika Filipa</w:t>
            </w:r>
          </w:p>
          <w:p w:rsidR="000642F7" w:rsidRDefault="00985125">
            <w:pPr>
              <w:pStyle w:val="Standard"/>
              <w:spacing w:after="0" w:line="240" w:lineRule="auto"/>
            </w:pPr>
            <w:r>
              <w:rPr>
                <w:rFonts w:cs="Calibri"/>
              </w:rPr>
              <w:t>– omawia sytuację Greków w państwie tureckim</w:t>
            </w:r>
          </w:p>
          <w:p w:rsidR="000642F7" w:rsidRDefault="00985125">
            <w:pPr>
              <w:pStyle w:val="Standard"/>
              <w:spacing w:after="0" w:line="240" w:lineRule="auto"/>
            </w:pPr>
            <w:r>
              <w:rPr>
                <w:rFonts w:cs="Calibri"/>
              </w:rPr>
              <w:lastRenderedPageBreak/>
              <w:t>– wyjaśnia, dlaczego Rosja zdecydowała się poprzeć Greków w walce o niepodległość</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karliści</w:t>
            </w:r>
            <w:r>
              <w:rPr>
                <w:rFonts w:cs="Calibri"/>
              </w:rPr>
              <w:t>,</w:t>
            </w:r>
            <w:r>
              <w:rPr>
                <w:rFonts w:cs="Calibri"/>
                <w:i/>
              </w:rPr>
              <w:t xml:space="preserve"> </w:t>
            </w:r>
            <w:proofErr w:type="spellStart"/>
            <w:r>
              <w:rPr>
                <w:rFonts w:cs="Calibri"/>
                <w:i/>
              </w:rPr>
              <w:t>arakczejewszczyzna</w:t>
            </w:r>
            <w:proofErr w:type="spellEnd"/>
          </w:p>
          <w:p w:rsidR="000642F7" w:rsidRDefault="00985125">
            <w:pPr>
              <w:pStyle w:val="Standard"/>
              <w:spacing w:after="0" w:line="240" w:lineRule="auto"/>
            </w:pPr>
            <w:r>
              <w:rPr>
                <w:rFonts w:cs="Calibri"/>
              </w:rPr>
              <w:t xml:space="preserve">– lokalizuje w czasie: powstanie Serbów przeciwko Turcji (1804–1813 i 1815), nadanie Karty konstytucyjnej we Francji (1814), zjazd w Karlsbadzie (1819), przewrót polityczny w Hiszpanii (1820), zdobycie </w:t>
            </w:r>
            <w:proofErr w:type="spellStart"/>
            <w:r>
              <w:rPr>
                <w:rFonts w:cs="Calibri"/>
              </w:rPr>
              <w:t>Missolungi</w:t>
            </w:r>
            <w:proofErr w:type="spellEnd"/>
            <w:r>
              <w:rPr>
                <w:rFonts w:cs="Calibri"/>
              </w:rPr>
              <w:t xml:space="preserve"> (1826), powstanie robotników w Lyonie (1831), konferencję w Londynie (1830–1831)</w:t>
            </w:r>
          </w:p>
          <w:p w:rsidR="000642F7" w:rsidRDefault="00985125">
            <w:pPr>
              <w:pStyle w:val="Standard"/>
              <w:spacing w:after="0" w:line="240" w:lineRule="auto"/>
            </w:pPr>
            <w:r>
              <w:rPr>
                <w:rFonts w:cs="Calibri"/>
              </w:rPr>
              <w:t xml:space="preserve">– identyfikuje postacie: Luigiego </w:t>
            </w:r>
            <w:proofErr w:type="spellStart"/>
            <w:r>
              <w:rPr>
                <w:rFonts w:cs="Calibri"/>
              </w:rPr>
              <w:t>Minichiniego</w:t>
            </w:r>
            <w:proofErr w:type="spellEnd"/>
            <w:r>
              <w:rPr>
                <w:rFonts w:cs="Calibri"/>
              </w:rPr>
              <w:t xml:space="preserve">,  Pawła </w:t>
            </w:r>
            <w:proofErr w:type="spellStart"/>
            <w:r>
              <w:rPr>
                <w:rFonts w:cs="Calibri"/>
              </w:rPr>
              <w:t>Pestela</w:t>
            </w:r>
            <w:proofErr w:type="spellEnd"/>
            <w:r>
              <w:rPr>
                <w:rFonts w:cs="Calibri"/>
              </w:rPr>
              <w:t xml:space="preserve">, Jerzego Czarnego </w:t>
            </w:r>
            <w:proofErr w:type="spellStart"/>
            <w:r>
              <w:rPr>
                <w:rFonts w:cs="Calibri"/>
              </w:rPr>
              <w:t>Karadziordziewića</w:t>
            </w:r>
            <w:proofErr w:type="spellEnd"/>
            <w:r>
              <w:rPr>
                <w:rFonts w:cs="Calibri"/>
              </w:rPr>
              <w:t xml:space="preserve">, Miłosza </w:t>
            </w:r>
            <w:proofErr w:type="spellStart"/>
            <w:r>
              <w:rPr>
                <w:rFonts w:cs="Calibri"/>
              </w:rPr>
              <w:t>Obrenowića</w:t>
            </w:r>
            <w:proofErr w:type="spellEnd"/>
            <w:r>
              <w:rPr>
                <w:rFonts w:cs="Calibri"/>
              </w:rPr>
              <w:t xml:space="preserve">, Ottona </w:t>
            </w:r>
            <w:proofErr w:type="spellStart"/>
            <w:r>
              <w:rPr>
                <w:rFonts w:cs="Calibri"/>
              </w:rPr>
              <w:t>Wittelsbacha</w:t>
            </w:r>
            <w:proofErr w:type="spellEnd"/>
          </w:p>
          <w:p w:rsidR="000642F7" w:rsidRDefault="00985125">
            <w:pPr>
              <w:pStyle w:val="Standard"/>
              <w:spacing w:after="0" w:line="240" w:lineRule="auto"/>
            </w:pPr>
            <w:r>
              <w:rPr>
                <w:rFonts w:cs="Calibri"/>
              </w:rPr>
              <w:t xml:space="preserve">– wyjaśnia, dlaczego karbonariuszom było </w:t>
            </w:r>
            <w:r>
              <w:rPr>
                <w:rFonts w:cs="Calibri"/>
              </w:rPr>
              <w:lastRenderedPageBreak/>
              <w:t>trudno osiągnąć cele założone w ich programie</w:t>
            </w:r>
          </w:p>
          <w:p w:rsidR="000642F7" w:rsidRDefault="00985125">
            <w:pPr>
              <w:pStyle w:val="Standard"/>
              <w:spacing w:after="0" w:line="240" w:lineRule="auto"/>
            </w:pPr>
            <w:r>
              <w:rPr>
                <w:rFonts w:cs="Calibri"/>
              </w:rPr>
              <w:t>– wyjaśnia, jakie były przyczyny interwencji Świętego Przymierza w Hiszpanii</w:t>
            </w:r>
          </w:p>
          <w:p w:rsidR="000642F7" w:rsidRDefault="00985125">
            <w:pPr>
              <w:pStyle w:val="Standard"/>
              <w:spacing w:after="0" w:line="240" w:lineRule="auto"/>
            </w:pPr>
            <w:r>
              <w:rPr>
                <w:rFonts w:cs="Calibri"/>
              </w:rPr>
              <w:t>– przedstawia ustrój Francji określony w Karcie konstytucyjnej z 1814 r.</w:t>
            </w:r>
          </w:p>
          <w:p w:rsidR="000642F7" w:rsidRDefault="00985125">
            <w:pPr>
              <w:pStyle w:val="Standard"/>
              <w:spacing w:after="0" w:line="240" w:lineRule="auto"/>
            </w:pPr>
            <w:r>
              <w:rPr>
                <w:rFonts w:cs="Calibri"/>
              </w:rPr>
              <w:t>– przedstawia przyczyny podziału Królestwa Niderlandów</w:t>
            </w:r>
          </w:p>
          <w:p w:rsidR="000642F7" w:rsidRDefault="00985125">
            <w:pPr>
              <w:pStyle w:val="Standard"/>
              <w:spacing w:after="0" w:line="240" w:lineRule="auto"/>
            </w:pPr>
            <w:r>
              <w:rPr>
                <w:rFonts w:cs="Calibri"/>
              </w:rPr>
              <w:t>– omawia sytuację polityczną na Bałkanach</w:t>
            </w:r>
          </w:p>
          <w:p w:rsidR="000642F7" w:rsidRDefault="00985125">
            <w:pPr>
              <w:pStyle w:val="Standard"/>
              <w:spacing w:after="0" w:line="240" w:lineRule="auto"/>
            </w:pPr>
            <w:r>
              <w:rPr>
                <w:rFonts w:cs="Calibri"/>
              </w:rPr>
              <w:t>– wyjaśnia, jakie znaczenie dla greckiego ruchu niepodległościowego miał filhellenizm</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ocenia skuteczność ruchów rewolucyjnych w Europie w latach 20. i 30. XIX w.</w:t>
            </w:r>
          </w:p>
          <w:p w:rsidR="000642F7" w:rsidRDefault="00985125">
            <w:pPr>
              <w:pStyle w:val="Standard"/>
              <w:spacing w:after="0" w:line="240" w:lineRule="auto"/>
            </w:pPr>
            <w:r>
              <w:rPr>
                <w:rFonts w:cs="Calibri"/>
              </w:rPr>
              <w:t xml:space="preserve">– ocenia rolę antytureckiego powstania Aleksandra </w:t>
            </w:r>
            <w:proofErr w:type="spellStart"/>
            <w:r>
              <w:rPr>
                <w:rFonts w:cs="Calibri"/>
              </w:rPr>
              <w:t>Ipsilantisa</w:t>
            </w:r>
            <w:proofErr w:type="spellEnd"/>
            <w:r>
              <w:rPr>
                <w:rFonts w:cs="Calibri"/>
              </w:rPr>
              <w:t xml:space="preserve"> w rozbudzeniu greckich dążeń niepodległościowych</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Rewolucja przemysłowa</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Przyczyny rewolucji przemysłowej</w:t>
            </w:r>
          </w:p>
          <w:p w:rsidR="000642F7" w:rsidRDefault="00985125">
            <w:pPr>
              <w:pStyle w:val="Akapitzlist"/>
              <w:numPr>
                <w:ilvl w:val="0"/>
                <w:numId w:val="11"/>
              </w:numPr>
              <w:spacing w:after="0" w:line="240" w:lineRule="auto"/>
              <w:ind w:left="227" w:hanging="227"/>
            </w:pPr>
            <w:r>
              <w:rPr>
                <w:rFonts w:cs="Calibri"/>
              </w:rPr>
              <w:t>Postęp techniczny i rozwój przemysłu</w:t>
            </w:r>
          </w:p>
          <w:p w:rsidR="000642F7" w:rsidRDefault="00985125">
            <w:pPr>
              <w:pStyle w:val="Akapitzlist"/>
              <w:numPr>
                <w:ilvl w:val="0"/>
                <w:numId w:val="11"/>
              </w:numPr>
              <w:spacing w:after="0" w:line="240" w:lineRule="auto"/>
              <w:ind w:left="227" w:hanging="227"/>
            </w:pPr>
            <w:r>
              <w:rPr>
                <w:rFonts w:cs="Calibri"/>
              </w:rPr>
              <w:t>Rewolucja przemysłowa w Europie</w:t>
            </w:r>
          </w:p>
          <w:p w:rsidR="000642F7" w:rsidRDefault="00985125">
            <w:pPr>
              <w:pStyle w:val="Akapitzlist"/>
              <w:numPr>
                <w:ilvl w:val="0"/>
                <w:numId w:val="11"/>
              </w:numPr>
              <w:spacing w:after="0" w:line="240" w:lineRule="auto"/>
              <w:ind w:left="227" w:hanging="227"/>
            </w:pPr>
            <w:r>
              <w:rPr>
                <w:rFonts w:cs="Calibri"/>
              </w:rPr>
              <w:t>Przemiany ekonomiczne w Stanach Zjednoczonych</w:t>
            </w:r>
          </w:p>
          <w:p w:rsidR="000642F7" w:rsidRDefault="00985125">
            <w:pPr>
              <w:pStyle w:val="Akapitzlist"/>
              <w:numPr>
                <w:ilvl w:val="0"/>
                <w:numId w:val="11"/>
              </w:numPr>
              <w:spacing w:after="0" w:line="240" w:lineRule="auto"/>
              <w:ind w:left="227" w:hanging="227"/>
            </w:pPr>
            <w:r>
              <w:rPr>
                <w:rFonts w:cs="Calibri"/>
              </w:rPr>
              <w:t>Przemiany społeczne</w:t>
            </w:r>
          </w:p>
          <w:p w:rsidR="000642F7" w:rsidRDefault="00985125">
            <w:pPr>
              <w:pStyle w:val="Akapitzlist"/>
              <w:numPr>
                <w:ilvl w:val="0"/>
                <w:numId w:val="11"/>
              </w:numPr>
              <w:spacing w:after="0" w:line="240" w:lineRule="auto"/>
              <w:ind w:left="227" w:hanging="227"/>
            </w:pPr>
            <w:r>
              <w:rPr>
                <w:rFonts w:cs="Calibri"/>
              </w:rPr>
              <w:t>Rozwój transportu</w:t>
            </w:r>
          </w:p>
          <w:p w:rsidR="000642F7" w:rsidRDefault="00985125">
            <w:pPr>
              <w:pStyle w:val="Akapitzlist"/>
              <w:numPr>
                <w:ilvl w:val="0"/>
                <w:numId w:val="11"/>
              </w:numPr>
              <w:spacing w:after="0" w:line="240" w:lineRule="auto"/>
              <w:ind w:left="227" w:hanging="227"/>
            </w:pPr>
            <w:r>
              <w:rPr>
                <w:rFonts w:cs="Calibri"/>
              </w:rPr>
              <w:t>Rozwój medycyny</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rewolucja przemysłowa, industrializacja</w:t>
            </w:r>
            <w:r>
              <w:rPr>
                <w:rFonts w:cs="Calibri"/>
              </w:rPr>
              <w:t xml:space="preserve">, </w:t>
            </w:r>
            <w:r>
              <w:rPr>
                <w:rFonts w:cs="Calibri"/>
                <w:i/>
              </w:rPr>
              <w:t>kapitał, urbanizacja</w:t>
            </w:r>
            <w:r>
              <w:rPr>
                <w:rFonts w:cs="Calibri"/>
              </w:rPr>
              <w:t xml:space="preserve">, </w:t>
            </w:r>
            <w:r>
              <w:rPr>
                <w:rFonts w:cs="Calibri"/>
                <w:i/>
              </w:rPr>
              <w:t>klasa robotnicza</w:t>
            </w:r>
          </w:p>
          <w:p w:rsidR="000642F7" w:rsidRDefault="00985125">
            <w:pPr>
              <w:pStyle w:val="Standard"/>
              <w:spacing w:after="0" w:line="240" w:lineRule="auto"/>
            </w:pPr>
            <w:r>
              <w:rPr>
                <w:rFonts w:cs="Calibri"/>
              </w:rPr>
              <w:t>– lokalizuje w przestrzeni regiony Europy, w których w pierwszej połowie XIX w. najintensywniej rozwijał się przemysł</w:t>
            </w:r>
          </w:p>
          <w:p w:rsidR="000642F7" w:rsidRDefault="00985125">
            <w:pPr>
              <w:pStyle w:val="Standard"/>
              <w:spacing w:after="0" w:line="240" w:lineRule="auto"/>
            </w:pPr>
            <w:r>
              <w:rPr>
                <w:rFonts w:cs="Calibri"/>
              </w:rPr>
              <w:t>– omawia przyczyny rewolucji przemysłowej</w:t>
            </w:r>
          </w:p>
          <w:p w:rsidR="000642F7" w:rsidRDefault="00985125">
            <w:pPr>
              <w:pStyle w:val="Standard"/>
              <w:spacing w:after="0" w:line="240" w:lineRule="auto"/>
            </w:pPr>
            <w:r>
              <w:rPr>
                <w:rFonts w:cs="Calibri"/>
              </w:rPr>
              <w:t>– przedstawia zmiany, które nastąpiły w dziedzinie komunikacji i transporcie w pierwszej połowie XIX w.</w:t>
            </w:r>
          </w:p>
          <w:p w:rsidR="000642F7" w:rsidRDefault="00985125">
            <w:pPr>
              <w:pStyle w:val="Standard"/>
              <w:spacing w:after="0" w:line="240" w:lineRule="auto"/>
            </w:pPr>
            <w:r>
              <w:rPr>
                <w:rFonts w:cs="Calibri"/>
              </w:rPr>
              <w:t>– wymienia skutki rewolucji przemysłowej</w:t>
            </w:r>
          </w:p>
          <w:p w:rsidR="000642F7" w:rsidRDefault="000642F7">
            <w:pPr>
              <w:pStyle w:val="Standard"/>
              <w:spacing w:after="0" w:line="240" w:lineRule="auto"/>
              <w:rPr>
                <w:rFonts w:cs="Calibri"/>
              </w:rPr>
            </w:pP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rewolucja agrarna</w:t>
            </w:r>
            <w:r>
              <w:rPr>
                <w:rFonts w:cs="Calibri"/>
              </w:rPr>
              <w:t>,</w:t>
            </w:r>
            <w:r>
              <w:rPr>
                <w:rFonts w:cs="Calibri"/>
                <w:i/>
              </w:rPr>
              <w:t xml:space="preserve"> drobnomieszczaństwo</w:t>
            </w:r>
            <w:r>
              <w:rPr>
                <w:rFonts w:cs="Calibri"/>
              </w:rPr>
              <w:t>,</w:t>
            </w:r>
            <w:r>
              <w:rPr>
                <w:rFonts w:cs="Calibri"/>
                <w:i/>
              </w:rPr>
              <w:t xml:space="preserve"> inteligencja</w:t>
            </w:r>
          </w:p>
          <w:p w:rsidR="000642F7" w:rsidRDefault="00985125">
            <w:pPr>
              <w:pStyle w:val="Standard"/>
              <w:spacing w:after="0" w:line="240" w:lineRule="auto"/>
            </w:pPr>
            <w:r>
              <w:rPr>
                <w:rFonts w:cs="Calibri"/>
              </w:rPr>
              <w:t>– lokalizuje w czasie otwarcie pierwszej linii kolejowej (1825)</w:t>
            </w:r>
          </w:p>
          <w:p w:rsidR="000642F7" w:rsidRDefault="00985125">
            <w:pPr>
              <w:pStyle w:val="Standard"/>
              <w:spacing w:after="0" w:line="240" w:lineRule="auto"/>
            </w:pPr>
            <w:r>
              <w:rPr>
                <w:rFonts w:cs="Calibri"/>
              </w:rPr>
              <w:t>– lokalizuje w przestrzeni państwa europejskie, w których doszło do największego rozwoju kolei</w:t>
            </w:r>
          </w:p>
          <w:p w:rsidR="000642F7" w:rsidRDefault="00985125">
            <w:pPr>
              <w:pStyle w:val="Standard"/>
              <w:spacing w:after="0" w:line="240" w:lineRule="auto"/>
            </w:pPr>
            <w:r>
              <w:rPr>
                <w:rFonts w:cs="Calibri"/>
              </w:rPr>
              <w:t xml:space="preserve">– identyfikuje postać </w:t>
            </w:r>
            <w:proofErr w:type="spellStart"/>
            <w:r>
              <w:rPr>
                <w:rFonts w:cs="Calibri"/>
              </w:rPr>
              <w:t>George’a</w:t>
            </w:r>
            <w:proofErr w:type="spellEnd"/>
            <w:r>
              <w:rPr>
                <w:rFonts w:cs="Calibri"/>
              </w:rPr>
              <w:t xml:space="preserve"> Stephensona</w:t>
            </w:r>
          </w:p>
          <w:p w:rsidR="000642F7" w:rsidRDefault="00985125">
            <w:pPr>
              <w:pStyle w:val="Standard"/>
              <w:spacing w:after="0" w:line="240" w:lineRule="auto"/>
            </w:pPr>
            <w:r>
              <w:rPr>
                <w:rFonts w:cs="Calibri"/>
              </w:rPr>
              <w:t>– wyjaśnia, dlaczego Wielka Brytania stała się kolebką rewolucji przemysłowej</w:t>
            </w:r>
          </w:p>
          <w:p w:rsidR="000642F7" w:rsidRDefault="00985125">
            <w:pPr>
              <w:pStyle w:val="Standard"/>
              <w:spacing w:after="0" w:line="240" w:lineRule="auto"/>
            </w:pPr>
            <w:r>
              <w:rPr>
                <w:rFonts w:cs="Calibri"/>
              </w:rPr>
              <w:t>– omawia zjawiska, które złożyły się na rewolucję przemysłową</w:t>
            </w:r>
          </w:p>
          <w:p w:rsidR="000642F7" w:rsidRDefault="00985125">
            <w:pPr>
              <w:pStyle w:val="Standard"/>
              <w:spacing w:after="0" w:line="240" w:lineRule="auto"/>
            </w:pPr>
            <w:r>
              <w:rPr>
                <w:rFonts w:cs="Calibri"/>
              </w:rPr>
              <w:t>– przedstawia, na czym polegała rewolucja agrarna</w:t>
            </w:r>
          </w:p>
          <w:p w:rsidR="000642F7" w:rsidRDefault="00985125">
            <w:pPr>
              <w:pStyle w:val="Standard"/>
              <w:spacing w:after="0" w:line="240" w:lineRule="auto"/>
            </w:pPr>
            <w:r>
              <w:rPr>
                <w:rFonts w:cs="Calibri"/>
              </w:rPr>
              <w:t xml:space="preserve">– wyjaśnia związek między rewolucją </w:t>
            </w:r>
            <w:r>
              <w:rPr>
                <w:rFonts w:cs="Calibri"/>
              </w:rPr>
              <w:lastRenderedPageBreak/>
              <w:t>agrarną i przemysłową</w:t>
            </w:r>
          </w:p>
          <w:p w:rsidR="000642F7" w:rsidRDefault="00985125">
            <w:pPr>
              <w:pStyle w:val="Standard"/>
              <w:spacing w:after="0" w:line="240" w:lineRule="auto"/>
            </w:pPr>
            <w:r>
              <w:rPr>
                <w:rFonts w:cs="Calibri"/>
              </w:rPr>
              <w:t>– wymienia najważniejsze wynalazki i odkrycia naukowe pierwszej połowy XIX w.</w:t>
            </w:r>
          </w:p>
          <w:p w:rsidR="000642F7" w:rsidRDefault="00985125">
            <w:pPr>
              <w:pStyle w:val="Standard"/>
              <w:spacing w:after="0" w:line="240" w:lineRule="auto"/>
            </w:pPr>
            <w:r>
              <w:rPr>
                <w:rFonts w:cs="Calibri"/>
              </w:rPr>
              <w:t>– omawia warunki pracy robotników w pierwszej połowie XIX w.</w:t>
            </w:r>
          </w:p>
          <w:p w:rsidR="000642F7" w:rsidRDefault="000642F7">
            <w:pPr>
              <w:pStyle w:val="Standard"/>
              <w:spacing w:after="0" w:line="240" w:lineRule="auto"/>
              <w:rPr>
                <w:rFonts w:cs="Calibri"/>
              </w:rPr>
            </w:pP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r>
              <w:rPr>
                <w:rFonts w:cs="Calibri"/>
                <w:i/>
              </w:rPr>
              <w:t>pruska droga do kapitalizmu</w:t>
            </w:r>
          </w:p>
          <w:p w:rsidR="000642F7" w:rsidRDefault="00985125">
            <w:pPr>
              <w:pStyle w:val="Standard"/>
              <w:spacing w:after="0" w:line="240" w:lineRule="auto"/>
            </w:pPr>
            <w:r>
              <w:rPr>
                <w:rFonts w:cs="Calibri"/>
              </w:rPr>
              <w:t>– lokalizuje w czasie: skonstruowanie parowca (1807), powstanie Niemieckiego Związku Celnego (1834)</w:t>
            </w:r>
          </w:p>
          <w:p w:rsidR="000642F7" w:rsidRDefault="00985125">
            <w:pPr>
              <w:pStyle w:val="Standard"/>
              <w:spacing w:after="0" w:line="240" w:lineRule="auto"/>
            </w:pPr>
            <w:r>
              <w:rPr>
                <w:rFonts w:cs="Calibri"/>
              </w:rPr>
              <w:t xml:space="preserve">– identyfikuje postać Roberta </w:t>
            </w:r>
            <w:proofErr w:type="spellStart"/>
            <w:r>
              <w:rPr>
                <w:rFonts w:cs="Calibri"/>
              </w:rPr>
              <w:t>Fultona</w:t>
            </w:r>
            <w:proofErr w:type="spellEnd"/>
          </w:p>
          <w:p w:rsidR="000642F7" w:rsidRDefault="00985125">
            <w:pPr>
              <w:pStyle w:val="Standard"/>
              <w:spacing w:after="0" w:line="240" w:lineRule="auto"/>
            </w:pPr>
            <w:r>
              <w:rPr>
                <w:rFonts w:cs="Calibri"/>
              </w:rPr>
              <w:t>– omawia zmiany, jakie w przemyśle włókienniczym wywołała rewolucja przemysłowa oraz ich skutki</w:t>
            </w:r>
          </w:p>
          <w:p w:rsidR="000642F7" w:rsidRDefault="00985125">
            <w:pPr>
              <w:pStyle w:val="Standard"/>
              <w:spacing w:after="0" w:line="240" w:lineRule="auto"/>
            </w:pPr>
            <w:r>
              <w:rPr>
                <w:rFonts w:cs="Calibri"/>
              </w:rPr>
              <w:t>– przedstawia zmiany, jakie w przemyśle hutniczym wywołała rewolucja przemysłowa oraz ich skutki</w:t>
            </w:r>
          </w:p>
          <w:p w:rsidR="000642F7" w:rsidRDefault="00985125">
            <w:pPr>
              <w:pStyle w:val="Standard"/>
              <w:spacing w:after="0" w:line="240" w:lineRule="auto"/>
            </w:pPr>
            <w:r>
              <w:rPr>
                <w:rFonts w:cs="Calibri"/>
              </w:rPr>
              <w:t>– wymienia czynniki, które zdecydowały o szybkim rozwoju przemysłowym Niemiec i Francji</w:t>
            </w:r>
          </w:p>
          <w:p w:rsidR="000642F7" w:rsidRDefault="00985125">
            <w:pPr>
              <w:pStyle w:val="Standard"/>
              <w:spacing w:after="0" w:line="240" w:lineRule="auto"/>
            </w:pPr>
            <w:r>
              <w:rPr>
                <w:rFonts w:cs="Calibri"/>
              </w:rPr>
              <w:lastRenderedPageBreak/>
              <w:t>– charakteryzuje przemiany społeczne wywołane rewolucją przemysłową</w:t>
            </w:r>
          </w:p>
          <w:p w:rsidR="000642F7" w:rsidRDefault="00985125">
            <w:pPr>
              <w:pStyle w:val="Standard"/>
              <w:spacing w:after="0" w:line="240" w:lineRule="auto"/>
            </w:pPr>
            <w:r>
              <w:rPr>
                <w:rFonts w:cs="Calibri"/>
              </w:rPr>
              <w:t>– wymienia czynniki, jakie miały wpływ na rozwój przemysłowy Stanów Zjednoczonych w XIX w.</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identyfikuje postacie: Abrahama </w:t>
            </w:r>
            <w:proofErr w:type="spellStart"/>
            <w:r>
              <w:rPr>
                <w:rFonts w:cs="Calibri"/>
              </w:rPr>
              <w:t>Darby’ego</w:t>
            </w:r>
            <w:proofErr w:type="spellEnd"/>
            <w:r>
              <w:rPr>
                <w:rFonts w:cs="Calibri"/>
              </w:rPr>
              <w:t xml:space="preserve"> I </w:t>
            </w:r>
            <w:proofErr w:type="spellStart"/>
            <w:r>
              <w:rPr>
                <w:rFonts w:cs="Calibri"/>
              </w:rPr>
              <w:t>i</w:t>
            </w:r>
            <w:proofErr w:type="spellEnd"/>
            <w:r>
              <w:rPr>
                <w:rFonts w:cs="Calibri"/>
              </w:rPr>
              <w:t xml:space="preserve"> II, </w:t>
            </w:r>
            <w:proofErr w:type="spellStart"/>
            <w:r>
              <w:rPr>
                <w:rFonts w:cs="Calibri"/>
              </w:rPr>
              <w:t>Henry’ego</w:t>
            </w:r>
            <w:proofErr w:type="spellEnd"/>
            <w:r>
              <w:rPr>
                <w:rFonts w:cs="Calibri"/>
              </w:rPr>
              <w:t xml:space="preserve"> Corta, Edwarda Jennera, </w:t>
            </w:r>
            <w:proofErr w:type="spellStart"/>
            <w:r>
              <w:rPr>
                <w:rFonts w:cs="Calibri"/>
              </w:rPr>
              <w:t>Ignaza</w:t>
            </w:r>
            <w:proofErr w:type="spellEnd"/>
            <w:r>
              <w:rPr>
                <w:rFonts w:cs="Calibri"/>
              </w:rPr>
              <w:t xml:space="preserve"> Philippa Semmelweisa</w:t>
            </w:r>
          </w:p>
          <w:p w:rsidR="000642F7" w:rsidRDefault="00985125">
            <w:pPr>
              <w:pStyle w:val="Standard"/>
              <w:spacing w:after="0" w:line="240" w:lineRule="auto"/>
            </w:pPr>
            <w:r>
              <w:rPr>
                <w:rFonts w:cs="Calibri"/>
              </w:rPr>
              <w:t>– wyjaśnia, jakich przełomowych odkryć dokonano w dziedzinie medycyny w pierwszej połowie XIX w.</w:t>
            </w:r>
          </w:p>
          <w:p w:rsidR="000642F7" w:rsidRDefault="00985125">
            <w:pPr>
              <w:pStyle w:val="Standard"/>
              <w:spacing w:after="0" w:line="240" w:lineRule="auto"/>
            </w:pPr>
            <w:r>
              <w:rPr>
                <w:rFonts w:cs="Calibri"/>
              </w:rPr>
              <w:t>– omawia wpływ rewolucji przemysłowej na rozwój gospodarczy Niemiec i Francji</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ocenia gospodarcze i społeczne skutki rewolucji przemysłowej</w:t>
            </w:r>
          </w:p>
          <w:p w:rsidR="000642F7" w:rsidRDefault="000642F7">
            <w:pPr>
              <w:pStyle w:val="Standard"/>
              <w:spacing w:after="0" w:line="240" w:lineRule="auto"/>
              <w:rPr>
                <w:rFonts w:cs="Calibri"/>
              </w:rPr>
            </w:pP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Nowe idee</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Liberalizm</w:t>
            </w:r>
          </w:p>
          <w:p w:rsidR="000642F7" w:rsidRDefault="00985125">
            <w:pPr>
              <w:pStyle w:val="Akapitzlist"/>
              <w:numPr>
                <w:ilvl w:val="0"/>
                <w:numId w:val="11"/>
              </w:numPr>
              <w:spacing w:after="0" w:line="240" w:lineRule="auto"/>
              <w:ind w:left="227" w:hanging="227"/>
            </w:pPr>
            <w:r>
              <w:rPr>
                <w:rFonts w:cs="Calibri"/>
              </w:rPr>
              <w:t>Konserwatyzm</w:t>
            </w:r>
          </w:p>
          <w:p w:rsidR="000642F7" w:rsidRDefault="00985125">
            <w:pPr>
              <w:pStyle w:val="Akapitzlist"/>
              <w:numPr>
                <w:ilvl w:val="0"/>
                <w:numId w:val="11"/>
              </w:numPr>
              <w:spacing w:after="0" w:line="240" w:lineRule="auto"/>
              <w:ind w:left="227" w:hanging="227"/>
            </w:pPr>
            <w:r>
              <w:rPr>
                <w:rFonts w:cs="Calibri"/>
              </w:rPr>
              <w:t>Ruchy narodowe</w:t>
            </w:r>
          </w:p>
          <w:p w:rsidR="000642F7" w:rsidRDefault="00985125">
            <w:pPr>
              <w:pStyle w:val="Akapitzlist"/>
              <w:numPr>
                <w:ilvl w:val="0"/>
                <w:numId w:val="11"/>
              </w:numPr>
              <w:spacing w:after="0" w:line="240" w:lineRule="auto"/>
              <w:ind w:left="227" w:hanging="227"/>
            </w:pPr>
            <w:r>
              <w:rPr>
                <w:rFonts w:cs="Calibri"/>
              </w:rPr>
              <w:t>Kwestia robotnicza</w:t>
            </w:r>
          </w:p>
          <w:p w:rsidR="000642F7" w:rsidRDefault="00985125">
            <w:pPr>
              <w:pStyle w:val="Akapitzlist"/>
              <w:numPr>
                <w:ilvl w:val="0"/>
                <w:numId w:val="11"/>
              </w:numPr>
              <w:spacing w:after="0" w:line="240" w:lineRule="auto"/>
              <w:ind w:left="227" w:hanging="227"/>
            </w:pPr>
            <w:r>
              <w:rPr>
                <w:rFonts w:cs="Calibri"/>
              </w:rPr>
              <w:t>Ruch czartystów</w:t>
            </w:r>
          </w:p>
          <w:p w:rsidR="000642F7" w:rsidRDefault="00985125">
            <w:pPr>
              <w:pStyle w:val="Akapitzlist"/>
              <w:numPr>
                <w:ilvl w:val="0"/>
                <w:numId w:val="11"/>
              </w:numPr>
              <w:spacing w:after="0" w:line="240" w:lineRule="auto"/>
              <w:ind w:left="227" w:hanging="227"/>
            </w:pPr>
            <w:r>
              <w:rPr>
                <w:rFonts w:cs="Calibri"/>
              </w:rPr>
              <w:t>Socjalizm utopijny</w:t>
            </w:r>
          </w:p>
          <w:p w:rsidR="000642F7" w:rsidRDefault="00985125">
            <w:pPr>
              <w:pStyle w:val="Akapitzlist"/>
              <w:numPr>
                <w:ilvl w:val="0"/>
                <w:numId w:val="11"/>
              </w:numPr>
              <w:spacing w:after="0" w:line="240" w:lineRule="auto"/>
              <w:ind w:left="227" w:hanging="227"/>
            </w:pPr>
            <w:r>
              <w:rPr>
                <w:rFonts w:cs="Calibri"/>
              </w:rPr>
              <w:t>Narodziny socjalizmu naukowego</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liberalizm</w:t>
            </w:r>
            <w:r>
              <w:rPr>
                <w:rFonts w:cs="Calibri"/>
              </w:rPr>
              <w:t>,</w:t>
            </w:r>
            <w:r>
              <w:rPr>
                <w:rFonts w:cs="Calibri"/>
                <w:i/>
              </w:rPr>
              <w:t xml:space="preserve"> konserwatyzm</w:t>
            </w:r>
            <w:r>
              <w:rPr>
                <w:rFonts w:cs="Calibri"/>
              </w:rPr>
              <w:t xml:space="preserve">, </w:t>
            </w:r>
            <w:r>
              <w:rPr>
                <w:rFonts w:cs="Calibri"/>
                <w:i/>
              </w:rPr>
              <w:t>socjalizm</w:t>
            </w:r>
            <w:r>
              <w:rPr>
                <w:rFonts w:cs="Calibri"/>
              </w:rPr>
              <w:t>,</w:t>
            </w:r>
            <w:r>
              <w:rPr>
                <w:rFonts w:cs="Calibri"/>
                <w:i/>
              </w:rPr>
              <w:t xml:space="preserve"> komunizm (socjalizm naukowy)</w:t>
            </w:r>
          </w:p>
          <w:p w:rsidR="000642F7" w:rsidRDefault="00985125">
            <w:pPr>
              <w:pStyle w:val="Standard"/>
              <w:spacing w:after="0" w:line="240" w:lineRule="auto"/>
            </w:pPr>
            <w:r>
              <w:rPr>
                <w:rFonts w:cs="Calibri"/>
              </w:rPr>
              <w:t xml:space="preserve">– identyfikuje postacie: Johna Stuarta Milla, Edmunda </w:t>
            </w:r>
            <w:proofErr w:type="spellStart"/>
            <w:r>
              <w:rPr>
                <w:rFonts w:cs="Calibri"/>
              </w:rPr>
              <w:t>Burke’a</w:t>
            </w:r>
            <w:proofErr w:type="spellEnd"/>
            <w:r>
              <w:rPr>
                <w:rFonts w:cs="Calibri"/>
              </w:rPr>
              <w:t>, Karola Marksa, Fryderyka Engelsa</w:t>
            </w:r>
          </w:p>
          <w:p w:rsidR="000642F7" w:rsidRDefault="00985125">
            <w:pPr>
              <w:pStyle w:val="Standard"/>
              <w:spacing w:after="0" w:line="240" w:lineRule="auto"/>
            </w:pPr>
            <w:r>
              <w:rPr>
                <w:rFonts w:cs="Calibri"/>
              </w:rPr>
              <w:t>– wymienia idee polityczne, które zdobyły popularność w pierwszej połowie XIX w.</w:t>
            </w:r>
          </w:p>
          <w:p w:rsidR="000642F7" w:rsidRDefault="00985125">
            <w:pPr>
              <w:pStyle w:val="Standard"/>
              <w:spacing w:after="0" w:line="240" w:lineRule="auto"/>
            </w:pPr>
            <w:r>
              <w:rPr>
                <w:rFonts w:cs="Calibri"/>
              </w:rPr>
              <w:t>– wyjaśnia, w jaki sposób robotnicy walczyli o swoje prawa w pierwszej połowie XIX w.</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liberalizm gospodarczy</w:t>
            </w:r>
            <w:r>
              <w:rPr>
                <w:rFonts w:cs="Calibri"/>
              </w:rPr>
              <w:t>,</w:t>
            </w:r>
            <w:r>
              <w:rPr>
                <w:rFonts w:cs="Calibri"/>
                <w:i/>
              </w:rPr>
              <w:t xml:space="preserve"> laicyzacja</w:t>
            </w:r>
            <w:r>
              <w:rPr>
                <w:rFonts w:cs="Calibri"/>
              </w:rPr>
              <w:t>,</w:t>
            </w:r>
            <w:r>
              <w:rPr>
                <w:rFonts w:cs="Calibri"/>
                <w:i/>
              </w:rPr>
              <w:t xml:space="preserve"> socjalizm utopijny</w:t>
            </w:r>
            <w:r>
              <w:rPr>
                <w:rFonts w:cs="Calibri"/>
              </w:rPr>
              <w:t>,</w:t>
            </w:r>
            <w:r>
              <w:rPr>
                <w:rFonts w:cs="Calibri"/>
                <w:i/>
              </w:rPr>
              <w:t xml:space="preserve"> walka klas</w:t>
            </w:r>
            <w:r>
              <w:rPr>
                <w:rFonts w:cs="Calibri"/>
              </w:rPr>
              <w:t xml:space="preserve">, </w:t>
            </w:r>
            <w:r>
              <w:rPr>
                <w:rFonts w:cs="Calibri"/>
                <w:i/>
              </w:rPr>
              <w:t>proletariat</w:t>
            </w:r>
          </w:p>
          <w:p w:rsidR="000642F7" w:rsidRDefault="00985125">
            <w:pPr>
              <w:pStyle w:val="Standard"/>
              <w:spacing w:after="0" w:line="240" w:lineRule="auto"/>
            </w:pPr>
            <w:r>
              <w:rPr>
                <w:rFonts w:cs="Calibri"/>
              </w:rPr>
              <w:t xml:space="preserve">– lokalizuje w czasie opublikowanie </w:t>
            </w:r>
            <w:r>
              <w:rPr>
                <w:rFonts w:cs="Calibri"/>
                <w:i/>
              </w:rPr>
              <w:t>Manifestu komunistycznego</w:t>
            </w:r>
            <w:r>
              <w:rPr>
                <w:rFonts w:cs="Calibri"/>
              </w:rPr>
              <w:t xml:space="preserve"> (1848)</w:t>
            </w:r>
          </w:p>
          <w:p w:rsidR="000642F7" w:rsidRDefault="00985125">
            <w:pPr>
              <w:pStyle w:val="Standard"/>
              <w:spacing w:after="0" w:line="240" w:lineRule="auto"/>
            </w:pPr>
            <w:r>
              <w:rPr>
                <w:rFonts w:cs="Calibri"/>
              </w:rPr>
              <w:t xml:space="preserve">– identyfikuje postacie: Roberta Owena, </w:t>
            </w:r>
            <w:proofErr w:type="spellStart"/>
            <w:r>
              <w:rPr>
                <w:rFonts w:cs="Calibri"/>
              </w:rPr>
              <w:t>Claude’a</w:t>
            </w:r>
            <w:proofErr w:type="spellEnd"/>
            <w:r>
              <w:rPr>
                <w:rFonts w:cs="Calibri"/>
              </w:rPr>
              <w:t xml:space="preserve"> Henriego de Saint-Simona, </w:t>
            </w:r>
            <w:proofErr w:type="spellStart"/>
            <w:r>
              <w:rPr>
                <w:rFonts w:cs="Calibri"/>
              </w:rPr>
              <w:t>Charles’a</w:t>
            </w:r>
            <w:proofErr w:type="spellEnd"/>
            <w:r>
              <w:rPr>
                <w:rFonts w:cs="Calibri"/>
              </w:rPr>
              <w:t xml:space="preserve"> Fouriera</w:t>
            </w:r>
          </w:p>
          <w:p w:rsidR="000642F7" w:rsidRDefault="00985125">
            <w:pPr>
              <w:pStyle w:val="Standard"/>
              <w:spacing w:after="0" w:line="240" w:lineRule="auto"/>
            </w:pPr>
            <w:r>
              <w:rPr>
                <w:rFonts w:cs="Calibri"/>
              </w:rPr>
              <w:t xml:space="preserve">– omawia założenia liberalizmu, konserwatyzmu, socjalizmu i </w:t>
            </w:r>
            <w:r>
              <w:rPr>
                <w:rFonts w:cs="Calibri"/>
              </w:rPr>
              <w:lastRenderedPageBreak/>
              <w:t>komunizmu</w:t>
            </w:r>
          </w:p>
          <w:p w:rsidR="000642F7" w:rsidRDefault="00985125">
            <w:pPr>
              <w:pStyle w:val="Standard"/>
              <w:spacing w:after="0" w:line="240" w:lineRule="auto"/>
            </w:pPr>
            <w:r>
              <w:rPr>
                <w:rFonts w:cs="Calibri"/>
              </w:rPr>
              <w:t>– wyjaśnia, dlaczego postulaty socjalizmu utopijnego nie były możliwe do zrealizowania</w:t>
            </w:r>
          </w:p>
          <w:p w:rsidR="000642F7" w:rsidRDefault="000642F7">
            <w:pPr>
              <w:pStyle w:val="Standard"/>
              <w:spacing w:after="0" w:line="240" w:lineRule="auto"/>
              <w:rPr>
                <w:rFonts w:cs="Calibri"/>
              </w:rPr>
            </w:pP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leseferyzm</w:t>
            </w:r>
            <w:r>
              <w:rPr>
                <w:rFonts w:cs="Calibri"/>
              </w:rPr>
              <w:t>,</w:t>
            </w:r>
            <w:r>
              <w:rPr>
                <w:rFonts w:cs="Calibri"/>
                <w:i/>
              </w:rPr>
              <w:t xml:space="preserve"> reakcjoniści</w:t>
            </w:r>
            <w:r>
              <w:rPr>
                <w:rFonts w:cs="Calibri"/>
              </w:rPr>
              <w:t>,</w:t>
            </w:r>
            <w:r>
              <w:rPr>
                <w:rFonts w:cs="Calibri"/>
                <w:i/>
              </w:rPr>
              <w:t xml:space="preserve"> czartyzm</w:t>
            </w:r>
            <w:r>
              <w:rPr>
                <w:rFonts w:cs="Calibri"/>
              </w:rPr>
              <w:t>,</w:t>
            </w:r>
            <w:r>
              <w:rPr>
                <w:rFonts w:cs="Calibri"/>
                <w:i/>
              </w:rPr>
              <w:t xml:space="preserve"> falanster</w:t>
            </w:r>
          </w:p>
          <w:p w:rsidR="000642F7" w:rsidRDefault="00985125">
            <w:pPr>
              <w:pStyle w:val="Standard"/>
              <w:spacing w:after="0" w:line="240" w:lineRule="auto"/>
            </w:pPr>
            <w:r>
              <w:rPr>
                <w:rFonts w:cs="Calibri"/>
              </w:rPr>
              <w:t>– lokalizuje w czasie ogłoszenie Karty praw ludu (1837)</w:t>
            </w:r>
          </w:p>
          <w:p w:rsidR="000642F7" w:rsidRPr="00CF5AE2" w:rsidRDefault="00985125">
            <w:pPr>
              <w:pStyle w:val="Standard"/>
              <w:spacing w:after="0" w:line="240" w:lineRule="auto"/>
              <w:rPr>
                <w:lang w:val="en-US"/>
              </w:rPr>
            </w:pPr>
            <w:r w:rsidRPr="00CF5AE2">
              <w:rPr>
                <w:rFonts w:cs="Calibri"/>
                <w:lang w:val="en-US"/>
              </w:rPr>
              <w:t xml:space="preserve">– </w:t>
            </w:r>
            <w:proofErr w:type="spellStart"/>
            <w:r w:rsidRPr="00CF5AE2">
              <w:rPr>
                <w:rFonts w:cs="Calibri"/>
                <w:lang w:val="en-US"/>
              </w:rPr>
              <w:t>identyfikuje</w:t>
            </w:r>
            <w:proofErr w:type="spellEnd"/>
            <w:r w:rsidRPr="00CF5AE2">
              <w:rPr>
                <w:rFonts w:cs="Calibri"/>
                <w:lang w:val="en-US"/>
              </w:rPr>
              <w:t xml:space="preserve"> </w:t>
            </w:r>
            <w:proofErr w:type="spellStart"/>
            <w:r w:rsidRPr="00CF5AE2">
              <w:rPr>
                <w:rFonts w:cs="Calibri"/>
                <w:lang w:val="en-US"/>
              </w:rPr>
              <w:t>postacie</w:t>
            </w:r>
            <w:proofErr w:type="spellEnd"/>
            <w:r w:rsidRPr="00CF5AE2">
              <w:rPr>
                <w:rFonts w:cs="Calibri"/>
                <w:lang w:val="en-US"/>
              </w:rPr>
              <w:t xml:space="preserve">: </w:t>
            </w:r>
            <w:proofErr w:type="spellStart"/>
            <w:r w:rsidRPr="00CF5AE2">
              <w:rPr>
                <w:rFonts w:cs="Calibri"/>
                <w:lang w:val="en-US"/>
              </w:rPr>
              <w:t>Benjamina</w:t>
            </w:r>
            <w:proofErr w:type="spellEnd"/>
            <w:r w:rsidRPr="00CF5AE2">
              <w:rPr>
                <w:rFonts w:cs="Calibri"/>
                <w:lang w:val="en-US"/>
              </w:rPr>
              <w:t xml:space="preserve"> Cons</w:t>
            </w:r>
          </w:p>
          <w:p w:rsidR="000642F7" w:rsidRPr="00CF5AE2" w:rsidRDefault="00985125">
            <w:pPr>
              <w:pStyle w:val="Standard"/>
              <w:spacing w:after="0" w:line="240" w:lineRule="auto"/>
              <w:rPr>
                <w:lang w:val="en-US"/>
              </w:rPr>
            </w:pPr>
            <w:proofErr w:type="spellStart"/>
            <w:r w:rsidRPr="00CF5AE2">
              <w:rPr>
                <w:rFonts w:cs="Calibri"/>
                <w:lang w:val="en-US"/>
              </w:rPr>
              <w:t>tanta</w:t>
            </w:r>
            <w:proofErr w:type="spellEnd"/>
            <w:r w:rsidRPr="00CF5AE2">
              <w:rPr>
                <w:rFonts w:cs="Calibri"/>
                <w:lang w:val="en-US"/>
              </w:rPr>
              <w:t xml:space="preserve">, </w:t>
            </w:r>
            <w:proofErr w:type="spellStart"/>
            <w:r w:rsidRPr="00CF5AE2">
              <w:rPr>
                <w:rFonts w:cs="Calibri"/>
                <w:lang w:val="en-US"/>
              </w:rPr>
              <w:t>Alexisa</w:t>
            </w:r>
            <w:proofErr w:type="spellEnd"/>
            <w:r w:rsidRPr="00CF5AE2">
              <w:rPr>
                <w:rFonts w:cs="Calibri"/>
                <w:lang w:val="en-US"/>
              </w:rPr>
              <w:t xml:space="preserve"> de </w:t>
            </w:r>
            <w:proofErr w:type="spellStart"/>
            <w:r w:rsidRPr="00CF5AE2">
              <w:rPr>
                <w:rFonts w:cs="Calibri"/>
                <w:lang w:val="en-US"/>
              </w:rPr>
              <w:t>Tocqueville’a</w:t>
            </w:r>
            <w:proofErr w:type="spellEnd"/>
            <w:r w:rsidRPr="00CF5AE2">
              <w:rPr>
                <w:rFonts w:cs="Calibri"/>
                <w:lang w:val="en-US"/>
              </w:rPr>
              <w:t xml:space="preserve">, </w:t>
            </w:r>
            <w:proofErr w:type="spellStart"/>
            <w:r w:rsidRPr="00CF5AE2">
              <w:rPr>
                <w:rFonts w:cs="Calibri"/>
                <w:lang w:val="en-US"/>
              </w:rPr>
              <w:t>Françoisa</w:t>
            </w:r>
            <w:proofErr w:type="spellEnd"/>
            <w:r w:rsidRPr="00CF5AE2">
              <w:rPr>
                <w:rFonts w:cs="Calibri"/>
                <w:lang w:val="en-US"/>
              </w:rPr>
              <w:t xml:space="preserve">-René de </w:t>
            </w:r>
            <w:proofErr w:type="spellStart"/>
            <w:r w:rsidRPr="00CF5AE2">
              <w:rPr>
                <w:rFonts w:cs="Calibri"/>
                <w:lang w:val="en-US"/>
              </w:rPr>
              <w:t>Chateaubrianda</w:t>
            </w:r>
            <w:proofErr w:type="spellEnd"/>
            <w:r w:rsidRPr="00CF5AE2">
              <w:rPr>
                <w:rFonts w:cs="Calibri"/>
                <w:lang w:val="en-US"/>
              </w:rPr>
              <w:t xml:space="preserve">, </w:t>
            </w:r>
            <w:proofErr w:type="spellStart"/>
            <w:r w:rsidRPr="00CF5AE2">
              <w:rPr>
                <w:rFonts w:cs="Calibri"/>
                <w:lang w:val="en-US"/>
              </w:rPr>
              <w:t>Georga</w:t>
            </w:r>
            <w:proofErr w:type="spellEnd"/>
            <w:r w:rsidRPr="00CF5AE2">
              <w:rPr>
                <w:rFonts w:cs="Calibri"/>
                <w:lang w:val="en-US"/>
              </w:rPr>
              <w:t xml:space="preserve"> </w:t>
            </w:r>
            <w:proofErr w:type="spellStart"/>
            <w:r w:rsidRPr="00CF5AE2">
              <w:rPr>
                <w:rFonts w:cs="Calibri"/>
                <w:lang w:val="en-US"/>
              </w:rPr>
              <w:t>Wilhelma</w:t>
            </w:r>
            <w:proofErr w:type="spellEnd"/>
            <w:r w:rsidRPr="00CF5AE2">
              <w:rPr>
                <w:rFonts w:cs="Calibri"/>
                <w:lang w:val="en-US"/>
              </w:rPr>
              <w:t xml:space="preserve"> </w:t>
            </w:r>
            <w:proofErr w:type="spellStart"/>
            <w:r w:rsidRPr="00CF5AE2">
              <w:rPr>
                <w:rFonts w:cs="Calibri"/>
                <w:lang w:val="en-US"/>
              </w:rPr>
              <w:t>Friedricha</w:t>
            </w:r>
            <w:proofErr w:type="spellEnd"/>
            <w:r w:rsidRPr="00CF5AE2">
              <w:rPr>
                <w:rFonts w:cs="Calibri"/>
                <w:lang w:val="en-US"/>
              </w:rPr>
              <w:t xml:space="preserve"> </w:t>
            </w:r>
            <w:proofErr w:type="spellStart"/>
            <w:r w:rsidRPr="00CF5AE2">
              <w:rPr>
                <w:rFonts w:cs="Calibri"/>
                <w:lang w:val="en-US"/>
              </w:rPr>
              <w:t>Hegla</w:t>
            </w:r>
            <w:proofErr w:type="spellEnd"/>
          </w:p>
          <w:p w:rsidR="000642F7" w:rsidRDefault="00985125">
            <w:pPr>
              <w:pStyle w:val="Standard"/>
              <w:spacing w:after="0" w:line="240" w:lineRule="auto"/>
            </w:pPr>
            <w:r>
              <w:rPr>
                <w:rFonts w:cs="Calibri"/>
              </w:rPr>
              <w:t>– przedstawia postulaty i działalność czartystów</w:t>
            </w:r>
          </w:p>
          <w:p w:rsidR="000642F7" w:rsidRDefault="00985125">
            <w:pPr>
              <w:pStyle w:val="Standard"/>
              <w:spacing w:after="0" w:line="240" w:lineRule="auto"/>
            </w:pPr>
            <w:r>
              <w:rPr>
                <w:rFonts w:cs="Calibri"/>
              </w:rPr>
              <w:t xml:space="preserve">– wskazuje różnice między socjalizmem </w:t>
            </w:r>
            <w:r>
              <w:rPr>
                <w:rFonts w:cs="Calibri"/>
              </w:rPr>
              <w:lastRenderedPageBreak/>
              <w:t>utopijnym a komunizmem</w:t>
            </w:r>
          </w:p>
          <w:p w:rsidR="000642F7" w:rsidRDefault="00985125">
            <w:pPr>
              <w:pStyle w:val="Standard"/>
              <w:spacing w:after="0" w:line="240" w:lineRule="auto"/>
            </w:pPr>
            <w:r>
              <w:rPr>
                <w:rFonts w:cs="Calibri"/>
              </w:rPr>
              <w:t>– wyjaśnia, jakie czynniki wpłynęły na kształtowanie się świadomości narodowej w XIX w.</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luddyzm</w:t>
            </w:r>
            <w:r>
              <w:rPr>
                <w:rFonts w:cs="Calibri"/>
              </w:rPr>
              <w:t>,</w:t>
            </w:r>
            <w:r>
              <w:rPr>
                <w:rFonts w:cs="Calibri"/>
                <w:i/>
              </w:rPr>
              <w:t xml:space="preserve"> metoda dialektyczna</w:t>
            </w:r>
          </w:p>
          <w:p w:rsidR="000642F7" w:rsidRDefault="00985125">
            <w:pPr>
              <w:pStyle w:val="Standard"/>
              <w:spacing w:after="0" w:line="240" w:lineRule="auto"/>
            </w:pPr>
            <w:r>
              <w:rPr>
                <w:rFonts w:cs="Calibri"/>
              </w:rPr>
              <w:t>– lokalizuje w czasie: powstanie Organizacji Związków Zawodowych (1833), założenie Londyńskiego Stowarzyszenia Robotników (1836)</w:t>
            </w:r>
          </w:p>
          <w:p w:rsidR="000642F7" w:rsidRDefault="00985125">
            <w:pPr>
              <w:pStyle w:val="Standard"/>
              <w:spacing w:after="0" w:line="240" w:lineRule="auto"/>
            </w:pPr>
            <w:r>
              <w:rPr>
                <w:rFonts w:cs="Calibri"/>
              </w:rPr>
              <w:t xml:space="preserve">– identyfikuje postacie: </w:t>
            </w:r>
            <w:r>
              <w:rPr>
                <w:rFonts w:cs="Calibri"/>
                <w:shd w:val="clear" w:color="auto" w:fill="C0C0C0"/>
              </w:rPr>
              <w:t xml:space="preserve">Josepha de </w:t>
            </w:r>
            <w:proofErr w:type="spellStart"/>
            <w:r>
              <w:rPr>
                <w:rFonts w:cs="Calibri"/>
                <w:shd w:val="clear" w:color="auto" w:fill="C0C0C0"/>
              </w:rPr>
              <w:t>Maistre’a</w:t>
            </w:r>
            <w:proofErr w:type="spellEnd"/>
            <w:r>
              <w:rPr>
                <w:rFonts w:cs="Calibri"/>
                <w:shd w:val="clear" w:color="auto" w:fill="C0C0C0"/>
              </w:rPr>
              <w:t>,</w:t>
            </w:r>
            <w:r>
              <w:rPr>
                <w:rFonts w:cs="Calibri"/>
              </w:rPr>
              <w:t xml:space="preserve"> </w:t>
            </w:r>
            <w:proofErr w:type="spellStart"/>
            <w:r>
              <w:rPr>
                <w:rFonts w:cs="Calibri"/>
              </w:rPr>
              <w:t>Neda</w:t>
            </w:r>
            <w:proofErr w:type="spellEnd"/>
            <w:r>
              <w:rPr>
                <w:rFonts w:cs="Calibri"/>
              </w:rPr>
              <w:t xml:space="preserve"> </w:t>
            </w:r>
            <w:proofErr w:type="spellStart"/>
            <w:r>
              <w:rPr>
                <w:rFonts w:cs="Calibri"/>
              </w:rPr>
              <w:t>Ludda</w:t>
            </w:r>
            <w:proofErr w:type="spellEnd"/>
          </w:p>
          <w:p w:rsidR="000642F7" w:rsidRDefault="00985125">
            <w:pPr>
              <w:pStyle w:val="Standard"/>
              <w:spacing w:after="0" w:line="240" w:lineRule="auto"/>
            </w:pPr>
            <w:r>
              <w:rPr>
                <w:rFonts w:cs="Calibri"/>
              </w:rPr>
              <w:t>– przedstawia przyczyny narodzin luddyzmu</w:t>
            </w:r>
          </w:p>
          <w:p w:rsidR="000642F7" w:rsidRDefault="00985125">
            <w:pPr>
              <w:pStyle w:val="Standard"/>
              <w:spacing w:after="0" w:line="240" w:lineRule="auto"/>
            </w:pPr>
            <w:r>
              <w:rPr>
                <w:rFonts w:cs="Calibri"/>
              </w:rPr>
              <w:t xml:space="preserve">– omawia proces tworzenia się związków zawodowych w </w:t>
            </w:r>
            <w:r>
              <w:rPr>
                <w:rFonts w:cs="Calibri"/>
              </w:rPr>
              <w:lastRenderedPageBreak/>
              <w:t>Wielkiej Brytanii</w:t>
            </w:r>
          </w:p>
          <w:p w:rsidR="000642F7" w:rsidRDefault="00985125">
            <w:pPr>
              <w:pStyle w:val="Standard"/>
              <w:spacing w:after="0" w:line="240" w:lineRule="auto"/>
            </w:pPr>
            <w:r>
              <w:rPr>
                <w:rFonts w:cs="Calibri"/>
              </w:rPr>
              <w:t>– przedstawia osiągnięcia XIX-wiecznego ruchu robotniczego</w:t>
            </w: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eastAsia="Times" w:cs="Calibri"/>
              </w:rPr>
              <w:lastRenderedPageBreak/>
              <w:t>– ocenia skutki społeczne i polityczne, jakie wywołało pojawienie się nowych idei politycznych</w:t>
            </w:r>
          </w:p>
          <w:p w:rsidR="000642F7" w:rsidRDefault="00985125">
            <w:pPr>
              <w:pStyle w:val="Standard"/>
              <w:spacing w:after="0" w:line="240" w:lineRule="auto"/>
            </w:pPr>
            <w:r>
              <w:rPr>
                <w:rFonts w:eastAsia="Times" w:cs="Calibri"/>
              </w:rPr>
              <w:t>– ocenia wpływ działalności związków zawodowych i ruchów politycznych na sytuację społeczną grup pozbawionych wpływu na losy państwa</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Kultura w</w:t>
            </w:r>
          </w:p>
          <w:p w:rsidR="000642F7" w:rsidRDefault="00985125">
            <w:pPr>
              <w:pStyle w:val="Standard"/>
              <w:spacing w:after="0" w:line="240" w:lineRule="auto"/>
            </w:pPr>
            <w:r>
              <w:rPr>
                <w:rFonts w:cs="Calibri"/>
              </w:rPr>
              <w:t>pierwszej połowie XIX wieku</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Literatura i sztuka klasycystyczna</w:t>
            </w:r>
          </w:p>
          <w:p w:rsidR="000642F7" w:rsidRDefault="00985125">
            <w:pPr>
              <w:pStyle w:val="Akapitzlist"/>
              <w:numPr>
                <w:ilvl w:val="0"/>
                <w:numId w:val="11"/>
              </w:numPr>
              <w:spacing w:after="0" w:line="240" w:lineRule="auto"/>
              <w:ind w:left="227" w:hanging="227"/>
            </w:pPr>
            <w:r>
              <w:rPr>
                <w:rFonts w:cs="Calibri"/>
              </w:rPr>
              <w:t>Romantyzm</w:t>
            </w:r>
          </w:p>
          <w:p w:rsidR="000642F7" w:rsidRDefault="00985125">
            <w:pPr>
              <w:pStyle w:val="Akapitzlist"/>
              <w:numPr>
                <w:ilvl w:val="0"/>
                <w:numId w:val="11"/>
              </w:numPr>
              <w:spacing w:after="0" w:line="240" w:lineRule="auto"/>
              <w:ind w:left="227" w:hanging="227"/>
            </w:pPr>
            <w:r>
              <w:rPr>
                <w:rFonts w:cs="Calibri"/>
              </w:rPr>
              <w:t>Romantyzm w teatrze</w:t>
            </w:r>
          </w:p>
          <w:p w:rsidR="000642F7" w:rsidRDefault="00985125">
            <w:pPr>
              <w:pStyle w:val="Akapitzlist"/>
              <w:numPr>
                <w:ilvl w:val="0"/>
                <w:numId w:val="11"/>
              </w:numPr>
              <w:spacing w:after="0" w:line="240" w:lineRule="auto"/>
              <w:ind w:left="227" w:hanging="227"/>
            </w:pPr>
            <w:r>
              <w:rPr>
                <w:rFonts w:cs="Calibri"/>
              </w:rPr>
              <w:t>Literatura romantyczna</w:t>
            </w:r>
          </w:p>
          <w:p w:rsidR="000642F7" w:rsidRDefault="00985125">
            <w:pPr>
              <w:pStyle w:val="Akapitzlist"/>
              <w:numPr>
                <w:ilvl w:val="0"/>
                <w:numId w:val="11"/>
              </w:numPr>
              <w:spacing w:after="0" w:line="240" w:lineRule="auto"/>
              <w:ind w:left="227" w:hanging="227"/>
            </w:pPr>
            <w:r>
              <w:rPr>
                <w:rFonts w:cs="Calibri"/>
              </w:rPr>
              <w:t>Sztuki plastyczne w romantyzmie</w:t>
            </w:r>
          </w:p>
          <w:p w:rsidR="000642F7" w:rsidRDefault="00985125">
            <w:pPr>
              <w:pStyle w:val="Akapitzlist"/>
              <w:numPr>
                <w:ilvl w:val="0"/>
                <w:numId w:val="11"/>
              </w:numPr>
              <w:spacing w:after="0" w:line="240" w:lineRule="auto"/>
              <w:ind w:left="227" w:hanging="227"/>
            </w:pPr>
            <w:r>
              <w:rPr>
                <w:rFonts w:cs="Calibri"/>
              </w:rPr>
              <w:t>Malarstwo romantyczne</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stosuje pojęcia:</w:t>
            </w:r>
            <w:r>
              <w:rPr>
                <w:rFonts w:cs="Calibri"/>
                <w:i/>
              </w:rPr>
              <w:t xml:space="preserve"> klasycyzm, romantyzm</w:t>
            </w:r>
          </w:p>
          <w:p w:rsidR="000642F7" w:rsidRDefault="00985125">
            <w:pPr>
              <w:pStyle w:val="Standard"/>
              <w:spacing w:after="0" w:line="240" w:lineRule="auto"/>
            </w:pPr>
            <w:r>
              <w:rPr>
                <w:rFonts w:cs="Calibri"/>
              </w:rPr>
              <w:t>– identyfikuje postacie: Friedricha Schillera, Johanna Wolfganga Goethego, Ludwika van Beethovena, Fryderyka Chopina</w:t>
            </w:r>
          </w:p>
          <w:p w:rsidR="000642F7" w:rsidRDefault="00985125">
            <w:pPr>
              <w:pStyle w:val="Standard"/>
              <w:spacing w:after="0" w:line="240" w:lineRule="auto"/>
            </w:pPr>
            <w:r>
              <w:rPr>
                <w:rFonts w:cs="Calibri"/>
              </w:rPr>
              <w:t>– wymienia cechy charakterystyczne klasycyzmu w literaturze i sztuce</w:t>
            </w:r>
          </w:p>
          <w:p w:rsidR="000642F7" w:rsidRDefault="00985125">
            <w:pPr>
              <w:pStyle w:val="Standard"/>
              <w:spacing w:after="0" w:line="240" w:lineRule="auto"/>
            </w:pPr>
            <w:r>
              <w:rPr>
                <w:rFonts w:cs="Calibri"/>
              </w:rPr>
              <w:t>– wymienia cechy romantyzmu</w:t>
            </w:r>
          </w:p>
          <w:p w:rsidR="000642F7" w:rsidRDefault="00985125">
            <w:pPr>
              <w:pStyle w:val="Standard"/>
              <w:spacing w:after="0" w:line="240" w:lineRule="auto"/>
            </w:pPr>
            <w:r>
              <w:rPr>
                <w:rFonts w:cs="Calibri"/>
              </w:rPr>
              <w:t>– wyjaśnia wpływ romantyzmu na kształtowanie się poczucia tożsamości narodowej</w:t>
            </w:r>
          </w:p>
          <w:p w:rsidR="000642F7" w:rsidRDefault="000642F7">
            <w:pPr>
              <w:pStyle w:val="Standard"/>
              <w:spacing w:after="0" w:line="240" w:lineRule="auto"/>
              <w:rPr>
                <w:rFonts w:cs="Calibri"/>
              </w:rPr>
            </w:pP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pojęcie </w:t>
            </w:r>
            <w:r>
              <w:rPr>
                <w:rFonts w:cs="Calibri"/>
                <w:i/>
              </w:rPr>
              <w:t>eklektyzm</w:t>
            </w:r>
          </w:p>
          <w:p w:rsidR="000642F7" w:rsidRDefault="00985125">
            <w:pPr>
              <w:pStyle w:val="Standard"/>
              <w:spacing w:after="0" w:line="240" w:lineRule="auto"/>
            </w:pPr>
            <w:r>
              <w:rPr>
                <w:rFonts w:cs="Calibri"/>
              </w:rPr>
              <w:t xml:space="preserve">– identyfikuje postacie: </w:t>
            </w:r>
            <w:proofErr w:type="spellStart"/>
            <w:r>
              <w:rPr>
                <w:rFonts w:cs="Calibri"/>
              </w:rPr>
              <w:t>Jacques’a-Louisa</w:t>
            </w:r>
            <w:proofErr w:type="spellEnd"/>
            <w:r>
              <w:rPr>
                <w:rFonts w:cs="Calibri"/>
              </w:rPr>
              <w:t xml:space="preserve"> Davida, Victora Hugo, </w:t>
            </w:r>
            <w:proofErr w:type="spellStart"/>
            <w:r>
              <w:rPr>
                <w:rFonts w:cs="Calibri"/>
              </w:rPr>
              <w:t>George’a</w:t>
            </w:r>
            <w:proofErr w:type="spellEnd"/>
            <w:r>
              <w:rPr>
                <w:rFonts w:cs="Calibri"/>
              </w:rPr>
              <w:t xml:space="preserve"> Byrona, Aleksandra Puszkina, </w:t>
            </w:r>
            <w:proofErr w:type="spellStart"/>
            <w:r>
              <w:rPr>
                <w:rFonts w:cs="Calibri"/>
              </w:rPr>
              <w:t>Honoré</w:t>
            </w:r>
            <w:proofErr w:type="spellEnd"/>
            <w:r>
              <w:rPr>
                <w:rFonts w:cs="Calibri"/>
              </w:rPr>
              <w:t xml:space="preserve"> de Balzaca</w:t>
            </w:r>
          </w:p>
          <w:p w:rsidR="000642F7" w:rsidRDefault="00985125">
            <w:pPr>
              <w:pStyle w:val="Standard"/>
              <w:spacing w:after="0" w:line="240" w:lineRule="auto"/>
            </w:pPr>
            <w:r>
              <w:rPr>
                <w:rFonts w:cs="Calibri"/>
              </w:rPr>
              <w:t>– przedstawia okoliczności narodzin romantyzmu</w:t>
            </w:r>
          </w:p>
          <w:p w:rsidR="000642F7" w:rsidRDefault="00985125">
            <w:pPr>
              <w:pStyle w:val="Standard"/>
              <w:spacing w:after="0" w:line="240" w:lineRule="auto"/>
            </w:pPr>
            <w:r>
              <w:rPr>
                <w:rFonts w:cs="Calibri"/>
              </w:rPr>
              <w:t>– omawia założenia romantyzmu</w:t>
            </w:r>
          </w:p>
          <w:p w:rsidR="000642F7" w:rsidRDefault="00985125">
            <w:pPr>
              <w:pStyle w:val="Standard"/>
              <w:spacing w:after="0" w:line="240" w:lineRule="auto"/>
            </w:pPr>
            <w:r>
              <w:rPr>
                <w:rFonts w:cs="Calibri"/>
              </w:rPr>
              <w:t>– wymienia cechy charakterystyczne romantyzmu w literaturze</w:t>
            </w:r>
          </w:p>
          <w:p w:rsidR="000642F7" w:rsidRDefault="00985125">
            <w:pPr>
              <w:pStyle w:val="Standard"/>
              <w:spacing w:after="0" w:line="240" w:lineRule="auto"/>
            </w:pPr>
            <w:r>
              <w:rPr>
                <w:rFonts w:cs="Calibri"/>
              </w:rPr>
              <w:t>– omawia cechy malarstwa romantycznego</w:t>
            </w:r>
          </w:p>
          <w:p w:rsidR="000642F7" w:rsidRDefault="000642F7">
            <w:pPr>
              <w:pStyle w:val="Standard"/>
              <w:spacing w:after="0" w:line="240" w:lineRule="auto"/>
              <w:rPr>
                <w:rFonts w:cs="Calibri"/>
              </w:rPr>
            </w:pP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neogotyk</w:t>
            </w:r>
            <w:r>
              <w:rPr>
                <w:rFonts w:cs="Calibri"/>
              </w:rPr>
              <w:t xml:space="preserve">, </w:t>
            </w:r>
            <w:r>
              <w:rPr>
                <w:rFonts w:cs="Calibri"/>
                <w:i/>
              </w:rPr>
              <w:t>neoromanizm</w:t>
            </w:r>
            <w:r>
              <w:rPr>
                <w:rFonts w:cs="Calibri"/>
              </w:rPr>
              <w:t xml:space="preserve">, </w:t>
            </w:r>
            <w:r>
              <w:rPr>
                <w:rFonts w:cs="Calibri"/>
                <w:i/>
              </w:rPr>
              <w:t>powieść gotycka</w:t>
            </w:r>
          </w:p>
          <w:p w:rsidR="000642F7" w:rsidRDefault="00985125">
            <w:pPr>
              <w:pStyle w:val="Standard"/>
              <w:spacing w:after="0" w:line="240" w:lineRule="auto"/>
            </w:pPr>
            <w:r>
              <w:rPr>
                <w:rFonts w:cs="Calibri"/>
              </w:rPr>
              <w:t xml:space="preserve">– identyfikuje postacie: Michaiła Lermontowa, Waltera Scotta, Stendhala, Charlesa Dickensa, Jane Austen,  </w:t>
            </w:r>
            <w:proofErr w:type="spellStart"/>
            <w:r>
              <w:rPr>
                <w:rFonts w:cs="Calibri"/>
              </w:rPr>
              <w:t>Théodore’a</w:t>
            </w:r>
            <w:proofErr w:type="spellEnd"/>
            <w:r>
              <w:rPr>
                <w:rFonts w:cs="Calibri"/>
              </w:rPr>
              <w:t xml:space="preserve"> </w:t>
            </w:r>
            <w:proofErr w:type="spellStart"/>
            <w:r>
              <w:rPr>
                <w:rFonts w:cs="Calibri"/>
              </w:rPr>
              <w:t>Géricault</w:t>
            </w:r>
            <w:proofErr w:type="spellEnd"/>
            <w:r>
              <w:rPr>
                <w:rFonts w:cs="Calibri"/>
              </w:rPr>
              <w:t xml:space="preserve">, Caspara Davida Friedricha, Franza Schuberta, Ferenca Liszta, Roberta Schumanna, Francisca Goi, </w:t>
            </w:r>
            <w:proofErr w:type="spellStart"/>
            <w:r>
              <w:rPr>
                <w:rFonts w:cs="Calibri"/>
              </w:rPr>
              <w:t>Eugène’a</w:t>
            </w:r>
            <w:proofErr w:type="spellEnd"/>
            <w:r>
              <w:rPr>
                <w:rFonts w:cs="Calibri"/>
              </w:rPr>
              <w:t xml:space="preserve"> Delacroix</w:t>
            </w:r>
          </w:p>
          <w:p w:rsidR="000642F7" w:rsidRDefault="00985125">
            <w:pPr>
              <w:pStyle w:val="Standard"/>
              <w:spacing w:after="0" w:line="240" w:lineRule="auto"/>
            </w:pPr>
            <w:r>
              <w:rPr>
                <w:rFonts w:cs="Calibri"/>
              </w:rPr>
              <w:t>– wyjaśnia, na czym polegał fenomen romantyzmu</w:t>
            </w:r>
          </w:p>
          <w:p w:rsidR="000642F7" w:rsidRDefault="00985125">
            <w:pPr>
              <w:pStyle w:val="Standard"/>
              <w:spacing w:after="0" w:line="240" w:lineRule="auto"/>
            </w:pPr>
            <w:r>
              <w:rPr>
                <w:rFonts w:cs="Calibri"/>
              </w:rPr>
              <w:t>– omawia style w architekturze okresu romantyzmu</w:t>
            </w:r>
          </w:p>
          <w:p w:rsidR="000642F7" w:rsidRDefault="00985125">
            <w:pPr>
              <w:pStyle w:val="Standard"/>
              <w:spacing w:after="0" w:line="240" w:lineRule="auto"/>
            </w:pPr>
            <w:r>
              <w:rPr>
                <w:rFonts w:cs="Calibri"/>
              </w:rPr>
              <w:t xml:space="preserve">– przedstawia </w:t>
            </w:r>
            <w:r>
              <w:rPr>
                <w:rFonts w:cs="Calibri"/>
              </w:rPr>
              <w:lastRenderedPageBreak/>
              <w:t>tematykę, którą podejmowali malarze w epoce romantyzmu</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identyfikuje postacie: </w:t>
            </w:r>
            <w:proofErr w:type="spellStart"/>
            <w:r>
              <w:rPr>
                <w:rFonts w:cs="Calibri"/>
              </w:rPr>
              <w:t>Jeana-Auguste’a-Dominique’a</w:t>
            </w:r>
            <w:proofErr w:type="spellEnd"/>
            <w:r>
              <w:rPr>
                <w:rFonts w:cs="Calibri"/>
              </w:rPr>
              <w:t xml:space="preserve"> </w:t>
            </w:r>
            <w:proofErr w:type="spellStart"/>
            <w:r>
              <w:rPr>
                <w:rFonts w:cs="Calibri"/>
              </w:rPr>
              <w:t>Ingresa</w:t>
            </w:r>
            <w:proofErr w:type="spellEnd"/>
            <w:r>
              <w:rPr>
                <w:rFonts w:cs="Calibri"/>
              </w:rPr>
              <w:t xml:space="preserve">, Antonia Canovy, Bertela Thorvaldsena, Karla Friedricha </w:t>
            </w:r>
            <w:proofErr w:type="spellStart"/>
            <w:r>
              <w:rPr>
                <w:rFonts w:cs="Calibri"/>
              </w:rPr>
              <w:t>Schinkla</w:t>
            </w:r>
            <w:proofErr w:type="spellEnd"/>
            <w:r>
              <w:rPr>
                <w:rFonts w:cs="Calibri"/>
              </w:rPr>
              <w:t xml:space="preserve">, sióstr </w:t>
            </w:r>
            <w:proofErr w:type="spellStart"/>
            <w:r>
              <w:rPr>
                <w:rFonts w:cs="Calibri"/>
              </w:rPr>
              <w:t>Brontë</w:t>
            </w:r>
            <w:proofErr w:type="spellEnd"/>
            <w:r>
              <w:rPr>
                <w:rFonts w:cs="Calibri"/>
              </w:rPr>
              <w:t>,</w:t>
            </w:r>
            <w:r>
              <w:t xml:space="preserve"> </w:t>
            </w:r>
            <w:r>
              <w:rPr>
                <w:rFonts w:cs="Calibri"/>
              </w:rPr>
              <w:t xml:space="preserve">George Sand, </w:t>
            </w:r>
            <w:proofErr w:type="spellStart"/>
            <w:r>
              <w:rPr>
                <w:rFonts w:cs="Calibri"/>
              </w:rPr>
              <w:t>Horace’a</w:t>
            </w:r>
            <w:proofErr w:type="spellEnd"/>
            <w:r>
              <w:rPr>
                <w:rFonts w:cs="Calibri"/>
              </w:rPr>
              <w:t xml:space="preserve"> </w:t>
            </w:r>
            <w:proofErr w:type="spellStart"/>
            <w:r>
              <w:rPr>
                <w:rFonts w:cs="Calibri"/>
              </w:rPr>
              <w:t>Walpole’a</w:t>
            </w:r>
            <w:proofErr w:type="spellEnd"/>
            <w:r>
              <w:rPr>
                <w:rFonts w:cs="Calibri"/>
              </w:rPr>
              <w:t xml:space="preserve">, </w:t>
            </w:r>
            <w:proofErr w:type="spellStart"/>
            <w:r>
              <w:rPr>
                <w:rFonts w:cs="Calibri"/>
              </w:rPr>
              <w:t>François</w:t>
            </w:r>
            <w:proofErr w:type="spellEnd"/>
            <w:r>
              <w:rPr>
                <w:rFonts w:cs="Calibri"/>
              </w:rPr>
              <w:t xml:space="preserve"> </w:t>
            </w:r>
            <w:proofErr w:type="spellStart"/>
            <w:r>
              <w:rPr>
                <w:rFonts w:cs="Calibri"/>
              </w:rPr>
              <w:t>Rude’a</w:t>
            </w:r>
            <w:proofErr w:type="spellEnd"/>
            <w:r>
              <w:rPr>
                <w:rFonts w:cs="Calibri"/>
              </w:rPr>
              <w:t xml:space="preserve">, Pierre-Jeana Davida </w:t>
            </w:r>
            <w:proofErr w:type="spellStart"/>
            <w:r>
              <w:rPr>
                <w:rFonts w:cs="Calibri"/>
              </w:rPr>
              <w:t>d’Angersa</w:t>
            </w:r>
            <w:proofErr w:type="spellEnd"/>
          </w:p>
          <w:p w:rsidR="000642F7" w:rsidRDefault="00985125">
            <w:pPr>
              <w:pStyle w:val="Standard"/>
              <w:spacing w:after="0" w:line="240" w:lineRule="auto"/>
            </w:pPr>
            <w:r>
              <w:rPr>
                <w:rFonts w:cs="Calibri"/>
              </w:rPr>
              <w:t>– omawia, jak zmienił się teatr w epoce romantyzmu</w:t>
            </w:r>
          </w:p>
          <w:p w:rsidR="000642F7" w:rsidRDefault="00985125">
            <w:pPr>
              <w:pStyle w:val="Standard"/>
              <w:spacing w:after="0" w:line="240" w:lineRule="auto"/>
            </w:pPr>
            <w:r>
              <w:rPr>
                <w:rFonts w:cs="Calibri"/>
              </w:rPr>
              <w:t>– przedstawia osiągnięcia XIX-wiecznych pisarek romantycznych</w:t>
            </w:r>
          </w:p>
          <w:p w:rsidR="000642F7" w:rsidRDefault="00985125">
            <w:pPr>
              <w:pStyle w:val="Standard"/>
              <w:spacing w:after="0" w:line="240" w:lineRule="auto"/>
            </w:pPr>
            <w:r>
              <w:rPr>
                <w:rFonts w:cs="Calibri"/>
              </w:rPr>
              <w:t>– wyjaśnia wpływ romantyzmu na modę i styl życia</w:t>
            </w:r>
          </w:p>
          <w:p w:rsidR="000642F7" w:rsidRDefault="00985125">
            <w:pPr>
              <w:pStyle w:val="Standard"/>
              <w:spacing w:after="0" w:line="240" w:lineRule="auto"/>
            </w:pPr>
            <w:r>
              <w:rPr>
                <w:rFonts w:cs="Calibri"/>
              </w:rPr>
              <w:t xml:space="preserve">– porównuje cechy stylu klasycystycznego i romantycznego w </w:t>
            </w:r>
            <w:r>
              <w:rPr>
                <w:rFonts w:cs="Calibri"/>
              </w:rPr>
              <w:lastRenderedPageBreak/>
              <w:t>malarstwie</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ocenia wpływ literatury, muzyki i malarstwa romantycznego na rozbudzenie świadomości narodowej Europejczyków w pierwszej połowie XIX w.</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Ameryka w pierwszej połowie XIX wieku</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Ameryka Łacińska na początku XIX wieku</w:t>
            </w:r>
          </w:p>
          <w:p w:rsidR="000642F7" w:rsidRDefault="00985125">
            <w:pPr>
              <w:pStyle w:val="Akapitzlist"/>
              <w:numPr>
                <w:ilvl w:val="0"/>
                <w:numId w:val="11"/>
              </w:numPr>
              <w:spacing w:after="0" w:line="240" w:lineRule="auto"/>
              <w:ind w:left="227" w:hanging="227"/>
            </w:pPr>
            <w:r>
              <w:rPr>
                <w:rFonts w:cs="Calibri"/>
              </w:rPr>
              <w:t>Dekolonizacja Ameryki Południowej</w:t>
            </w:r>
          </w:p>
          <w:p w:rsidR="000642F7" w:rsidRDefault="00985125">
            <w:pPr>
              <w:pStyle w:val="Akapitzlist"/>
              <w:numPr>
                <w:ilvl w:val="0"/>
                <w:numId w:val="11"/>
              </w:numPr>
              <w:spacing w:after="0" w:line="240" w:lineRule="auto"/>
              <w:ind w:left="227" w:hanging="227"/>
            </w:pPr>
            <w:r>
              <w:rPr>
                <w:rFonts w:cs="Calibri"/>
              </w:rPr>
              <w:t>Meksyk i Ameryka Środkowa</w:t>
            </w:r>
          </w:p>
          <w:p w:rsidR="000642F7" w:rsidRDefault="00985125">
            <w:pPr>
              <w:pStyle w:val="Akapitzlist"/>
              <w:numPr>
                <w:ilvl w:val="0"/>
                <w:numId w:val="11"/>
              </w:numPr>
              <w:spacing w:after="0" w:line="240" w:lineRule="auto"/>
              <w:ind w:left="227" w:hanging="227"/>
            </w:pPr>
            <w:r>
              <w:rPr>
                <w:rFonts w:cs="Calibri"/>
              </w:rPr>
              <w:t>Niepodległość Brazylii</w:t>
            </w:r>
          </w:p>
          <w:p w:rsidR="000642F7" w:rsidRDefault="00985125">
            <w:pPr>
              <w:pStyle w:val="Akapitzlist"/>
              <w:numPr>
                <w:ilvl w:val="0"/>
                <w:numId w:val="11"/>
              </w:numPr>
              <w:spacing w:after="0" w:line="240" w:lineRule="auto"/>
              <w:ind w:left="227" w:hanging="227"/>
            </w:pPr>
            <w:r>
              <w:rPr>
                <w:rFonts w:cs="Calibri"/>
              </w:rPr>
              <w:t>Stany Zjednoczone na początku XIX wieku</w:t>
            </w:r>
          </w:p>
          <w:p w:rsidR="000642F7" w:rsidRDefault="00985125">
            <w:pPr>
              <w:pStyle w:val="Akapitzlist"/>
              <w:numPr>
                <w:ilvl w:val="0"/>
                <w:numId w:val="11"/>
              </w:numPr>
              <w:spacing w:after="0" w:line="240" w:lineRule="auto"/>
              <w:ind w:left="227" w:hanging="227"/>
            </w:pPr>
            <w:r>
              <w:rPr>
                <w:rFonts w:cs="Calibri"/>
              </w:rPr>
              <w:t>Rozwój terytorialny Stanów Zjednoczonych</w:t>
            </w:r>
          </w:p>
          <w:p w:rsidR="000642F7" w:rsidRDefault="00985125">
            <w:pPr>
              <w:pStyle w:val="Akapitzlist"/>
              <w:numPr>
                <w:ilvl w:val="0"/>
                <w:numId w:val="11"/>
              </w:numPr>
              <w:spacing w:after="0" w:line="240" w:lineRule="auto"/>
              <w:ind w:left="227" w:hanging="227"/>
            </w:pPr>
            <w:r>
              <w:rPr>
                <w:rFonts w:cs="Calibri"/>
              </w:rPr>
              <w:t>Walki z ludnością rdzenną i Meksykiem</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izolacjonizm</w:t>
            </w:r>
            <w:r>
              <w:rPr>
                <w:rFonts w:cs="Calibri"/>
              </w:rPr>
              <w:t>,</w:t>
            </w:r>
            <w:r>
              <w:rPr>
                <w:rFonts w:cs="Calibri"/>
                <w:i/>
              </w:rPr>
              <w:t xml:space="preserve"> doktryna </w:t>
            </w:r>
            <w:proofErr w:type="spellStart"/>
            <w:r>
              <w:rPr>
                <w:rFonts w:cs="Calibri"/>
                <w:i/>
              </w:rPr>
              <w:t>Monroego</w:t>
            </w:r>
            <w:proofErr w:type="spellEnd"/>
          </w:p>
          <w:p w:rsidR="000642F7" w:rsidRDefault="00985125">
            <w:pPr>
              <w:pStyle w:val="Standard"/>
              <w:spacing w:after="0" w:line="240" w:lineRule="auto"/>
            </w:pPr>
            <w:r>
              <w:rPr>
                <w:rFonts w:cs="Calibri"/>
              </w:rPr>
              <w:t xml:space="preserve">– lokalizuje w czasie ogłoszenie doktryny </w:t>
            </w:r>
            <w:proofErr w:type="spellStart"/>
            <w:r>
              <w:rPr>
                <w:rFonts w:cs="Calibri"/>
              </w:rPr>
              <w:t>Monroego</w:t>
            </w:r>
            <w:proofErr w:type="spellEnd"/>
            <w:r>
              <w:rPr>
                <w:rFonts w:cs="Calibri"/>
              </w:rPr>
              <w:t xml:space="preserve"> (1823)</w:t>
            </w:r>
          </w:p>
          <w:p w:rsidR="000642F7" w:rsidRDefault="00985125">
            <w:pPr>
              <w:pStyle w:val="Standard"/>
              <w:spacing w:after="0" w:line="240" w:lineRule="auto"/>
            </w:pPr>
            <w:r>
              <w:rPr>
                <w:rFonts w:cs="Calibri"/>
              </w:rPr>
              <w:t xml:space="preserve">– identyfikuje postać Jamesa </w:t>
            </w:r>
            <w:proofErr w:type="spellStart"/>
            <w:r>
              <w:rPr>
                <w:rFonts w:cs="Calibri"/>
              </w:rPr>
              <w:t>Monroego</w:t>
            </w:r>
            <w:proofErr w:type="spellEnd"/>
          </w:p>
          <w:p w:rsidR="000642F7" w:rsidRDefault="00985125">
            <w:pPr>
              <w:pStyle w:val="Standard"/>
              <w:spacing w:after="0" w:line="240" w:lineRule="auto"/>
            </w:pPr>
            <w:r>
              <w:rPr>
                <w:rFonts w:cs="Calibri"/>
              </w:rPr>
              <w:t>– przedstawia skutki społeczne rozwoju terytorialnego Stanów Zjednoczonych w pierwszej połowie XIX w.</w:t>
            </w:r>
          </w:p>
          <w:p w:rsidR="000642F7" w:rsidRDefault="00985125">
            <w:pPr>
              <w:pStyle w:val="Standard"/>
              <w:spacing w:after="0" w:line="240" w:lineRule="auto"/>
            </w:pPr>
            <w:r>
              <w:rPr>
                <w:rFonts w:cs="Calibri"/>
              </w:rPr>
              <w:t>– wyjaśnia, na czym polegała zasada izolacjonizmu</w:t>
            </w:r>
          </w:p>
          <w:p w:rsidR="000642F7" w:rsidRDefault="000642F7">
            <w:pPr>
              <w:pStyle w:val="Standard"/>
              <w:spacing w:after="0" w:line="240" w:lineRule="auto"/>
              <w:rPr>
                <w:rFonts w:cs="Calibri"/>
              </w:rPr>
            </w:pP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lokalizuje w czasie wojnę USA z Meksykiem (1846–1848)</w:t>
            </w:r>
          </w:p>
          <w:p w:rsidR="000642F7" w:rsidRDefault="00985125">
            <w:pPr>
              <w:pStyle w:val="Standard"/>
              <w:spacing w:after="0" w:line="240" w:lineRule="auto"/>
            </w:pPr>
            <w:r>
              <w:rPr>
                <w:rFonts w:cs="Calibri"/>
              </w:rPr>
              <w:t>– lokalizuje w przestrzeni etapy rozwoju terytorialnego Stanów Zjednoczonych</w:t>
            </w:r>
          </w:p>
          <w:p w:rsidR="000642F7" w:rsidRDefault="00985125">
            <w:pPr>
              <w:pStyle w:val="Standard"/>
              <w:spacing w:after="0" w:line="240" w:lineRule="auto"/>
            </w:pPr>
            <w:r>
              <w:rPr>
                <w:rFonts w:cs="Calibri"/>
              </w:rPr>
              <w:t xml:space="preserve">– identyfikuje postać </w:t>
            </w:r>
            <w:proofErr w:type="spellStart"/>
            <w:r>
              <w:rPr>
                <w:rFonts w:cs="Calibri"/>
              </w:rPr>
              <w:t>Simóna</w:t>
            </w:r>
            <w:proofErr w:type="spellEnd"/>
            <w:r>
              <w:rPr>
                <w:rFonts w:cs="Calibri"/>
              </w:rPr>
              <w:t xml:space="preserve"> </w:t>
            </w:r>
            <w:proofErr w:type="spellStart"/>
            <w:r>
              <w:rPr>
                <w:rFonts w:cs="Calibri"/>
              </w:rPr>
              <w:t>Bolívara</w:t>
            </w:r>
            <w:proofErr w:type="spellEnd"/>
          </w:p>
          <w:p w:rsidR="000642F7" w:rsidRDefault="00985125">
            <w:pPr>
              <w:pStyle w:val="Standard"/>
              <w:spacing w:after="0" w:line="240" w:lineRule="auto"/>
            </w:pPr>
            <w:r>
              <w:rPr>
                <w:rFonts w:cs="Calibri"/>
              </w:rPr>
              <w:t>– omawia etapy rozwoju terytorialnego Stanów Zjednoczonych w pierwszej połowie XIX w.</w:t>
            </w:r>
          </w:p>
          <w:p w:rsidR="000642F7" w:rsidRDefault="00985125">
            <w:pPr>
              <w:pStyle w:val="Standard"/>
              <w:spacing w:after="0" w:line="240" w:lineRule="auto"/>
            </w:pPr>
            <w:r>
              <w:rPr>
                <w:rFonts w:cs="Calibri"/>
              </w:rPr>
              <w:t>– przedstawia proces kształtowania się amerykańskiego systemu dwupartyjnego</w:t>
            </w:r>
          </w:p>
          <w:p w:rsidR="000642F7" w:rsidRDefault="000642F7">
            <w:pPr>
              <w:pStyle w:val="Standard"/>
              <w:spacing w:after="0" w:line="240" w:lineRule="auto"/>
              <w:rPr>
                <w:rFonts w:cs="Calibri"/>
              </w:rPr>
            </w:pP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Kreole</w:t>
            </w:r>
            <w:r>
              <w:rPr>
                <w:rFonts w:cs="Calibri"/>
              </w:rPr>
              <w:t>,</w:t>
            </w:r>
            <w:r>
              <w:rPr>
                <w:rFonts w:cs="Calibri"/>
                <w:i/>
              </w:rPr>
              <w:t xml:space="preserve"> Metysi</w:t>
            </w:r>
            <w:r>
              <w:rPr>
                <w:rFonts w:cs="Calibri"/>
              </w:rPr>
              <w:t xml:space="preserve">, </w:t>
            </w:r>
            <w:r>
              <w:rPr>
                <w:rFonts w:cs="Calibri"/>
                <w:i/>
              </w:rPr>
              <w:t>junta</w:t>
            </w:r>
          </w:p>
          <w:p w:rsidR="000642F7" w:rsidRDefault="00985125">
            <w:pPr>
              <w:pStyle w:val="Standard"/>
              <w:spacing w:after="0" w:line="240" w:lineRule="auto"/>
            </w:pPr>
            <w:r>
              <w:rPr>
                <w:rFonts w:cs="Calibri"/>
              </w:rPr>
              <w:t>– lokalizuje w czasie: kompromis z Missouri (1820–1821), ogłoszenie niepodległości Meksyku (1821) i Brazylii (1822)</w:t>
            </w:r>
          </w:p>
          <w:p w:rsidR="000642F7" w:rsidRDefault="00985125">
            <w:pPr>
              <w:pStyle w:val="Standard"/>
              <w:spacing w:after="0" w:line="240" w:lineRule="auto"/>
            </w:pPr>
            <w:r>
              <w:rPr>
                <w:rFonts w:cs="Calibri"/>
              </w:rPr>
              <w:t>– lokalizuje w przestrzeni państwa Ameryki Południowej, które jako pierwsze uzyskały niepodległość</w:t>
            </w:r>
          </w:p>
          <w:p w:rsidR="000642F7" w:rsidRPr="00CF5AE2" w:rsidRDefault="00985125">
            <w:pPr>
              <w:pStyle w:val="Standard"/>
              <w:spacing w:after="0" w:line="240" w:lineRule="auto"/>
              <w:rPr>
                <w:lang w:val="en-US"/>
              </w:rPr>
            </w:pPr>
            <w:r w:rsidRPr="00CF5AE2">
              <w:rPr>
                <w:rFonts w:cs="Calibri"/>
                <w:lang w:val="en-US"/>
              </w:rPr>
              <w:t xml:space="preserve">– </w:t>
            </w:r>
            <w:proofErr w:type="spellStart"/>
            <w:r w:rsidRPr="00CF5AE2">
              <w:rPr>
                <w:rFonts w:cs="Calibri"/>
                <w:lang w:val="en-US"/>
              </w:rPr>
              <w:t>identyfikuje</w:t>
            </w:r>
            <w:proofErr w:type="spellEnd"/>
            <w:r w:rsidRPr="00CF5AE2">
              <w:rPr>
                <w:rFonts w:cs="Calibri"/>
                <w:lang w:val="en-US"/>
              </w:rPr>
              <w:t xml:space="preserve"> </w:t>
            </w:r>
            <w:proofErr w:type="spellStart"/>
            <w:r w:rsidRPr="00CF5AE2">
              <w:rPr>
                <w:rFonts w:cs="Calibri"/>
                <w:lang w:val="en-US"/>
              </w:rPr>
              <w:t>postacie</w:t>
            </w:r>
            <w:proofErr w:type="spellEnd"/>
            <w:r w:rsidRPr="00CF5AE2">
              <w:rPr>
                <w:rFonts w:cs="Calibri"/>
                <w:lang w:val="en-US"/>
              </w:rPr>
              <w:t xml:space="preserve">: Francisca de </w:t>
            </w:r>
            <w:proofErr w:type="spellStart"/>
            <w:r w:rsidRPr="00CF5AE2">
              <w:rPr>
                <w:rFonts w:cs="Calibri"/>
                <w:lang w:val="en-US"/>
              </w:rPr>
              <w:t>Mirandy</w:t>
            </w:r>
            <w:proofErr w:type="spellEnd"/>
            <w:r w:rsidRPr="00CF5AE2">
              <w:rPr>
                <w:rFonts w:cs="Calibri"/>
                <w:lang w:val="en-US"/>
              </w:rPr>
              <w:t xml:space="preserve">, José de San </w:t>
            </w:r>
            <w:proofErr w:type="spellStart"/>
            <w:r w:rsidRPr="00CF5AE2">
              <w:rPr>
                <w:rFonts w:cs="Calibri"/>
                <w:lang w:val="en-US"/>
              </w:rPr>
              <w:t>Martína</w:t>
            </w:r>
            <w:proofErr w:type="spellEnd"/>
            <w:r w:rsidRPr="00CF5AE2">
              <w:rPr>
                <w:rFonts w:cs="Calibri"/>
                <w:lang w:val="en-US"/>
              </w:rPr>
              <w:t xml:space="preserve">, </w:t>
            </w:r>
            <w:proofErr w:type="spellStart"/>
            <w:r w:rsidRPr="00CF5AE2">
              <w:rPr>
                <w:rFonts w:cs="Calibri"/>
                <w:lang w:val="en-US"/>
              </w:rPr>
              <w:t>Thomasa</w:t>
            </w:r>
            <w:proofErr w:type="spellEnd"/>
            <w:r w:rsidRPr="00CF5AE2">
              <w:rPr>
                <w:rFonts w:cs="Calibri"/>
                <w:lang w:val="en-US"/>
              </w:rPr>
              <w:t xml:space="preserve"> </w:t>
            </w:r>
            <w:proofErr w:type="spellStart"/>
            <w:r w:rsidRPr="00CF5AE2">
              <w:rPr>
                <w:rFonts w:cs="Calibri"/>
                <w:lang w:val="en-US"/>
              </w:rPr>
              <w:t>Jeffersona</w:t>
            </w:r>
            <w:proofErr w:type="spellEnd"/>
            <w:r w:rsidRPr="00CF5AE2">
              <w:rPr>
                <w:rFonts w:cs="Calibri"/>
                <w:lang w:val="en-US"/>
              </w:rPr>
              <w:t xml:space="preserve">, Alexandra </w:t>
            </w:r>
            <w:proofErr w:type="spellStart"/>
            <w:r w:rsidRPr="00CF5AE2">
              <w:rPr>
                <w:rFonts w:cs="Calibri"/>
                <w:lang w:val="en-US"/>
              </w:rPr>
              <w:t>Hamiltona</w:t>
            </w:r>
            <w:proofErr w:type="spellEnd"/>
            <w:r w:rsidRPr="00CF5AE2">
              <w:rPr>
                <w:rFonts w:cs="Calibri"/>
                <w:lang w:val="en-US"/>
              </w:rPr>
              <w:t xml:space="preserve">, Andrew </w:t>
            </w:r>
            <w:proofErr w:type="spellStart"/>
            <w:r w:rsidRPr="00CF5AE2">
              <w:rPr>
                <w:rFonts w:cs="Calibri"/>
                <w:lang w:val="en-US"/>
              </w:rPr>
              <w:t>Jacksona</w:t>
            </w:r>
            <w:proofErr w:type="spellEnd"/>
            <w:r w:rsidRPr="00CF5AE2">
              <w:rPr>
                <w:rFonts w:cs="Calibri"/>
                <w:lang w:val="en-US"/>
              </w:rPr>
              <w:t xml:space="preserve">, Antonia </w:t>
            </w:r>
            <w:proofErr w:type="spellStart"/>
            <w:r w:rsidRPr="00CF5AE2">
              <w:rPr>
                <w:rFonts w:cs="Calibri"/>
                <w:lang w:val="en-US"/>
              </w:rPr>
              <w:t>Lopeza</w:t>
            </w:r>
            <w:proofErr w:type="spellEnd"/>
            <w:r w:rsidRPr="00CF5AE2">
              <w:rPr>
                <w:rFonts w:cs="Calibri"/>
                <w:lang w:val="en-US"/>
              </w:rPr>
              <w:t xml:space="preserve"> de Santa Anny</w:t>
            </w:r>
          </w:p>
          <w:p w:rsidR="000642F7" w:rsidRDefault="00985125">
            <w:pPr>
              <w:pStyle w:val="Standard"/>
              <w:spacing w:after="0" w:line="240" w:lineRule="auto"/>
            </w:pPr>
            <w:r>
              <w:rPr>
                <w:rFonts w:cs="Calibri"/>
              </w:rPr>
              <w:t>– charakteryzuje proces dekolonizacji Ameryki Łacińskiej</w:t>
            </w:r>
          </w:p>
          <w:p w:rsidR="000642F7" w:rsidRDefault="00985125">
            <w:pPr>
              <w:pStyle w:val="Standard"/>
              <w:spacing w:after="0" w:line="240" w:lineRule="auto"/>
            </w:pPr>
            <w:r>
              <w:rPr>
                <w:rFonts w:cs="Calibri"/>
              </w:rPr>
              <w:t>– wyjaśnia, w jakich okolicznościach Brazylia uzyskała niepodległość</w:t>
            </w:r>
          </w:p>
          <w:p w:rsidR="000642F7" w:rsidRDefault="00985125">
            <w:pPr>
              <w:pStyle w:val="Standard"/>
              <w:spacing w:after="0" w:line="240" w:lineRule="auto"/>
            </w:pPr>
            <w:r>
              <w:rPr>
                <w:rFonts w:cs="Calibri"/>
              </w:rPr>
              <w:lastRenderedPageBreak/>
              <w:t>– przedstawia drogę Meksyku i państw Ameryki Środkowej do niepodległości</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proofErr w:type="spellStart"/>
            <w:r>
              <w:rPr>
                <w:rFonts w:cs="Calibri"/>
                <w:i/>
              </w:rPr>
              <w:t>libertadorzy</w:t>
            </w:r>
            <w:proofErr w:type="spellEnd"/>
          </w:p>
          <w:p w:rsidR="000642F7" w:rsidRDefault="00985125">
            <w:pPr>
              <w:pStyle w:val="Standard"/>
              <w:spacing w:after="0" w:line="240" w:lineRule="auto"/>
            </w:pPr>
            <w:r>
              <w:rPr>
                <w:rFonts w:cs="Calibri"/>
              </w:rPr>
              <w:t xml:space="preserve">– lokalizuje w czasie: ogłoszenie niepodległości Haiti (1804), Argentyny (1816), Chile (1818), Peru (1821) i Boliwii (1825); bitwę pod </w:t>
            </w:r>
            <w:proofErr w:type="spellStart"/>
            <w:r>
              <w:rPr>
                <w:rFonts w:cs="Calibri"/>
              </w:rPr>
              <w:t>Boyacá</w:t>
            </w:r>
            <w:proofErr w:type="spellEnd"/>
            <w:r>
              <w:rPr>
                <w:rFonts w:cs="Calibri"/>
              </w:rPr>
              <w:t xml:space="preserve"> (1819); plan z </w:t>
            </w:r>
            <w:proofErr w:type="spellStart"/>
            <w:r>
              <w:rPr>
                <w:rFonts w:cs="Calibri"/>
              </w:rPr>
              <w:t>Iguala</w:t>
            </w:r>
            <w:proofErr w:type="spellEnd"/>
            <w:r>
              <w:rPr>
                <w:rFonts w:cs="Calibri"/>
              </w:rPr>
              <w:t xml:space="preserve"> (1821); bitwę pod Ayacucho (1824); traktat pokojowy w </w:t>
            </w:r>
            <w:proofErr w:type="spellStart"/>
            <w:r>
              <w:rPr>
                <w:rFonts w:cs="Calibri"/>
              </w:rPr>
              <w:t>Guadalupe</w:t>
            </w:r>
            <w:proofErr w:type="spellEnd"/>
          </w:p>
          <w:p w:rsidR="000642F7" w:rsidRDefault="00985125">
            <w:pPr>
              <w:pStyle w:val="Standard"/>
              <w:spacing w:after="0" w:line="240" w:lineRule="auto"/>
            </w:pPr>
            <w:r>
              <w:rPr>
                <w:rFonts w:cs="Calibri"/>
              </w:rPr>
              <w:t>Hidalgo (1848)</w:t>
            </w:r>
          </w:p>
          <w:p w:rsidR="000642F7" w:rsidRDefault="00985125">
            <w:pPr>
              <w:pStyle w:val="Standard"/>
              <w:spacing w:after="0" w:line="240" w:lineRule="auto"/>
            </w:pPr>
            <w:r>
              <w:rPr>
                <w:rFonts w:cs="Calibri"/>
              </w:rPr>
              <w:t xml:space="preserve">– identyfikuje postacie: Piotra I </w:t>
            </w:r>
            <w:proofErr w:type="spellStart"/>
            <w:r>
              <w:rPr>
                <w:rFonts w:cs="Calibri"/>
              </w:rPr>
              <w:t>Bragança</w:t>
            </w:r>
            <w:proofErr w:type="spellEnd"/>
            <w:r>
              <w:rPr>
                <w:rFonts w:cs="Calibri"/>
              </w:rPr>
              <w:t xml:space="preserve">,  </w:t>
            </w:r>
            <w:proofErr w:type="spellStart"/>
            <w:r>
              <w:rPr>
                <w:rFonts w:cs="Calibri"/>
              </w:rPr>
              <w:t>Agustína</w:t>
            </w:r>
            <w:proofErr w:type="spellEnd"/>
            <w:r>
              <w:rPr>
                <w:rFonts w:cs="Calibri"/>
              </w:rPr>
              <w:t xml:space="preserve"> de </w:t>
            </w:r>
            <w:proofErr w:type="spellStart"/>
            <w:r>
              <w:rPr>
                <w:rFonts w:cs="Calibri"/>
              </w:rPr>
              <w:t>Iturbide</w:t>
            </w:r>
            <w:proofErr w:type="spellEnd"/>
            <w:r>
              <w:rPr>
                <w:rFonts w:cs="Calibri"/>
              </w:rPr>
              <w:t>,</w:t>
            </w:r>
            <w:r>
              <w:t xml:space="preserve"> </w:t>
            </w:r>
            <w:proofErr w:type="spellStart"/>
            <w:r>
              <w:rPr>
                <w:rFonts w:cs="Calibri"/>
              </w:rPr>
              <w:t>François-Dominique’a</w:t>
            </w:r>
            <w:proofErr w:type="spellEnd"/>
            <w:r>
              <w:rPr>
                <w:rFonts w:cs="Calibri"/>
              </w:rPr>
              <w:t xml:space="preserve"> </w:t>
            </w:r>
            <w:proofErr w:type="spellStart"/>
            <w:r>
              <w:rPr>
                <w:rFonts w:cs="Calibri"/>
              </w:rPr>
              <w:t>Toussaint</w:t>
            </w:r>
            <w:proofErr w:type="spellEnd"/>
            <w:r>
              <w:rPr>
                <w:rFonts w:cs="Calibri"/>
              </w:rPr>
              <w:t xml:space="preserve"> </w:t>
            </w:r>
            <w:proofErr w:type="spellStart"/>
            <w:r>
              <w:rPr>
                <w:rFonts w:cs="Calibri"/>
              </w:rPr>
              <w:t>Louverture’a</w:t>
            </w:r>
            <w:proofErr w:type="spellEnd"/>
          </w:p>
          <w:p w:rsidR="000642F7" w:rsidRDefault="00985125">
            <w:pPr>
              <w:pStyle w:val="Standard"/>
              <w:spacing w:after="0" w:line="240" w:lineRule="auto"/>
            </w:pPr>
            <w:r>
              <w:rPr>
                <w:rFonts w:cs="Calibri"/>
              </w:rPr>
              <w:t>– omawia sytuację polityczną Ameryki Łacińskiej w pierwszej połowie XIX w.</w:t>
            </w:r>
          </w:p>
          <w:p w:rsidR="000642F7" w:rsidRDefault="00985125">
            <w:pPr>
              <w:pStyle w:val="Standard"/>
              <w:spacing w:after="0" w:line="240" w:lineRule="auto"/>
            </w:pPr>
            <w:r>
              <w:rPr>
                <w:rFonts w:cs="Calibri"/>
              </w:rPr>
              <w:t>– przedstawia okoliczności, w jakich Haiti uzyskało niepodległość</w:t>
            </w:r>
          </w:p>
          <w:p w:rsidR="000642F7" w:rsidRDefault="00985125">
            <w:pPr>
              <w:pStyle w:val="Standard"/>
              <w:spacing w:after="0" w:line="240" w:lineRule="auto"/>
            </w:pPr>
            <w:r>
              <w:rPr>
                <w:rFonts w:cs="Calibri"/>
              </w:rPr>
              <w:lastRenderedPageBreak/>
              <w:t xml:space="preserve">– wyjaśnia, jaką rolę odegrali </w:t>
            </w:r>
            <w:proofErr w:type="spellStart"/>
            <w:r>
              <w:rPr>
                <w:rFonts w:cs="Calibri"/>
              </w:rPr>
              <w:t>libertadorzy</w:t>
            </w:r>
            <w:proofErr w:type="spellEnd"/>
            <w:r>
              <w:rPr>
                <w:rFonts w:cs="Calibri"/>
              </w:rPr>
              <w:t xml:space="preserve"> w walce o wolność kolonii hiszpańskich</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ocenia społeczne skutki rozwoju terytorialnego USA</w:t>
            </w:r>
          </w:p>
          <w:p w:rsidR="000642F7" w:rsidRDefault="000642F7">
            <w:pPr>
              <w:pStyle w:val="Standard"/>
              <w:spacing w:after="0" w:line="240" w:lineRule="auto"/>
              <w:rPr>
                <w:rFonts w:cs="Calibri"/>
              </w:rPr>
            </w:pP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Wiosna Ludów</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Geneza Wiosny Ludów</w:t>
            </w:r>
          </w:p>
          <w:p w:rsidR="000642F7" w:rsidRDefault="00985125">
            <w:pPr>
              <w:pStyle w:val="Akapitzlist"/>
              <w:numPr>
                <w:ilvl w:val="0"/>
                <w:numId w:val="11"/>
              </w:numPr>
              <w:spacing w:after="0" w:line="240" w:lineRule="auto"/>
              <w:ind w:left="227" w:hanging="227"/>
            </w:pPr>
            <w:r>
              <w:rPr>
                <w:rFonts w:cs="Calibri"/>
              </w:rPr>
              <w:t>Rewolucja lutowa we Francji</w:t>
            </w:r>
          </w:p>
          <w:p w:rsidR="000642F7" w:rsidRDefault="00985125">
            <w:pPr>
              <w:pStyle w:val="Akapitzlist"/>
              <w:numPr>
                <w:ilvl w:val="0"/>
                <w:numId w:val="11"/>
              </w:numPr>
              <w:spacing w:after="0" w:line="240" w:lineRule="auto"/>
              <w:ind w:left="227" w:hanging="227"/>
            </w:pPr>
            <w:r>
              <w:rPr>
                <w:rFonts w:cs="Calibri"/>
              </w:rPr>
              <w:t>Wiosna Ludów w krajach niemieckich</w:t>
            </w:r>
          </w:p>
          <w:p w:rsidR="000642F7" w:rsidRDefault="00985125">
            <w:pPr>
              <w:pStyle w:val="Akapitzlist"/>
              <w:numPr>
                <w:ilvl w:val="0"/>
                <w:numId w:val="11"/>
              </w:numPr>
              <w:spacing w:after="0" w:line="240" w:lineRule="auto"/>
              <w:ind w:left="227" w:hanging="227"/>
            </w:pPr>
            <w:r>
              <w:rPr>
                <w:rFonts w:cs="Calibri"/>
              </w:rPr>
              <w:t>Wiosna Ludów we Włoszech</w:t>
            </w:r>
          </w:p>
          <w:p w:rsidR="000642F7" w:rsidRDefault="00985125">
            <w:pPr>
              <w:pStyle w:val="Akapitzlist"/>
              <w:numPr>
                <w:ilvl w:val="0"/>
                <w:numId w:val="11"/>
              </w:numPr>
              <w:spacing w:after="0" w:line="240" w:lineRule="auto"/>
              <w:ind w:left="227" w:hanging="227"/>
            </w:pPr>
            <w:r>
              <w:rPr>
                <w:rFonts w:cs="Calibri"/>
              </w:rPr>
              <w:t>Rewolucja w Wiedniu</w:t>
            </w:r>
          </w:p>
          <w:p w:rsidR="000642F7" w:rsidRDefault="00985125">
            <w:pPr>
              <w:pStyle w:val="Akapitzlist"/>
              <w:numPr>
                <w:ilvl w:val="0"/>
                <w:numId w:val="11"/>
              </w:numPr>
              <w:spacing w:after="0" w:line="240" w:lineRule="auto"/>
              <w:ind w:left="227" w:hanging="227"/>
            </w:pPr>
            <w:r>
              <w:rPr>
                <w:rFonts w:cs="Calibri"/>
              </w:rPr>
              <w:t>Powstanie węgierskie</w:t>
            </w:r>
          </w:p>
          <w:p w:rsidR="000642F7" w:rsidRDefault="00985125">
            <w:pPr>
              <w:pStyle w:val="Akapitzlist"/>
              <w:numPr>
                <w:ilvl w:val="0"/>
                <w:numId w:val="11"/>
              </w:numPr>
              <w:spacing w:after="0" w:line="240" w:lineRule="auto"/>
              <w:ind w:left="227" w:hanging="227"/>
            </w:pPr>
            <w:r>
              <w:rPr>
                <w:rFonts w:cs="Calibri"/>
              </w:rPr>
              <w:t>Bilans Wiosny Ludów</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Wiosna Ludów</w:t>
            </w:r>
            <w:r>
              <w:rPr>
                <w:rFonts w:cs="Calibri"/>
              </w:rPr>
              <w:t xml:space="preserve">, </w:t>
            </w:r>
            <w:r>
              <w:rPr>
                <w:rFonts w:cs="Calibri"/>
                <w:i/>
              </w:rPr>
              <w:t>parlament frankfurcki</w:t>
            </w:r>
          </w:p>
          <w:p w:rsidR="000642F7" w:rsidRDefault="00985125">
            <w:pPr>
              <w:pStyle w:val="Standard"/>
              <w:spacing w:after="0" w:line="240" w:lineRule="auto"/>
            </w:pPr>
            <w:r>
              <w:rPr>
                <w:rFonts w:cs="Calibri"/>
              </w:rPr>
              <w:t>– lokalizuje w czasie: Wiosnę Ludów (1848––1849), wybuch Wiosny Ludów we Francji (22 II 1848), wybuch Wiosny Ludów w Prusach (III 1848), wybuch Wiosny Ludów w Austrii (III 1848)</w:t>
            </w:r>
          </w:p>
          <w:p w:rsidR="000642F7" w:rsidRDefault="00985125">
            <w:pPr>
              <w:pStyle w:val="Standard"/>
              <w:spacing w:after="0" w:line="240" w:lineRule="auto"/>
            </w:pPr>
            <w:r>
              <w:rPr>
                <w:rFonts w:cs="Calibri"/>
              </w:rPr>
              <w:t>– lokalizuje w przestrzeni kraje, w których doszło do wystąpień o podłożu społecznym, oraz rewolucji narodowowyzwoleńczych</w:t>
            </w:r>
          </w:p>
          <w:p w:rsidR="000642F7" w:rsidRDefault="00985125">
            <w:pPr>
              <w:pStyle w:val="Standard"/>
              <w:tabs>
                <w:tab w:val="center" w:pos="905"/>
              </w:tabs>
              <w:spacing w:after="0" w:line="240" w:lineRule="auto"/>
            </w:pPr>
            <w:r>
              <w:rPr>
                <w:rFonts w:cs="Calibri"/>
              </w:rPr>
              <w:t>– wymienia społeczne, polityczne i narodowościowe przyczyny Wiosny Ludów</w:t>
            </w:r>
          </w:p>
          <w:p w:rsidR="000642F7" w:rsidRDefault="00985125">
            <w:pPr>
              <w:pStyle w:val="Standard"/>
              <w:tabs>
                <w:tab w:val="center" w:pos="905"/>
              </w:tabs>
              <w:spacing w:after="0" w:line="240" w:lineRule="auto"/>
            </w:pPr>
            <w:r>
              <w:rPr>
                <w:rFonts w:cs="Calibri"/>
              </w:rPr>
              <w:t xml:space="preserve">– wyjaśnia, dlaczego próby zjednoczenia </w:t>
            </w:r>
            <w:r>
              <w:rPr>
                <w:rFonts w:cs="Calibri"/>
              </w:rPr>
              <w:lastRenderedPageBreak/>
              <w:t>Niemiec w czasie Wiosny Ludów zakończyły się porażką</w:t>
            </w:r>
          </w:p>
          <w:p w:rsidR="000642F7" w:rsidRDefault="00985125">
            <w:pPr>
              <w:pStyle w:val="Standard"/>
              <w:tabs>
                <w:tab w:val="center" w:pos="905"/>
              </w:tabs>
              <w:spacing w:after="0" w:line="240" w:lineRule="auto"/>
            </w:pPr>
            <w:r>
              <w:rPr>
                <w:rFonts w:cs="Calibri"/>
              </w:rPr>
              <w:t>– przedstawia skutki polityczne i społeczne Wiosny Ludów</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warsztaty narodowe</w:t>
            </w:r>
            <w:r>
              <w:rPr>
                <w:rFonts w:cs="Calibri"/>
              </w:rPr>
              <w:t xml:space="preserve">, </w:t>
            </w:r>
            <w:r>
              <w:rPr>
                <w:rFonts w:cs="Calibri"/>
                <w:i/>
              </w:rPr>
              <w:t>konstytucja oktrojowana</w:t>
            </w:r>
          </w:p>
          <w:p w:rsidR="000642F7" w:rsidRDefault="00985125">
            <w:pPr>
              <w:pStyle w:val="Standard"/>
              <w:spacing w:after="0" w:line="240" w:lineRule="auto"/>
            </w:pPr>
            <w:r>
              <w:rPr>
                <w:rFonts w:cs="Calibri"/>
              </w:rPr>
              <w:t>– lokalizuje w czasie: proklamowanie II Republiki Francuskiej (25 II 1848), obrady parlamentu frankfurckiego (V 1848–VII 1849), wybór Ludwika Napoleona Bonapartego na prezydenta Francji (XII 1848), powstanie węgierskie (III 1848–X 1849), zamach stanu Ludwika Napoleona Bonapartego (XII 1851), ogłoszenie cesarstwa we Francji (XII 1852)</w:t>
            </w:r>
          </w:p>
          <w:p w:rsidR="000642F7" w:rsidRDefault="00985125">
            <w:pPr>
              <w:pStyle w:val="Standard"/>
              <w:spacing w:after="0" w:line="240" w:lineRule="auto"/>
            </w:pPr>
            <w:r>
              <w:rPr>
                <w:rFonts w:cs="Calibri"/>
              </w:rPr>
              <w:t xml:space="preserve">– identyfikuje postacie: Ludwika Napoleona Bonapartego, Fryderyka Wilhelma IV, Franciszka Józefa I, </w:t>
            </w:r>
            <w:r>
              <w:rPr>
                <w:rFonts w:cs="Calibri"/>
              </w:rPr>
              <w:lastRenderedPageBreak/>
              <w:t>Wiktora Emanuela II, Giuseppe Garibaldiego</w:t>
            </w:r>
          </w:p>
          <w:p w:rsidR="000642F7" w:rsidRDefault="00985125">
            <w:pPr>
              <w:pStyle w:val="Standard"/>
              <w:tabs>
                <w:tab w:val="center" w:pos="905"/>
              </w:tabs>
              <w:spacing w:after="0" w:line="240" w:lineRule="auto"/>
            </w:pPr>
            <w:r>
              <w:rPr>
                <w:rFonts w:cs="Calibri"/>
              </w:rPr>
              <w:t>– omawia genezę Wiosny Ludów</w:t>
            </w:r>
          </w:p>
          <w:p w:rsidR="000642F7" w:rsidRDefault="00985125">
            <w:pPr>
              <w:pStyle w:val="Standard"/>
              <w:tabs>
                <w:tab w:val="center" w:pos="905"/>
              </w:tabs>
              <w:spacing w:after="0" w:line="240" w:lineRule="auto"/>
            </w:pPr>
            <w:r>
              <w:rPr>
                <w:rFonts w:cs="Calibri"/>
              </w:rPr>
              <w:t>– przedstawia przyczyny, przebieg i skutki Wiosny Ludów we Francji</w:t>
            </w:r>
          </w:p>
          <w:p w:rsidR="000642F7" w:rsidRDefault="00985125">
            <w:pPr>
              <w:pStyle w:val="Standard"/>
              <w:tabs>
                <w:tab w:val="center" w:pos="905"/>
              </w:tabs>
              <w:spacing w:after="0" w:line="240" w:lineRule="auto"/>
            </w:pPr>
            <w:r>
              <w:rPr>
                <w:rFonts w:cs="Calibri"/>
              </w:rPr>
              <w:t>– omawia przebieg i skutki Wiosny Ludów w Prusach</w:t>
            </w:r>
          </w:p>
          <w:p w:rsidR="000642F7" w:rsidRDefault="00985125">
            <w:pPr>
              <w:pStyle w:val="Standard"/>
              <w:tabs>
                <w:tab w:val="center" w:pos="905"/>
              </w:tabs>
              <w:spacing w:after="0" w:line="240" w:lineRule="auto"/>
            </w:pPr>
            <w:r>
              <w:rPr>
                <w:rFonts w:cs="Calibri"/>
              </w:rPr>
              <w:t>– charakteryzuje przebieg Wiosny Ludów w monarchii habsburskiej</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bankiety</w:t>
            </w:r>
            <w:r>
              <w:rPr>
                <w:rFonts w:cs="Calibri"/>
              </w:rPr>
              <w:t>,</w:t>
            </w:r>
            <w:r>
              <w:rPr>
                <w:rFonts w:cs="Calibri"/>
                <w:i/>
              </w:rPr>
              <w:t xml:space="preserve"> Komisja Luksemburska</w:t>
            </w:r>
          </w:p>
          <w:p w:rsidR="000642F7" w:rsidRDefault="00985125">
            <w:pPr>
              <w:pStyle w:val="Standard"/>
              <w:spacing w:after="0" w:line="240" w:lineRule="auto"/>
            </w:pPr>
            <w:r>
              <w:rPr>
                <w:rFonts w:cs="Calibri"/>
              </w:rPr>
              <w:t xml:space="preserve">– lokalizuje w czasie: kryzys ekonomiczny i głód (1845–1849), rewolucję marcową w Związku Niemieckim (III 1848), powstanie czerwcowe w Paryżu (VI 1848), bitwę pod </w:t>
            </w:r>
            <w:proofErr w:type="spellStart"/>
            <w:r>
              <w:rPr>
                <w:rFonts w:cs="Calibri"/>
              </w:rPr>
              <w:t>Custozą</w:t>
            </w:r>
            <w:proofErr w:type="spellEnd"/>
            <w:r>
              <w:rPr>
                <w:rFonts w:cs="Calibri"/>
              </w:rPr>
              <w:t xml:space="preserve"> (VII 1848), bitwę pod Novarą (III 1849), ogłoszenie aktu detronizacji Habsburgów i Deklaracji niepodległości przez Węgrów (IV 1849), ogłoszenie konstytucji w Prusach (1850)</w:t>
            </w:r>
          </w:p>
          <w:p w:rsidR="000642F7" w:rsidRDefault="00985125">
            <w:pPr>
              <w:pStyle w:val="Standard"/>
              <w:spacing w:after="0" w:line="240" w:lineRule="auto"/>
            </w:pPr>
            <w:r>
              <w:rPr>
                <w:rFonts w:cs="Calibri"/>
              </w:rPr>
              <w:t xml:space="preserve">– identyfikuje postacie: Lajosa Kossutha, </w:t>
            </w:r>
            <w:proofErr w:type="spellStart"/>
            <w:r>
              <w:rPr>
                <w:rFonts w:cs="Calibri"/>
              </w:rPr>
              <w:t>Sándora</w:t>
            </w:r>
            <w:proofErr w:type="spellEnd"/>
            <w:r>
              <w:rPr>
                <w:rFonts w:cs="Calibri"/>
              </w:rPr>
              <w:t xml:space="preserve"> </w:t>
            </w:r>
            <w:proofErr w:type="spellStart"/>
            <w:r>
              <w:rPr>
                <w:rFonts w:cs="Calibri"/>
              </w:rPr>
              <w:t>Petöfiego</w:t>
            </w:r>
            <w:proofErr w:type="spellEnd"/>
            <w:r>
              <w:rPr>
                <w:rFonts w:cs="Calibri"/>
              </w:rPr>
              <w:t>, Karola Alberta</w:t>
            </w:r>
          </w:p>
          <w:p w:rsidR="000642F7" w:rsidRDefault="00985125">
            <w:pPr>
              <w:pStyle w:val="Standard"/>
              <w:tabs>
                <w:tab w:val="center" w:pos="905"/>
              </w:tabs>
              <w:spacing w:after="0" w:line="240" w:lineRule="auto"/>
            </w:pPr>
            <w:r>
              <w:rPr>
                <w:rFonts w:cs="Calibri"/>
              </w:rPr>
              <w:t xml:space="preserve">– przedstawia reformy Rządu Tymczasowego </w:t>
            </w:r>
            <w:r>
              <w:rPr>
                <w:rFonts w:cs="Calibri"/>
              </w:rPr>
              <w:lastRenderedPageBreak/>
              <w:t>we Francji</w:t>
            </w:r>
          </w:p>
          <w:p w:rsidR="000642F7" w:rsidRDefault="00985125">
            <w:pPr>
              <w:pStyle w:val="Standard"/>
              <w:tabs>
                <w:tab w:val="center" w:pos="905"/>
              </w:tabs>
              <w:spacing w:after="0" w:line="240" w:lineRule="auto"/>
            </w:pPr>
            <w:r>
              <w:rPr>
                <w:rFonts w:cs="Calibri"/>
              </w:rPr>
              <w:t>– wyjaśnia, w jakich okolicznościach nastąpił upadek II Republiki Francuskiej</w:t>
            </w:r>
          </w:p>
          <w:p w:rsidR="000642F7" w:rsidRDefault="00985125">
            <w:pPr>
              <w:pStyle w:val="Standard"/>
              <w:tabs>
                <w:tab w:val="center" w:pos="905"/>
              </w:tabs>
              <w:spacing w:after="0" w:line="240" w:lineRule="auto"/>
            </w:pPr>
            <w:r>
              <w:rPr>
                <w:rFonts w:cs="Calibri"/>
              </w:rPr>
              <w:t>– omawia przebieg Wiosny Ludów w państwach włoskich</w:t>
            </w:r>
          </w:p>
          <w:p w:rsidR="000642F7" w:rsidRDefault="00985125">
            <w:pPr>
              <w:pStyle w:val="Standard"/>
              <w:tabs>
                <w:tab w:val="center" w:pos="905"/>
              </w:tabs>
              <w:spacing w:after="0" w:line="240" w:lineRule="auto"/>
            </w:pPr>
            <w:r>
              <w:rPr>
                <w:rFonts w:cs="Calibri"/>
              </w:rPr>
              <w:t>– omawia przebieg i skutki Wiosny Ludów w państwach niemieckich</w:t>
            </w:r>
          </w:p>
          <w:p w:rsidR="000642F7" w:rsidRDefault="00985125">
            <w:pPr>
              <w:pStyle w:val="Standard"/>
              <w:tabs>
                <w:tab w:val="center" w:pos="905"/>
              </w:tabs>
              <w:spacing w:after="0" w:line="240" w:lineRule="auto"/>
            </w:pPr>
            <w:r>
              <w:rPr>
                <w:rFonts w:cs="Calibri"/>
              </w:rPr>
              <w:t>– przedstawia działalność parlamentu frankfurckiego</w:t>
            </w:r>
          </w:p>
          <w:p w:rsidR="000642F7" w:rsidRDefault="00985125">
            <w:pPr>
              <w:pStyle w:val="Standard"/>
              <w:tabs>
                <w:tab w:val="center" w:pos="905"/>
              </w:tabs>
              <w:spacing w:after="0" w:line="240" w:lineRule="auto"/>
            </w:pPr>
            <w:r>
              <w:rPr>
                <w:rFonts w:cs="Calibri"/>
              </w:rPr>
              <w:t>– przedstawia skutki, jakie przyniosła Wiosna Ludów Austrii i Węgrom</w:t>
            </w:r>
          </w:p>
          <w:p w:rsidR="000642F7" w:rsidRDefault="000642F7">
            <w:pPr>
              <w:pStyle w:val="Standard"/>
              <w:tabs>
                <w:tab w:val="center" w:pos="905"/>
              </w:tabs>
              <w:spacing w:after="0" w:line="240" w:lineRule="auto"/>
              <w:rPr>
                <w:rFonts w:cs="Calibri"/>
              </w:rPr>
            </w:pP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lokalizuje w czasie: zjazd liberałów w Heidelbergu (III 1848), drugie powstanie wiedeńskie (V 1848), uchwalenie nowej konstytucji francuskiej (XI 1848), przejęcie władzy w Austrii przez Franciszka Józefa I (XII 1848)</w:t>
            </w:r>
          </w:p>
          <w:p w:rsidR="000642F7" w:rsidRDefault="00985125">
            <w:pPr>
              <w:pStyle w:val="Standard"/>
              <w:spacing w:after="0" w:line="240" w:lineRule="auto"/>
            </w:pPr>
            <w:r>
              <w:rPr>
                <w:rFonts w:cs="Calibri"/>
              </w:rPr>
              <w:t xml:space="preserve">– identyfikuje postacie: Ferdynanda I, Josepha </w:t>
            </w:r>
            <w:proofErr w:type="spellStart"/>
            <w:r>
              <w:rPr>
                <w:rFonts w:cs="Calibri"/>
              </w:rPr>
              <w:t>Radetzky’ego</w:t>
            </w:r>
            <w:proofErr w:type="spellEnd"/>
          </w:p>
          <w:p w:rsidR="000642F7" w:rsidRDefault="00985125">
            <w:pPr>
              <w:pStyle w:val="Standard"/>
              <w:tabs>
                <w:tab w:val="center" w:pos="905"/>
              </w:tabs>
              <w:spacing w:after="0" w:line="240" w:lineRule="auto"/>
            </w:pPr>
            <w:r>
              <w:rPr>
                <w:rFonts w:cs="Calibri"/>
              </w:rPr>
              <w:t>– omawia ustrój Francji według konstytucji z 1848 r.</w:t>
            </w:r>
          </w:p>
          <w:p w:rsidR="000642F7" w:rsidRDefault="00985125">
            <w:pPr>
              <w:pStyle w:val="Standard"/>
              <w:tabs>
                <w:tab w:val="center" w:pos="905"/>
              </w:tabs>
              <w:spacing w:after="0" w:line="240" w:lineRule="auto"/>
            </w:pPr>
            <w:r>
              <w:rPr>
                <w:rFonts w:cs="Calibri"/>
              </w:rPr>
              <w:t>– przedstawia cele, jakie stawiali przed sobą liberalni działacze niemieckiej Wiosny Ludów</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tabs>
                <w:tab w:val="center" w:pos="905"/>
              </w:tabs>
              <w:spacing w:after="0" w:line="240" w:lineRule="auto"/>
            </w:pPr>
            <w:r>
              <w:rPr>
                <w:rFonts w:cs="Calibri"/>
              </w:rPr>
              <w:t>– ocenia bezpośrednie i długofalowe skutki Wiosny Ludów</w:t>
            </w:r>
          </w:p>
          <w:p w:rsidR="000642F7" w:rsidRDefault="000642F7">
            <w:pPr>
              <w:pStyle w:val="Standard"/>
              <w:spacing w:after="0" w:line="240" w:lineRule="auto"/>
              <w:rPr>
                <w:rFonts w:cs="Calibri"/>
              </w:rPr>
            </w:pP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Wojna krymska i jej skutki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 xml:space="preserve">Turcja – </w:t>
            </w:r>
            <w:r>
              <w:rPr>
                <w:rFonts w:cs="Calibri"/>
                <w:i/>
              </w:rPr>
              <w:t>chory człowiek Europy</w:t>
            </w:r>
          </w:p>
          <w:p w:rsidR="000642F7" w:rsidRDefault="00985125">
            <w:pPr>
              <w:pStyle w:val="Akapitzlist"/>
              <w:numPr>
                <w:ilvl w:val="0"/>
                <w:numId w:val="11"/>
              </w:numPr>
              <w:spacing w:after="0" w:line="240" w:lineRule="auto"/>
              <w:ind w:left="227" w:hanging="227"/>
            </w:pPr>
            <w:r>
              <w:rPr>
                <w:rFonts w:cs="Calibri"/>
              </w:rPr>
              <w:t>Rosja Mikołaja I</w:t>
            </w:r>
          </w:p>
          <w:p w:rsidR="000642F7" w:rsidRDefault="00985125">
            <w:pPr>
              <w:pStyle w:val="Akapitzlist"/>
              <w:numPr>
                <w:ilvl w:val="0"/>
                <w:numId w:val="11"/>
              </w:numPr>
              <w:spacing w:after="0" w:line="240" w:lineRule="auto"/>
              <w:ind w:left="227" w:hanging="227"/>
            </w:pPr>
            <w:r>
              <w:rPr>
                <w:rFonts w:cs="Calibri"/>
              </w:rPr>
              <w:t>Wojna krymska</w:t>
            </w:r>
          </w:p>
          <w:p w:rsidR="000642F7" w:rsidRDefault="00985125">
            <w:pPr>
              <w:pStyle w:val="Akapitzlist"/>
              <w:numPr>
                <w:ilvl w:val="0"/>
                <w:numId w:val="11"/>
              </w:numPr>
              <w:spacing w:after="0" w:line="240" w:lineRule="auto"/>
              <w:ind w:left="227" w:hanging="227"/>
            </w:pPr>
            <w:r>
              <w:rPr>
                <w:rFonts w:cs="Calibri"/>
              </w:rPr>
              <w:t xml:space="preserve">Odwilż </w:t>
            </w:r>
            <w:proofErr w:type="spellStart"/>
            <w:r>
              <w:rPr>
                <w:rFonts w:cs="Calibri"/>
              </w:rPr>
              <w:t>posewastopolska</w:t>
            </w:r>
            <w:proofErr w:type="spellEnd"/>
            <w:r>
              <w:rPr>
                <w:rFonts w:cs="Calibri"/>
              </w:rPr>
              <w:t xml:space="preserve"> w Rosji</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pojęcie </w:t>
            </w:r>
            <w:r>
              <w:rPr>
                <w:rFonts w:cs="Calibri"/>
                <w:i/>
              </w:rPr>
              <w:t xml:space="preserve">odwilż </w:t>
            </w:r>
            <w:proofErr w:type="spellStart"/>
            <w:r>
              <w:rPr>
                <w:rFonts w:cs="Calibri"/>
                <w:i/>
              </w:rPr>
              <w:t>posewastopolska</w:t>
            </w:r>
            <w:proofErr w:type="spellEnd"/>
          </w:p>
          <w:p w:rsidR="000642F7" w:rsidRDefault="00985125">
            <w:pPr>
              <w:pStyle w:val="Standard"/>
              <w:spacing w:after="0" w:line="240" w:lineRule="auto"/>
            </w:pPr>
            <w:r>
              <w:rPr>
                <w:rFonts w:cs="Calibri"/>
              </w:rPr>
              <w:t>– lokalizuje w czasie wojnę krymską (1853–1856)</w:t>
            </w:r>
          </w:p>
          <w:p w:rsidR="000642F7" w:rsidRDefault="00985125">
            <w:pPr>
              <w:pStyle w:val="Standard"/>
              <w:spacing w:after="0" w:line="240" w:lineRule="auto"/>
            </w:pPr>
            <w:r>
              <w:rPr>
                <w:rFonts w:cs="Calibri"/>
              </w:rPr>
              <w:t>– przedstawia przyczyny i skutki wojny krymskiej</w:t>
            </w:r>
          </w:p>
          <w:p w:rsidR="000642F7" w:rsidRDefault="00985125">
            <w:pPr>
              <w:pStyle w:val="Standard"/>
              <w:spacing w:after="0" w:line="240" w:lineRule="auto"/>
            </w:pPr>
            <w:r>
              <w:rPr>
                <w:rFonts w:cs="Calibri"/>
              </w:rPr>
              <w:t xml:space="preserve">– wyjaśnia, na czym polegała odwilż </w:t>
            </w:r>
            <w:proofErr w:type="spellStart"/>
            <w:r>
              <w:rPr>
                <w:rFonts w:cs="Calibri"/>
              </w:rPr>
              <w:lastRenderedPageBreak/>
              <w:t>posewastopolska</w:t>
            </w:r>
            <w:proofErr w:type="spellEnd"/>
            <w:r>
              <w:rPr>
                <w:rFonts w:cs="Calibri"/>
              </w:rPr>
              <w:t xml:space="preserve"> w Rosji</w:t>
            </w:r>
          </w:p>
          <w:p w:rsidR="000642F7" w:rsidRDefault="000642F7">
            <w:pPr>
              <w:pStyle w:val="Standard"/>
              <w:spacing w:after="0" w:line="240" w:lineRule="auto"/>
              <w:rPr>
                <w:rFonts w:cs="Calibri"/>
              </w:rPr>
            </w:pP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stosuje pojęcia:</w:t>
            </w:r>
            <w:r>
              <w:rPr>
                <w:rFonts w:cs="Calibri"/>
                <w:i/>
              </w:rPr>
              <w:t xml:space="preserve"> samowładztwo</w:t>
            </w:r>
            <w:r>
              <w:rPr>
                <w:rFonts w:cs="Calibri"/>
              </w:rPr>
              <w:t>,</w:t>
            </w:r>
            <w:r>
              <w:rPr>
                <w:rFonts w:cs="Calibri"/>
                <w:i/>
              </w:rPr>
              <w:t xml:space="preserve"> panslawizm</w:t>
            </w:r>
          </w:p>
          <w:p w:rsidR="000642F7" w:rsidRDefault="00985125">
            <w:pPr>
              <w:pStyle w:val="Standard"/>
              <w:spacing w:after="0" w:line="240" w:lineRule="auto"/>
            </w:pPr>
            <w:r>
              <w:rPr>
                <w:rFonts w:cs="Calibri"/>
              </w:rPr>
              <w:t>– lokalizuje w czasie kongres pokojowy w Paryżu (III 1856)</w:t>
            </w:r>
          </w:p>
          <w:p w:rsidR="000642F7" w:rsidRDefault="00985125">
            <w:pPr>
              <w:pStyle w:val="Standard"/>
              <w:spacing w:after="0" w:line="240" w:lineRule="auto"/>
            </w:pPr>
            <w:r>
              <w:rPr>
                <w:rFonts w:cs="Calibri"/>
              </w:rPr>
              <w:t>– lokalizuje w czasie i przestrzeni oblężenie Sewastopola (1854–1855)</w:t>
            </w:r>
          </w:p>
          <w:p w:rsidR="000642F7" w:rsidRDefault="00985125">
            <w:pPr>
              <w:pStyle w:val="Standard"/>
              <w:spacing w:after="0" w:line="240" w:lineRule="auto"/>
            </w:pPr>
            <w:r>
              <w:rPr>
                <w:rFonts w:cs="Calibri"/>
              </w:rPr>
              <w:t xml:space="preserve">– lokalizuje w </w:t>
            </w:r>
            <w:r>
              <w:rPr>
                <w:rFonts w:cs="Calibri"/>
              </w:rPr>
              <w:lastRenderedPageBreak/>
              <w:t>przestrzeni bitwy stoczone podczas wojny krymskiej</w:t>
            </w:r>
          </w:p>
          <w:p w:rsidR="000642F7" w:rsidRDefault="00985125">
            <w:pPr>
              <w:pStyle w:val="Standard"/>
              <w:spacing w:after="0" w:line="240" w:lineRule="auto"/>
            </w:pPr>
            <w:r>
              <w:rPr>
                <w:rFonts w:cs="Calibri"/>
              </w:rPr>
              <w:t>– identyfikuje postacie: Mikołaja I, Aleksandra II, Aleksandra III</w:t>
            </w:r>
          </w:p>
          <w:p w:rsidR="000642F7" w:rsidRDefault="00985125">
            <w:pPr>
              <w:pStyle w:val="Standard"/>
              <w:spacing w:after="0" w:line="240" w:lineRule="auto"/>
            </w:pPr>
            <w:r>
              <w:rPr>
                <w:rFonts w:cs="Calibri"/>
              </w:rPr>
              <w:t>– wyjaśnia, w jaki sposób Mikołaj I realizował władzę absolutną w Rosji</w:t>
            </w:r>
          </w:p>
          <w:p w:rsidR="000642F7" w:rsidRDefault="00985125">
            <w:pPr>
              <w:pStyle w:val="Standard"/>
              <w:spacing w:after="0" w:line="240" w:lineRule="auto"/>
            </w:pPr>
            <w:r>
              <w:rPr>
                <w:rFonts w:cs="Calibri"/>
              </w:rPr>
              <w:t>– omawia przebieg wojny krymskiej</w:t>
            </w:r>
          </w:p>
          <w:p w:rsidR="000642F7" w:rsidRDefault="00985125">
            <w:pPr>
              <w:pStyle w:val="Standard"/>
              <w:spacing w:after="0" w:line="240" w:lineRule="auto"/>
            </w:pPr>
            <w:r>
              <w:rPr>
                <w:rFonts w:cs="Calibri"/>
              </w:rPr>
              <w:t>– wymienia postanowienia kongresu pokojowego w Paryżu</w:t>
            </w:r>
          </w:p>
          <w:p w:rsidR="000642F7" w:rsidRDefault="00985125">
            <w:pPr>
              <w:pStyle w:val="Standard"/>
              <w:spacing w:after="0" w:line="240" w:lineRule="auto"/>
            </w:pPr>
            <w:r>
              <w:rPr>
                <w:rFonts w:cs="Calibri"/>
              </w:rPr>
              <w:t xml:space="preserve"> – omawia reformy przeprowadzone w Rosji przez Aleksandra II</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reforma włościańska</w:t>
            </w:r>
            <w:r>
              <w:rPr>
                <w:rFonts w:cs="Calibri"/>
              </w:rPr>
              <w:t>,</w:t>
            </w:r>
            <w:r>
              <w:rPr>
                <w:rFonts w:cs="Calibri"/>
                <w:i/>
              </w:rPr>
              <w:t xml:space="preserve"> ziemstwo</w:t>
            </w:r>
            <w:r>
              <w:rPr>
                <w:rFonts w:cs="Calibri"/>
              </w:rPr>
              <w:t>,</w:t>
            </w:r>
            <w:r>
              <w:rPr>
                <w:rFonts w:cs="Calibri"/>
                <w:i/>
              </w:rPr>
              <w:t xml:space="preserve"> duma</w:t>
            </w:r>
          </w:p>
          <w:p w:rsidR="000642F7" w:rsidRDefault="00985125">
            <w:pPr>
              <w:pStyle w:val="Standard"/>
              <w:spacing w:after="0" w:line="240" w:lineRule="auto"/>
            </w:pPr>
            <w:r>
              <w:rPr>
                <w:rFonts w:cs="Calibri"/>
              </w:rPr>
              <w:t>– lokalizuje w czasie: ultimatum Mikołaja I do sułtana (V 1853), reformę włościańską (III 1861)</w:t>
            </w:r>
          </w:p>
          <w:p w:rsidR="000642F7" w:rsidRDefault="00985125">
            <w:pPr>
              <w:pStyle w:val="Standard"/>
              <w:spacing w:after="0" w:line="240" w:lineRule="auto"/>
            </w:pPr>
            <w:r>
              <w:rPr>
                <w:rFonts w:cs="Calibri"/>
              </w:rPr>
              <w:t xml:space="preserve">– lokalizuje w czasie i przestrzeni bitwę pod Synopą (XI 1853), </w:t>
            </w:r>
            <w:r>
              <w:rPr>
                <w:rFonts w:cs="Calibri"/>
              </w:rPr>
              <w:lastRenderedPageBreak/>
              <w:t>utworzenie Ochrany (1881)</w:t>
            </w:r>
          </w:p>
          <w:p w:rsidR="000642F7" w:rsidRDefault="00985125">
            <w:pPr>
              <w:pStyle w:val="Standard"/>
              <w:spacing w:after="0" w:line="240" w:lineRule="auto"/>
            </w:pPr>
            <w:r>
              <w:rPr>
                <w:rFonts w:cs="Calibri"/>
              </w:rPr>
              <w:t xml:space="preserve">– identyfikuje postacie: </w:t>
            </w:r>
            <w:proofErr w:type="spellStart"/>
            <w:r>
              <w:rPr>
                <w:rFonts w:cs="Calibri"/>
              </w:rPr>
              <w:t>Mahmuda</w:t>
            </w:r>
            <w:proofErr w:type="spellEnd"/>
            <w:r>
              <w:rPr>
                <w:rFonts w:cs="Calibri"/>
              </w:rPr>
              <w:t xml:space="preserve"> II, </w:t>
            </w:r>
            <w:proofErr w:type="spellStart"/>
            <w:r>
              <w:rPr>
                <w:rFonts w:cs="Calibri"/>
              </w:rPr>
              <w:t>Abdülmecida</w:t>
            </w:r>
            <w:proofErr w:type="spellEnd"/>
            <w:r>
              <w:rPr>
                <w:rFonts w:cs="Calibri"/>
              </w:rPr>
              <w:t xml:space="preserve"> I, Dymitra Milutina</w:t>
            </w:r>
          </w:p>
          <w:p w:rsidR="000642F7" w:rsidRDefault="00985125">
            <w:pPr>
              <w:pStyle w:val="Standard"/>
              <w:spacing w:after="0" w:line="240" w:lineRule="auto"/>
            </w:pPr>
            <w:r>
              <w:rPr>
                <w:rFonts w:cs="Calibri"/>
              </w:rPr>
              <w:t xml:space="preserve">– wyjaśnia, dlaczego Turcję nazywano </w:t>
            </w:r>
            <w:r>
              <w:rPr>
                <w:rFonts w:cs="Calibri"/>
                <w:i/>
              </w:rPr>
              <w:t>chorym człowiekiem Europy</w:t>
            </w:r>
          </w:p>
          <w:p w:rsidR="000642F7" w:rsidRDefault="00985125">
            <w:pPr>
              <w:pStyle w:val="Standard"/>
              <w:spacing w:after="0" w:line="240" w:lineRule="auto"/>
            </w:pPr>
            <w:r>
              <w:rPr>
                <w:rFonts w:cs="Calibri"/>
              </w:rPr>
              <w:t>– omawia sytuację w Rosji przed wojną krymską</w:t>
            </w:r>
          </w:p>
          <w:p w:rsidR="000642F7" w:rsidRDefault="00985125">
            <w:pPr>
              <w:pStyle w:val="Standard"/>
              <w:spacing w:after="0" w:line="240" w:lineRule="auto"/>
            </w:pPr>
            <w:r>
              <w:rPr>
                <w:rFonts w:cs="Calibri"/>
              </w:rPr>
              <w:t>– wyjaśnia, jaki wpływ na wybuch wojny krymskiej miał panslawizm</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lokalizuje w czasie: okres reform </w:t>
            </w:r>
            <w:proofErr w:type="spellStart"/>
            <w:r>
              <w:rPr>
                <w:rFonts w:cs="Calibri"/>
                <w:i/>
              </w:rPr>
              <w:t>tanzimat</w:t>
            </w:r>
            <w:proofErr w:type="spellEnd"/>
            <w:r>
              <w:rPr>
                <w:rFonts w:cs="Calibri"/>
              </w:rPr>
              <w:t xml:space="preserve"> w Turcji (1839–1876), powstanie </w:t>
            </w:r>
            <w:proofErr w:type="spellStart"/>
            <w:r>
              <w:rPr>
                <w:rFonts w:cs="Calibri"/>
              </w:rPr>
              <w:t>Narodnej</w:t>
            </w:r>
            <w:proofErr w:type="spellEnd"/>
            <w:r>
              <w:rPr>
                <w:rFonts w:cs="Calibri"/>
              </w:rPr>
              <w:t xml:space="preserve"> Woli (1879)</w:t>
            </w:r>
          </w:p>
          <w:p w:rsidR="000642F7" w:rsidRDefault="00985125">
            <w:pPr>
              <w:pStyle w:val="Standard"/>
              <w:spacing w:after="0" w:line="240" w:lineRule="auto"/>
            </w:pPr>
            <w:r>
              <w:rPr>
                <w:rFonts w:cs="Calibri"/>
              </w:rPr>
              <w:t xml:space="preserve">– identyfikuje postacie: </w:t>
            </w:r>
            <w:proofErr w:type="spellStart"/>
            <w:r>
              <w:rPr>
                <w:rFonts w:cs="Calibri"/>
              </w:rPr>
              <w:t>Florence</w:t>
            </w:r>
            <w:proofErr w:type="spellEnd"/>
            <w:r>
              <w:rPr>
                <w:rFonts w:cs="Calibri"/>
              </w:rPr>
              <w:t xml:space="preserve"> Nightingale, Aleksandra</w:t>
            </w:r>
          </w:p>
          <w:p w:rsidR="000642F7" w:rsidRDefault="00985125">
            <w:pPr>
              <w:pStyle w:val="Standard"/>
              <w:spacing w:after="0" w:line="240" w:lineRule="auto"/>
            </w:pPr>
            <w:proofErr w:type="spellStart"/>
            <w:r>
              <w:rPr>
                <w:rFonts w:cs="Calibri"/>
              </w:rPr>
              <w:t>Colonny-Walewskiego</w:t>
            </w:r>
            <w:proofErr w:type="spellEnd"/>
          </w:p>
          <w:p w:rsidR="000642F7" w:rsidRDefault="00985125">
            <w:pPr>
              <w:pStyle w:val="Standard"/>
              <w:spacing w:after="0" w:line="240" w:lineRule="auto"/>
            </w:pPr>
            <w:r>
              <w:rPr>
                <w:rFonts w:cs="Calibri"/>
              </w:rPr>
              <w:t xml:space="preserve">– przedstawia sytuację </w:t>
            </w:r>
            <w:r>
              <w:rPr>
                <w:rFonts w:cs="Calibri"/>
              </w:rPr>
              <w:lastRenderedPageBreak/>
              <w:t>panującą w Turcji w pierwszej połowie XIX w.</w:t>
            </w:r>
          </w:p>
          <w:p w:rsidR="000642F7" w:rsidRDefault="00985125">
            <w:pPr>
              <w:pStyle w:val="Standard"/>
              <w:spacing w:after="0" w:line="240" w:lineRule="auto"/>
            </w:pPr>
            <w:r>
              <w:rPr>
                <w:rFonts w:cs="Calibri"/>
              </w:rPr>
              <w:t>– omawia postawę państw europejskich wobec konfliktu rosyjsko-tureckiego</w:t>
            </w:r>
          </w:p>
          <w:p w:rsidR="000642F7" w:rsidRDefault="00985125">
            <w:pPr>
              <w:pStyle w:val="Standard"/>
              <w:spacing w:after="0" w:line="240" w:lineRule="auto"/>
            </w:pPr>
            <w:r>
              <w:rPr>
                <w:rFonts w:cs="Calibri"/>
              </w:rPr>
              <w:t>– wyjaśnia, dlaczego wojnę krymską można uznać za koniec ładu wiedeńskiego i dominacji Świętego Przymierza w Europie</w:t>
            </w: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ocenia politykę wewnętrzną Mikołaja I</w:t>
            </w:r>
          </w:p>
          <w:p w:rsidR="000642F7" w:rsidRDefault="00985125">
            <w:pPr>
              <w:pStyle w:val="Standard"/>
              <w:spacing w:after="0" w:line="240" w:lineRule="auto"/>
            </w:pPr>
            <w:r>
              <w:rPr>
                <w:rFonts w:cs="Calibri"/>
              </w:rPr>
              <w:t xml:space="preserve">– ocenia reformy przeprowadzone w Rosji w okresie odwilży </w:t>
            </w:r>
            <w:proofErr w:type="spellStart"/>
            <w:r>
              <w:rPr>
                <w:rFonts w:cs="Calibri"/>
              </w:rPr>
              <w:t>posewastopolskiej</w:t>
            </w:r>
            <w:proofErr w:type="spellEnd"/>
          </w:p>
          <w:p w:rsidR="000642F7" w:rsidRDefault="000642F7">
            <w:pPr>
              <w:pStyle w:val="Standard"/>
              <w:spacing w:after="0" w:line="240" w:lineRule="auto"/>
              <w:rPr>
                <w:rFonts w:cs="Calibri"/>
              </w:rPr>
            </w:pPr>
          </w:p>
        </w:tc>
      </w:tr>
      <w:tr w:rsidR="000642F7" w:rsidTr="000642F7">
        <w:tc>
          <w:tcPr>
            <w:tcW w:w="15310" w:type="dxa"/>
            <w:gridSpan w:val="7"/>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rsidR="000642F7" w:rsidRDefault="00985125">
            <w:pPr>
              <w:pStyle w:val="Standard"/>
              <w:spacing w:after="0" w:line="240" w:lineRule="auto"/>
              <w:jc w:val="center"/>
            </w:pPr>
            <w:r>
              <w:rPr>
                <w:rFonts w:cs="Calibri"/>
                <w:b/>
                <w:bCs/>
              </w:rPr>
              <w:lastRenderedPageBreak/>
              <w:t>II. ZIEMIE POLSKIE W PIERWSZEJ POŁOWIE XIX WIEKU</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Ziemie polskie po kongresie wiedeńskim</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Decyzje kongresu wiedeńskiego</w:t>
            </w:r>
          </w:p>
          <w:p w:rsidR="000642F7" w:rsidRDefault="00985125">
            <w:pPr>
              <w:pStyle w:val="Akapitzlist"/>
              <w:numPr>
                <w:ilvl w:val="0"/>
                <w:numId w:val="11"/>
              </w:numPr>
              <w:spacing w:after="0" w:line="240" w:lineRule="auto"/>
              <w:ind w:left="227" w:hanging="227"/>
            </w:pPr>
            <w:r>
              <w:rPr>
                <w:rFonts w:cs="Calibri"/>
              </w:rPr>
              <w:t>Królestwo Polskie</w:t>
            </w:r>
          </w:p>
          <w:p w:rsidR="000642F7" w:rsidRDefault="00985125">
            <w:pPr>
              <w:pStyle w:val="Akapitzlist"/>
              <w:numPr>
                <w:ilvl w:val="0"/>
                <w:numId w:val="11"/>
              </w:numPr>
              <w:spacing w:after="0" w:line="240" w:lineRule="auto"/>
              <w:ind w:left="227" w:hanging="227"/>
            </w:pPr>
            <w:r>
              <w:rPr>
                <w:rFonts w:cs="Calibri"/>
              </w:rPr>
              <w:t xml:space="preserve">Nauka i </w:t>
            </w:r>
            <w:proofErr w:type="spellStart"/>
            <w:r>
              <w:rPr>
                <w:rFonts w:cs="Calibri"/>
              </w:rPr>
              <w:t>oświata</w:t>
            </w:r>
            <w:proofErr w:type="spellEnd"/>
            <w:r>
              <w:rPr>
                <w:rFonts w:cs="Calibri"/>
              </w:rPr>
              <w:t xml:space="preserve"> w Królestwie Polskim</w:t>
            </w:r>
          </w:p>
          <w:p w:rsidR="000642F7" w:rsidRDefault="00985125">
            <w:pPr>
              <w:pStyle w:val="Akapitzlist"/>
              <w:numPr>
                <w:ilvl w:val="0"/>
                <w:numId w:val="11"/>
              </w:numPr>
              <w:spacing w:after="0" w:line="240" w:lineRule="auto"/>
              <w:ind w:left="227" w:hanging="227"/>
            </w:pPr>
            <w:r>
              <w:rPr>
                <w:rFonts w:cs="Calibri"/>
              </w:rPr>
              <w:t>Przemiany gospodarcze w Królestwie</w:t>
            </w:r>
          </w:p>
          <w:p w:rsidR="000642F7" w:rsidRDefault="00985125">
            <w:pPr>
              <w:pStyle w:val="Akapitzlist"/>
              <w:numPr>
                <w:ilvl w:val="0"/>
                <w:numId w:val="11"/>
              </w:numPr>
              <w:spacing w:after="0" w:line="240" w:lineRule="auto"/>
              <w:ind w:left="227" w:hanging="227"/>
            </w:pPr>
            <w:r>
              <w:rPr>
                <w:rFonts w:cs="Calibri"/>
              </w:rPr>
              <w:t xml:space="preserve">Wielkie Księstwo </w:t>
            </w:r>
            <w:r>
              <w:rPr>
                <w:rFonts w:cs="Calibri"/>
              </w:rPr>
              <w:lastRenderedPageBreak/>
              <w:t>Poznańskie</w:t>
            </w:r>
          </w:p>
          <w:p w:rsidR="000642F7" w:rsidRDefault="00985125">
            <w:pPr>
              <w:pStyle w:val="Akapitzlist"/>
              <w:numPr>
                <w:ilvl w:val="0"/>
                <w:numId w:val="11"/>
              </w:numPr>
              <w:spacing w:after="0" w:line="240" w:lineRule="auto"/>
              <w:ind w:left="227" w:hanging="227"/>
            </w:pPr>
            <w:r>
              <w:rPr>
                <w:rFonts w:cs="Calibri"/>
              </w:rPr>
              <w:t>Rzeczpospolita Krakowska</w:t>
            </w:r>
          </w:p>
          <w:p w:rsidR="000642F7" w:rsidRDefault="00985125">
            <w:pPr>
              <w:pStyle w:val="Akapitzlist"/>
              <w:numPr>
                <w:ilvl w:val="0"/>
                <w:numId w:val="11"/>
              </w:numPr>
              <w:spacing w:after="0" w:line="240" w:lineRule="auto"/>
              <w:ind w:left="227" w:hanging="227"/>
            </w:pPr>
            <w:r>
              <w:rPr>
                <w:rFonts w:cs="Calibri"/>
              </w:rPr>
              <w:t>Zabór austriacki</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Kongresówka, regulacja</w:t>
            </w:r>
          </w:p>
          <w:p w:rsidR="000642F7" w:rsidRDefault="00985125">
            <w:pPr>
              <w:pStyle w:val="Standard"/>
              <w:spacing w:after="0" w:line="240" w:lineRule="auto"/>
            </w:pPr>
            <w:r>
              <w:rPr>
                <w:rFonts w:cs="Calibri"/>
              </w:rPr>
              <w:t>– lokalizuje w czasie konstytucję Królestwa Polskiego (XI 1815), ogłoszenie ustawy regulacyjnej dla Wielkiego Księstwa Poznańskiego (1823)</w:t>
            </w:r>
          </w:p>
          <w:p w:rsidR="000642F7" w:rsidRDefault="00985125">
            <w:pPr>
              <w:pStyle w:val="Standard"/>
              <w:spacing w:after="0" w:line="240" w:lineRule="auto"/>
            </w:pPr>
            <w:r>
              <w:rPr>
                <w:rFonts w:cs="Calibri"/>
              </w:rPr>
              <w:lastRenderedPageBreak/>
              <w:t>– lokalizuje w przestrzeni podział ziem polskich po kongresie wiedeńskim</w:t>
            </w:r>
          </w:p>
          <w:p w:rsidR="000642F7" w:rsidRDefault="00985125">
            <w:pPr>
              <w:pStyle w:val="Standard"/>
              <w:spacing w:after="0" w:line="240" w:lineRule="auto"/>
            </w:pPr>
            <w:r>
              <w:rPr>
                <w:rFonts w:cs="Calibri"/>
              </w:rPr>
              <w:t>– identyfikuje postacie: Aleksandra I, Adama Jerzego Czartoryskiego, wielkiego księcia Konstantego, Franciszka Ksawerego Druckiego-Lubeckiego</w:t>
            </w:r>
          </w:p>
          <w:p w:rsidR="000642F7" w:rsidRDefault="00985125">
            <w:pPr>
              <w:pStyle w:val="Standard"/>
              <w:spacing w:after="0" w:line="240" w:lineRule="auto"/>
            </w:pPr>
            <w:r>
              <w:rPr>
                <w:rFonts w:cs="Calibri"/>
              </w:rPr>
              <w:t>– omawia decyzje kongresu wiedeńskiego w sprawie ziem polskich</w:t>
            </w:r>
          </w:p>
          <w:p w:rsidR="000642F7" w:rsidRDefault="00985125">
            <w:pPr>
              <w:pStyle w:val="Standard"/>
              <w:tabs>
                <w:tab w:val="center" w:pos="905"/>
              </w:tabs>
              <w:spacing w:after="0" w:line="240" w:lineRule="auto"/>
            </w:pPr>
            <w:r>
              <w:rPr>
                <w:rFonts w:cs="Calibri"/>
              </w:rPr>
              <w:t>– wymienia postanowienia konstytucji Królestwa Polskiego</w:t>
            </w:r>
          </w:p>
          <w:p w:rsidR="000642F7" w:rsidRDefault="00985125">
            <w:pPr>
              <w:pStyle w:val="Standard"/>
              <w:tabs>
                <w:tab w:val="center" w:pos="905"/>
              </w:tabs>
              <w:spacing w:after="0" w:line="240" w:lineRule="auto"/>
            </w:pPr>
            <w:r>
              <w:rPr>
                <w:rFonts w:cs="Calibri"/>
              </w:rPr>
              <w:t>– wyjaśnia, w jaki sposób łamano w Królestwie Polskim postanowienia konstytucji z 1815 r.</w:t>
            </w:r>
          </w:p>
          <w:p w:rsidR="000642F7" w:rsidRDefault="00985125">
            <w:pPr>
              <w:pStyle w:val="Standard"/>
              <w:spacing w:after="0" w:line="240" w:lineRule="auto"/>
            </w:pPr>
            <w:r>
              <w:rPr>
                <w:rFonts w:cs="Calibri"/>
              </w:rPr>
              <w:t>– wymienia reformy przeprowadzone przez Franciszka Ksawerego Druckiego-Lubeckiego</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konstytucja oktrojowana,</w:t>
            </w:r>
            <w:r>
              <w:rPr>
                <w:rFonts w:cs="Calibri"/>
              </w:rPr>
              <w:t xml:space="preserve"> </w:t>
            </w:r>
            <w:r>
              <w:rPr>
                <w:rFonts w:cs="Calibri"/>
                <w:i/>
              </w:rPr>
              <w:t>Rada Administracyjna, Rada Stanu,</w:t>
            </w:r>
            <w:r>
              <w:rPr>
                <w:rFonts w:cs="Calibri"/>
              </w:rPr>
              <w:t xml:space="preserve"> </w:t>
            </w:r>
            <w:r>
              <w:rPr>
                <w:rFonts w:cs="Calibri"/>
                <w:i/>
              </w:rPr>
              <w:t>ziemie zabrane, płodozmian</w:t>
            </w:r>
          </w:p>
          <w:p w:rsidR="000642F7" w:rsidRDefault="00985125">
            <w:pPr>
              <w:pStyle w:val="Standard"/>
              <w:spacing w:after="0" w:line="240" w:lineRule="auto"/>
            </w:pPr>
            <w:r>
              <w:rPr>
                <w:rFonts w:cs="Calibri"/>
              </w:rPr>
              <w:t xml:space="preserve">– lokalizuje w czasie: konstytucję Rzeczypospolitej Krakowskiej (1815), </w:t>
            </w:r>
            <w:r>
              <w:rPr>
                <w:rFonts w:cs="Calibri"/>
              </w:rPr>
              <w:lastRenderedPageBreak/>
              <w:t>utworzenie Galicyjskiego Sejmu Stanowego (1817)</w:t>
            </w:r>
          </w:p>
          <w:p w:rsidR="000642F7" w:rsidRDefault="00985125">
            <w:pPr>
              <w:pStyle w:val="Standard"/>
              <w:spacing w:after="0" w:line="240" w:lineRule="auto"/>
            </w:pPr>
            <w:r>
              <w:rPr>
                <w:rFonts w:cs="Calibri"/>
              </w:rPr>
              <w:t>– lokalizuje w przestrzeni okręgi przemysłowe Królestwa Polskiego</w:t>
            </w:r>
          </w:p>
          <w:p w:rsidR="000642F7" w:rsidRDefault="00985125">
            <w:pPr>
              <w:pStyle w:val="Standard"/>
              <w:spacing w:after="0" w:line="240" w:lineRule="auto"/>
            </w:pPr>
            <w:r>
              <w:rPr>
                <w:rFonts w:cs="Calibri"/>
              </w:rPr>
              <w:t>– identyfikuje postacie: Józefa Zajączka, Fryderyka Wilhelma III,  Antoniego Henryka Radziwiłła, Nikołaja Nowosilcowa, Stanisława Staszica</w:t>
            </w:r>
          </w:p>
          <w:p w:rsidR="000642F7" w:rsidRDefault="00985125">
            <w:pPr>
              <w:pStyle w:val="Standard"/>
              <w:spacing w:after="0" w:line="240" w:lineRule="auto"/>
            </w:pPr>
            <w:r>
              <w:rPr>
                <w:rFonts w:cs="Calibri"/>
              </w:rPr>
              <w:t>– charakteryzuje uprawnienia władzy ustawodawczej i wykonawczej w konstytucji Królestwa Polskiego</w:t>
            </w:r>
          </w:p>
          <w:p w:rsidR="000642F7" w:rsidRDefault="00985125">
            <w:pPr>
              <w:pStyle w:val="Standard"/>
              <w:tabs>
                <w:tab w:val="center" w:pos="905"/>
              </w:tabs>
              <w:spacing w:after="0" w:line="240" w:lineRule="auto"/>
            </w:pPr>
            <w:r>
              <w:rPr>
                <w:rFonts w:cs="Calibri"/>
              </w:rPr>
              <w:t>– omawia przemiany w rolnictwie w Królestwie Polskim</w:t>
            </w:r>
          </w:p>
          <w:p w:rsidR="000642F7" w:rsidRDefault="00985125">
            <w:pPr>
              <w:pStyle w:val="Standard"/>
              <w:tabs>
                <w:tab w:val="center" w:pos="905"/>
              </w:tabs>
              <w:spacing w:after="0" w:line="240" w:lineRule="auto"/>
            </w:pPr>
            <w:r>
              <w:rPr>
                <w:rFonts w:cs="Calibri"/>
              </w:rPr>
              <w:t>– przedstawia rozwój przemysłu w Królestwie Polskim</w:t>
            </w:r>
          </w:p>
          <w:p w:rsidR="000642F7" w:rsidRDefault="00985125">
            <w:pPr>
              <w:pStyle w:val="Standard"/>
              <w:spacing w:after="0" w:line="240" w:lineRule="auto"/>
            </w:pPr>
            <w:r>
              <w:rPr>
                <w:rFonts w:cs="Calibri"/>
              </w:rPr>
              <w:t>– opisuje sposób funkcjonowania Wielkiego Księstwa Poznańskiego</w:t>
            </w:r>
          </w:p>
          <w:p w:rsidR="000642F7" w:rsidRDefault="00985125">
            <w:pPr>
              <w:pStyle w:val="Standard"/>
              <w:spacing w:after="0" w:line="240" w:lineRule="auto"/>
            </w:pPr>
            <w:r>
              <w:rPr>
                <w:rFonts w:cs="Calibri"/>
              </w:rPr>
              <w:t xml:space="preserve">– przedstawia sposób </w:t>
            </w:r>
            <w:r>
              <w:rPr>
                <w:rFonts w:cs="Calibri"/>
              </w:rPr>
              <w:lastRenderedPageBreak/>
              <w:t>zarządzania Galicją i jego konsekwencje</w:t>
            </w:r>
          </w:p>
          <w:p w:rsidR="000642F7" w:rsidRDefault="00985125">
            <w:pPr>
              <w:pStyle w:val="Standard"/>
              <w:spacing w:after="0" w:line="240" w:lineRule="auto"/>
            </w:pPr>
            <w:r>
              <w:rPr>
                <w:rFonts w:cs="Calibri"/>
              </w:rPr>
              <w:t>– omawia proces uwłaszczenia chłopów z zaborze pruskim</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r>
              <w:rPr>
                <w:rFonts w:cs="Calibri"/>
                <w:i/>
              </w:rPr>
              <w:t>rezydenci</w:t>
            </w:r>
          </w:p>
          <w:p w:rsidR="000642F7" w:rsidRDefault="00985125">
            <w:pPr>
              <w:pStyle w:val="Standard"/>
              <w:spacing w:after="0" w:line="240" w:lineRule="auto"/>
            </w:pPr>
            <w:r>
              <w:rPr>
                <w:rFonts w:cs="Calibri"/>
              </w:rPr>
              <w:t xml:space="preserve">– lokalizuje w czasie: powołanie Rady Najwyższej Tymczasowej (1813), wydanie edyktu regulacyjnego w Prusach (1816), powstanie </w:t>
            </w:r>
            <w:r>
              <w:rPr>
                <w:rFonts w:cs="Calibri"/>
              </w:rPr>
              <w:lastRenderedPageBreak/>
              <w:t>Uniwersytetu Warszawskiego (1816), funkcjonowanie sejmu prowincjonalnego w Wielkim Księstwie Poznańskim (1827–1845), powołanie Konferencji Rezydentów (1833)</w:t>
            </w:r>
          </w:p>
          <w:p w:rsidR="000642F7" w:rsidRDefault="00985125">
            <w:pPr>
              <w:pStyle w:val="Standard"/>
              <w:spacing w:after="0" w:line="240" w:lineRule="auto"/>
            </w:pPr>
            <w:r>
              <w:rPr>
                <w:rFonts w:cs="Calibri"/>
              </w:rPr>
              <w:t>– identyfikuje postacie: Stanisława Wodzickiego, Stanisława Kostki Potockiego</w:t>
            </w:r>
          </w:p>
          <w:p w:rsidR="000642F7" w:rsidRDefault="00985125">
            <w:pPr>
              <w:pStyle w:val="Standard"/>
              <w:spacing w:after="0" w:line="240" w:lineRule="auto"/>
            </w:pPr>
            <w:r>
              <w:rPr>
                <w:rFonts w:cs="Calibri"/>
              </w:rPr>
              <w:t>– przedstawia sytuację w Księstwie Warszawskim po klęsce Napoleona I</w:t>
            </w:r>
          </w:p>
          <w:p w:rsidR="000642F7" w:rsidRDefault="00985125">
            <w:pPr>
              <w:pStyle w:val="Standard"/>
              <w:spacing w:after="0" w:line="240" w:lineRule="auto"/>
            </w:pPr>
            <w:r>
              <w:rPr>
                <w:rFonts w:cs="Calibri"/>
              </w:rPr>
              <w:t>– wyjaśnia, dlaczego władze rosyjskie nie zgodziły się na przyłączenie ziem zabranych do Królestwa Polskiego</w:t>
            </w:r>
          </w:p>
          <w:p w:rsidR="000642F7" w:rsidRDefault="00985125">
            <w:pPr>
              <w:pStyle w:val="Standard"/>
              <w:tabs>
                <w:tab w:val="center" w:pos="905"/>
              </w:tabs>
              <w:spacing w:after="0" w:line="240" w:lineRule="auto"/>
            </w:pPr>
            <w:r>
              <w:rPr>
                <w:rFonts w:cs="Calibri"/>
              </w:rPr>
              <w:t>– charakteryzuje rozwój oświaty w Królestwie Polskim</w:t>
            </w:r>
          </w:p>
          <w:p w:rsidR="000642F7" w:rsidRDefault="00985125">
            <w:pPr>
              <w:pStyle w:val="Standard"/>
              <w:spacing w:after="0" w:line="240" w:lineRule="auto"/>
            </w:pPr>
            <w:r>
              <w:rPr>
                <w:rFonts w:cs="Calibri"/>
              </w:rPr>
              <w:t>– omawia podział ziem polskich pod zaborem pruskim</w:t>
            </w:r>
          </w:p>
          <w:p w:rsidR="000642F7" w:rsidRDefault="00985125">
            <w:pPr>
              <w:pStyle w:val="Standard"/>
              <w:tabs>
                <w:tab w:val="center" w:pos="905"/>
              </w:tabs>
              <w:spacing w:after="0" w:line="240" w:lineRule="auto"/>
            </w:pPr>
            <w:r>
              <w:rPr>
                <w:rFonts w:cs="Calibri"/>
              </w:rPr>
              <w:t xml:space="preserve">– przedstawia sposób </w:t>
            </w:r>
            <w:r>
              <w:rPr>
                <w:rFonts w:cs="Calibri"/>
              </w:rPr>
              <w:lastRenderedPageBreak/>
              <w:t>sprawowania władzy w Rzeczypospolitej Krakowskiej</w:t>
            </w:r>
          </w:p>
          <w:p w:rsidR="000642F7" w:rsidRDefault="00985125">
            <w:pPr>
              <w:pStyle w:val="Standard"/>
              <w:tabs>
                <w:tab w:val="center" w:pos="905"/>
              </w:tabs>
              <w:spacing w:after="0" w:line="240" w:lineRule="auto"/>
            </w:pPr>
            <w:r>
              <w:rPr>
                <w:rFonts w:cs="Calibri"/>
              </w:rPr>
              <w:t>– omawia rozwój gospodarczy ziem polskich pod zaborem pruskim</w:t>
            </w:r>
          </w:p>
          <w:p w:rsidR="000642F7" w:rsidRDefault="00985125">
            <w:pPr>
              <w:pStyle w:val="Standard"/>
              <w:spacing w:after="0" w:line="240" w:lineRule="auto"/>
            </w:pPr>
            <w:r>
              <w:rPr>
                <w:rFonts w:cs="Calibri"/>
              </w:rPr>
              <w:t>– wyjaśnia, jaka była sytuacja gospodarcza na ziemiach znajdujących się pod zaborem austriackim</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lokalizuje w czasie: utworzenie Towarzystwa Przyjaciół Nauk (1800), traktaty rosyjsko-pruski i rosyjsko-austriacki o podziale Księstwa Warszawskiego (V 1815), utworzenie </w:t>
            </w:r>
            <w:r>
              <w:rPr>
                <w:rFonts w:cs="Calibri"/>
              </w:rPr>
              <w:lastRenderedPageBreak/>
              <w:t>Ziemstwa Kredytowego dla Księstwa Poznańskiego (1821), założenie Konserwatorium Muzycznego (1821), powołanie Instytutu Politechnicznego (1830)</w:t>
            </w:r>
          </w:p>
          <w:p w:rsidR="000642F7" w:rsidRDefault="00985125">
            <w:pPr>
              <w:pStyle w:val="Standard"/>
              <w:spacing w:after="0" w:line="240" w:lineRule="auto"/>
            </w:pPr>
            <w:r>
              <w:rPr>
                <w:rFonts w:cs="Calibri"/>
              </w:rPr>
              <w:t xml:space="preserve">– identyfikuje postacie: Stanisława Grabowskiego, Józefa Maksymiliana </w:t>
            </w:r>
            <w:proofErr w:type="spellStart"/>
            <w:r>
              <w:rPr>
                <w:rFonts w:cs="Calibri"/>
              </w:rPr>
              <w:t>Osolińskiego</w:t>
            </w:r>
            <w:proofErr w:type="spellEnd"/>
            <w:r>
              <w:rPr>
                <w:rFonts w:cs="Calibri"/>
              </w:rPr>
              <w:t>,</w:t>
            </w:r>
            <w:r>
              <w:t xml:space="preserve"> </w:t>
            </w:r>
            <w:r>
              <w:rPr>
                <w:rFonts w:cs="Calibri"/>
              </w:rPr>
              <w:t xml:space="preserve">Klementyny Hoffmanowej, Josepha </w:t>
            </w:r>
            <w:proofErr w:type="spellStart"/>
            <w:r>
              <w:rPr>
                <w:rFonts w:cs="Calibri"/>
              </w:rPr>
              <w:t>Zerboniego</w:t>
            </w:r>
            <w:proofErr w:type="spellEnd"/>
            <w:r>
              <w:rPr>
                <w:rFonts w:cs="Calibri"/>
              </w:rPr>
              <w:t xml:space="preserve"> di </w:t>
            </w:r>
            <w:proofErr w:type="spellStart"/>
            <w:r>
              <w:rPr>
                <w:rFonts w:cs="Calibri"/>
              </w:rPr>
              <w:t>Sposettiego</w:t>
            </w:r>
            <w:proofErr w:type="spellEnd"/>
          </w:p>
          <w:p w:rsidR="000642F7" w:rsidRDefault="00985125">
            <w:pPr>
              <w:pStyle w:val="Standard"/>
              <w:spacing w:after="0" w:line="240" w:lineRule="auto"/>
            </w:pPr>
            <w:r>
              <w:rPr>
                <w:rFonts w:cs="Calibri"/>
              </w:rPr>
              <w:t>– przedstawia przesłanki, które przyczyniły się do powstania Rzeczypospolitej Krakowskiej</w:t>
            </w:r>
          </w:p>
          <w:p w:rsidR="000642F7" w:rsidRDefault="00985125">
            <w:pPr>
              <w:pStyle w:val="Standard"/>
              <w:spacing w:after="0" w:line="240" w:lineRule="auto"/>
            </w:pPr>
            <w:r>
              <w:rPr>
                <w:rFonts w:cs="Calibri"/>
              </w:rPr>
              <w:t>– porównuje sposoby zarządzania i funkcjonowania ziem polskich pod zaborami w pierwszej połowie XIX w.</w:t>
            </w:r>
          </w:p>
          <w:p w:rsidR="000642F7" w:rsidRDefault="00985125">
            <w:pPr>
              <w:pStyle w:val="Standard"/>
              <w:tabs>
                <w:tab w:val="center" w:pos="905"/>
              </w:tabs>
              <w:spacing w:after="0" w:line="240" w:lineRule="auto"/>
            </w:pPr>
            <w:r>
              <w:rPr>
                <w:rFonts w:cs="Calibri"/>
              </w:rPr>
              <w:t xml:space="preserve">– porównuje sytuację społeczeństwa </w:t>
            </w:r>
            <w:r>
              <w:rPr>
                <w:rFonts w:cs="Calibri"/>
              </w:rPr>
              <w:lastRenderedPageBreak/>
              <w:t>polskiego pod zaborami</w:t>
            </w:r>
          </w:p>
          <w:p w:rsidR="000642F7" w:rsidRDefault="00985125">
            <w:pPr>
              <w:pStyle w:val="Standard"/>
              <w:tabs>
                <w:tab w:val="center" w:pos="905"/>
              </w:tabs>
              <w:spacing w:after="0" w:line="240" w:lineRule="auto"/>
            </w:pPr>
            <w:r>
              <w:rPr>
                <w:rFonts w:cs="Calibri"/>
              </w:rPr>
              <w:t>– wyjaśnia, jaką rolę odgrywało Towarzystwo Przyjaciół Nauk</w:t>
            </w:r>
          </w:p>
          <w:p w:rsidR="000642F7" w:rsidRDefault="00985125">
            <w:pPr>
              <w:pStyle w:val="Standard"/>
              <w:spacing w:after="0" w:line="240" w:lineRule="auto"/>
            </w:pPr>
            <w:r>
              <w:rPr>
                <w:rFonts w:cs="Calibri"/>
              </w:rPr>
              <w:t>– porównuje rozwój gospodarczy ziem polskich pod zaborami w pierwszej połowie XIX w.</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tabs>
                <w:tab w:val="center" w:pos="905"/>
              </w:tabs>
              <w:spacing w:after="0" w:line="240" w:lineRule="auto"/>
            </w:pPr>
            <w:r>
              <w:rPr>
                <w:rFonts w:cs="Calibri"/>
              </w:rPr>
              <w:lastRenderedPageBreak/>
              <w:t>– ocenia, w którym zaborze sytuacja Polaków wyglądała najkorzystniej pod względem swobód politycznych i narodowych</w:t>
            </w:r>
          </w:p>
          <w:p w:rsidR="000642F7" w:rsidRDefault="00985125">
            <w:pPr>
              <w:pStyle w:val="Standard"/>
              <w:tabs>
                <w:tab w:val="center" w:pos="905"/>
              </w:tabs>
              <w:spacing w:after="0" w:line="240" w:lineRule="auto"/>
            </w:pPr>
            <w:r>
              <w:rPr>
                <w:rFonts w:cs="Calibri"/>
              </w:rPr>
              <w:t xml:space="preserve">– ocenia wpływ Nikołaja Nowosilcowa na życie polityczne </w:t>
            </w:r>
            <w:r>
              <w:rPr>
                <w:rFonts w:cs="Calibri"/>
              </w:rPr>
              <w:lastRenderedPageBreak/>
              <w:t>Królestwa Polskiego w latach 20. XIX w.</w:t>
            </w:r>
          </w:p>
          <w:p w:rsidR="000642F7" w:rsidRDefault="00985125">
            <w:pPr>
              <w:pStyle w:val="Standard"/>
              <w:tabs>
                <w:tab w:val="center" w:pos="905"/>
              </w:tabs>
              <w:spacing w:after="0" w:line="240" w:lineRule="auto"/>
            </w:pPr>
            <w:r>
              <w:rPr>
                <w:rFonts w:cs="Calibri"/>
              </w:rPr>
              <w:t>– ocenia wpływ reform F.K. Druckiego-Lubeckiego na rozwój gospodarczy Królestwa Polskiego</w:t>
            </w:r>
          </w:p>
          <w:p w:rsidR="000642F7" w:rsidRDefault="000642F7">
            <w:pPr>
              <w:pStyle w:val="Standard"/>
              <w:tabs>
                <w:tab w:val="center" w:pos="905"/>
              </w:tabs>
              <w:spacing w:after="0" w:line="240" w:lineRule="auto"/>
              <w:rPr>
                <w:rFonts w:cs="Calibri"/>
              </w:rPr>
            </w:pP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Geneza</w:t>
            </w:r>
          </w:p>
          <w:p w:rsidR="000642F7" w:rsidRDefault="00985125">
            <w:pPr>
              <w:pStyle w:val="Standard"/>
              <w:spacing w:after="0" w:line="240" w:lineRule="auto"/>
            </w:pPr>
            <w:r>
              <w:rPr>
                <w:rFonts w:cs="Calibri"/>
              </w:rPr>
              <w:t>powstania</w:t>
            </w:r>
          </w:p>
          <w:p w:rsidR="000642F7" w:rsidRDefault="00985125">
            <w:pPr>
              <w:pStyle w:val="Standard"/>
              <w:spacing w:after="0" w:line="240" w:lineRule="auto"/>
            </w:pPr>
            <w:r>
              <w:rPr>
                <w:rFonts w:cs="Calibri"/>
              </w:rPr>
              <w:t>listopadowego</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Rządy wielkiego księcia Konstantego</w:t>
            </w:r>
          </w:p>
          <w:p w:rsidR="000642F7" w:rsidRDefault="00985125">
            <w:pPr>
              <w:pStyle w:val="Akapitzlist"/>
              <w:numPr>
                <w:ilvl w:val="0"/>
                <w:numId w:val="11"/>
              </w:numPr>
              <w:spacing w:after="0" w:line="240" w:lineRule="auto"/>
              <w:ind w:left="227" w:hanging="227"/>
            </w:pPr>
            <w:r>
              <w:rPr>
                <w:rFonts w:cs="Calibri"/>
              </w:rPr>
              <w:t>Opozycja legalna</w:t>
            </w:r>
          </w:p>
          <w:p w:rsidR="000642F7" w:rsidRDefault="00985125">
            <w:pPr>
              <w:pStyle w:val="Akapitzlist"/>
              <w:numPr>
                <w:ilvl w:val="0"/>
                <w:numId w:val="11"/>
              </w:numPr>
              <w:spacing w:after="0" w:line="240" w:lineRule="auto"/>
              <w:ind w:left="227" w:hanging="227"/>
            </w:pPr>
            <w:r>
              <w:rPr>
                <w:rFonts w:cs="Calibri"/>
              </w:rPr>
              <w:t>Tajne związki</w:t>
            </w:r>
          </w:p>
          <w:p w:rsidR="000642F7" w:rsidRDefault="00985125">
            <w:pPr>
              <w:pStyle w:val="Akapitzlist"/>
              <w:numPr>
                <w:ilvl w:val="0"/>
                <w:numId w:val="11"/>
              </w:numPr>
              <w:spacing w:after="0" w:line="240" w:lineRule="auto"/>
              <w:ind w:left="227" w:hanging="227"/>
            </w:pPr>
            <w:r>
              <w:rPr>
                <w:rFonts w:cs="Calibri"/>
                <w:shd w:val="clear" w:color="auto" w:fill="C0C0C0"/>
              </w:rPr>
              <w:t>Działalność spiskowa</w:t>
            </w:r>
          </w:p>
          <w:p w:rsidR="000642F7" w:rsidRDefault="00985125">
            <w:pPr>
              <w:pStyle w:val="Akapitzlist"/>
              <w:numPr>
                <w:ilvl w:val="0"/>
                <w:numId w:val="11"/>
              </w:numPr>
              <w:spacing w:after="0" w:line="240" w:lineRule="auto"/>
              <w:ind w:left="227" w:hanging="227"/>
            </w:pPr>
            <w:r>
              <w:rPr>
                <w:rFonts w:cs="Calibri"/>
              </w:rPr>
              <w:t>Królestwo Polskie w przededniu powstania</w:t>
            </w:r>
          </w:p>
          <w:p w:rsidR="000642F7" w:rsidRDefault="00985125">
            <w:pPr>
              <w:pStyle w:val="Akapitzlist"/>
              <w:numPr>
                <w:ilvl w:val="0"/>
                <w:numId w:val="11"/>
              </w:numPr>
              <w:spacing w:after="0" w:line="240" w:lineRule="auto"/>
              <w:ind w:left="227" w:hanging="227"/>
            </w:pPr>
            <w:r>
              <w:rPr>
                <w:rFonts w:cs="Calibri"/>
              </w:rPr>
              <w:t>Armia Królestwa Polskiego</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pojęcie </w:t>
            </w:r>
            <w:r>
              <w:rPr>
                <w:rFonts w:cs="Calibri"/>
                <w:i/>
              </w:rPr>
              <w:t>kaliszanie</w:t>
            </w:r>
          </w:p>
          <w:p w:rsidR="000642F7" w:rsidRDefault="00985125">
            <w:pPr>
              <w:pStyle w:val="Standard"/>
              <w:spacing w:after="0" w:line="240" w:lineRule="auto"/>
            </w:pPr>
            <w:r>
              <w:rPr>
                <w:rFonts w:cs="Calibri"/>
              </w:rPr>
              <w:t>– lokalizuje w czasie:</w:t>
            </w:r>
            <w:r>
              <w:t xml:space="preserve"> </w:t>
            </w:r>
            <w:r>
              <w:rPr>
                <w:rFonts w:cs="Calibri"/>
              </w:rPr>
              <w:t>wystąpienie kaliszan w sejmie (1820), zawiązanie Sprzysiężenia Podchorążych (1828)</w:t>
            </w:r>
          </w:p>
          <w:p w:rsidR="000642F7" w:rsidRDefault="00985125">
            <w:pPr>
              <w:pStyle w:val="Standard"/>
              <w:spacing w:after="0" w:line="240" w:lineRule="auto"/>
            </w:pPr>
            <w:r>
              <w:rPr>
                <w:rFonts w:cs="Calibri"/>
              </w:rPr>
              <w:t>– identyfikuje postacie: wielkiego księcia Konstantego, Adama Mickiewicza,</w:t>
            </w:r>
            <w:r>
              <w:t xml:space="preserve"> </w:t>
            </w:r>
            <w:r>
              <w:rPr>
                <w:rFonts w:cs="Calibri"/>
              </w:rPr>
              <w:t>Piotra Wysockiego</w:t>
            </w:r>
          </w:p>
          <w:p w:rsidR="000642F7" w:rsidRDefault="00985125">
            <w:pPr>
              <w:pStyle w:val="Standard"/>
              <w:spacing w:after="0" w:line="240" w:lineRule="auto"/>
            </w:pPr>
            <w:r>
              <w:rPr>
                <w:rFonts w:cs="Calibri"/>
              </w:rPr>
              <w:t>– przedstawia cele, jakie stawiała przed sobą opozycja nielegalna</w:t>
            </w:r>
          </w:p>
          <w:p w:rsidR="000642F7" w:rsidRDefault="00985125">
            <w:pPr>
              <w:pStyle w:val="Standard"/>
              <w:spacing w:after="0" w:line="240" w:lineRule="auto"/>
            </w:pPr>
            <w:r>
              <w:rPr>
                <w:rFonts w:cs="Calibri"/>
                <w:shd w:val="clear" w:color="auto" w:fill="C0C0C0"/>
              </w:rPr>
              <w:t>– wymienia organizacje należące do opozycji nielegalnej</w:t>
            </w:r>
          </w:p>
          <w:p w:rsidR="000642F7" w:rsidRDefault="00985125">
            <w:pPr>
              <w:pStyle w:val="Standard"/>
              <w:spacing w:after="0" w:line="240" w:lineRule="auto"/>
            </w:pPr>
            <w:r>
              <w:rPr>
                <w:rFonts w:cs="Calibri"/>
              </w:rPr>
              <w:lastRenderedPageBreak/>
              <w:t>– wskazuje pośrednie i bezpośrednie przyczyny wybuchu powstania listopadowego</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r>
              <w:rPr>
                <w:rFonts w:cs="Calibri"/>
                <w:i/>
              </w:rPr>
              <w:t>cenzura</w:t>
            </w:r>
          </w:p>
          <w:p w:rsidR="000642F7" w:rsidRDefault="00985125">
            <w:pPr>
              <w:pStyle w:val="Standard"/>
              <w:spacing w:after="0" w:line="240" w:lineRule="auto"/>
            </w:pPr>
            <w:r>
              <w:rPr>
                <w:rFonts w:cs="Calibri"/>
              </w:rPr>
              <w:t>– lokalizuje w czasie:</w:t>
            </w:r>
            <w:r>
              <w:t xml:space="preserve"> </w:t>
            </w:r>
            <w:r>
              <w:rPr>
                <w:rFonts w:cs="Calibri"/>
                <w:shd w:val="clear" w:color="auto" w:fill="C0C0C0"/>
              </w:rPr>
              <w:t>powstanie Wolnomularstwa Narodowego (1819), utworzenie Towarzystwa Patriotycznego (1821</w:t>
            </w:r>
            <w:r>
              <w:rPr>
                <w:rFonts w:cs="Calibri"/>
              </w:rPr>
              <w:t>),</w:t>
            </w:r>
            <w:r>
              <w:t xml:space="preserve"> </w:t>
            </w:r>
            <w:r>
              <w:rPr>
                <w:rFonts w:cs="Calibri"/>
              </w:rPr>
              <w:t>likwidację jawności obrad sejmu Królestwa Polskiego (1825)</w:t>
            </w:r>
          </w:p>
          <w:p w:rsidR="000642F7" w:rsidRDefault="00985125">
            <w:pPr>
              <w:pStyle w:val="Standard"/>
              <w:spacing w:after="0" w:line="240" w:lineRule="auto"/>
            </w:pPr>
            <w:r>
              <w:rPr>
                <w:rFonts w:cs="Calibri"/>
              </w:rPr>
              <w:t xml:space="preserve">– identyfikuje postacie: Wincentego i Bonawentury </w:t>
            </w:r>
            <w:proofErr w:type="spellStart"/>
            <w:r>
              <w:rPr>
                <w:rFonts w:cs="Calibri"/>
              </w:rPr>
              <w:t>Niemojowskich</w:t>
            </w:r>
            <w:proofErr w:type="spellEnd"/>
            <w:r>
              <w:rPr>
                <w:rFonts w:cs="Calibri"/>
              </w:rPr>
              <w:t xml:space="preserve">, </w:t>
            </w:r>
            <w:r>
              <w:rPr>
                <w:rFonts w:cs="Calibri"/>
                <w:shd w:val="clear" w:color="auto" w:fill="C0C0C0"/>
              </w:rPr>
              <w:t>Waleriana Łukasińskiego</w:t>
            </w:r>
          </w:p>
          <w:p w:rsidR="000642F7" w:rsidRDefault="00985125">
            <w:pPr>
              <w:pStyle w:val="Standard"/>
              <w:spacing w:after="0" w:line="240" w:lineRule="auto"/>
            </w:pPr>
            <w:r>
              <w:rPr>
                <w:rFonts w:cs="Calibri"/>
              </w:rPr>
              <w:t xml:space="preserve">– charakteryzuje rządy </w:t>
            </w:r>
            <w:r>
              <w:rPr>
                <w:rFonts w:cs="Calibri"/>
              </w:rPr>
              <w:lastRenderedPageBreak/>
              <w:t>wielkiego księcia Konstantego</w:t>
            </w:r>
          </w:p>
          <w:p w:rsidR="000642F7" w:rsidRDefault="00985125">
            <w:pPr>
              <w:pStyle w:val="Standard"/>
              <w:spacing w:after="0" w:line="240" w:lineRule="auto"/>
            </w:pPr>
            <w:r>
              <w:rPr>
                <w:rFonts w:cs="Calibri"/>
              </w:rPr>
              <w:t>– przedstawia program polityczny kaliszan</w:t>
            </w:r>
          </w:p>
          <w:p w:rsidR="000642F7" w:rsidRDefault="00985125">
            <w:pPr>
              <w:pStyle w:val="Standard"/>
              <w:spacing w:after="0" w:line="240" w:lineRule="auto"/>
            </w:pPr>
            <w:r>
              <w:rPr>
                <w:rFonts w:cs="Calibri"/>
              </w:rPr>
              <w:t>– omawia działalność opozycji legalnej w Królestwie Polskim i konsekwencje, z jakimi się to spotkało</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lokalizuje w czasie:</w:t>
            </w:r>
            <w:r>
              <w:t xml:space="preserve"> </w:t>
            </w:r>
            <w:r>
              <w:rPr>
                <w:rFonts w:cs="Calibri"/>
              </w:rPr>
              <w:t xml:space="preserve">założenie </w:t>
            </w:r>
            <w:r>
              <w:rPr>
                <w:rFonts w:cs="Calibri"/>
                <w:shd w:val="clear" w:color="auto" w:fill="C0C0C0"/>
              </w:rPr>
              <w:t>Związku Przyjaciół „</w:t>
            </w:r>
            <w:proofErr w:type="spellStart"/>
            <w:r>
              <w:rPr>
                <w:rFonts w:cs="Calibri"/>
                <w:shd w:val="clear" w:color="auto" w:fill="C0C0C0"/>
              </w:rPr>
              <w:t>Panta</w:t>
            </w:r>
            <w:proofErr w:type="spellEnd"/>
            <w:r>
              <w:rPr>
                <w:rFonts w:cs="Calibri"/>
                <w:shd w:val="clear" w:color="auto" w:fill="C0C0C0"/>
              </w:rPr>
              <w:t xml:space="preserve"> </w:t>
            </w:r>
            <w:proofErr w:type="spellStart"/>
            <w:r>
              <w:rPr>
                <w:rFonts w:cs="Calibri"/>
                <w:shd w:val="clear" w:color="auto" w:fill="C0C0C0"/>
              </w:rPr>
              <w:t>Koina</w:t>
            </w:r>
            <w:proofErr w:type="spellEnd"/>
            <w:r>
              <w:rPr>
                <w:rFonts w:cs="Calibri"/>
                <w:shd w:val="clear" w:color="auto" w:fill="C0C0C0"/>
              </w:rPr>
              <w:t>” (1817),</w:t>
            </w:r>
            <w:r>
              <w:rPr>
                <w:rFonts w:cs="Calibri"/>
              </w:rPr>
              <w:t xml:space="preserve"> wprowadzenie cenzury (1819)</w:t>
            </w:r>
          </w:p>
          <w:p w:rsidR="000642F7" w:rsidRDefault="00985125">
            <w:pPr>
              <w:pStyle w:val="Standard"/>
              <w:spacing w:after="0" w:line="240" w:lineRule="auto"/>
            </w:pPr>
            <w:r>
              <w:rPr>
                <w:rFonts w:cs="Calibri"/>
              </w:rPr>
              <w:t xml:space="preserve">– </w:t>
            </w:r>
            <w:r>
              <w:rPr>
                <w:rFonts w:cs="Calibri"/>
                <w:shd w:val="clear" w:color="auto" w:fill="C0C0C0"/>
              </w:rPr>
              <w:t>identyfikuje postacie: Seweryna Krzyżanowskiego, Tomasza Zana</w:t>
            </w:r>
          </w:p>
          <w:p w:rsidR="000642F7" w:rsidRDefault="00985125">
            <w:pPr>
              <w:pStyle w:val="Standard"/>
              <w:tabs>
                <w:tab w:val="center" w:pos="905"/>
              </w:tabs>
              <w:spacing w:after="0" w:line="240" w:lineRule="auto"/>
            </w:pPr>
            <w:r>
              <w:rPr>
                <w:rFonts w:cs="Calibri"/>
              </w:rPr>
              <w:t>– omawia politykę Aleksandra I wobec Polaków</w:t>
            </w:r>
          </w:p>
          <w:p w:rsidR="000642F7" w:rsidRDefault="00985125">
            <w:pPr>
              <w:pStyle w:val="Standard"/>
              <w:tabs>
                <w:tab w:val="center" w:pos="905"/>
              </w:tabs>
              <w:spacing w:after="0" w:line="240" w:lineRule="auto"/>
            </w:pPr>
            <w:r>
              <w:rPr>
                <w:rFonts w:cs="Calibri"/>
              </w:rPr>
              <w:t>– wyjaśnia, dlaczego w Królestwie Polskim wprowadzono cenzurę prewencyjną</w:t>
            </w:r>
          </w:p>
          <w:p w:rsidR="000642F7" w:rsidRDefault="00985125">
            <w:pPr>
              <w:pStyle w:val="Standard"/>
              <w:spacing w:after="0" w:line="240" w:lineRule="auto"/>
            </w:pPr>
            <w:r>
              <w:rPr>
                <w:rFonts w:cs="Calibri"/>
              </w:rPr>
              <w:t xml:space="preserve">– omawia postawy Polaków wobec zaborcy rosyjskiego </w:t>
            </w:r>
            <w:r>
              <w:rPr>
                <w:rFonts w:cs="Calibri"/>
              </w:rPr>
              <w:lastRenderedPageBreak/>
              <w:t>przed powstaniem listopadowym</w:t>
            </w:r>
          </w:p>
          <w:p w:rsidR="000642F7" w:rsidRDefault="00985125">
            <w:pPr>
              <w:pStyle w:val="Standard"/>
              <w:spacing w:after="0" w:line="240" w:lineRule="auto"/>
            </w:pPr>
            <w:r>
              <w:rPr>
                <w:rFonts w:cs="Calibri"/>
              </w:rPr>
              <w:t>– wyjaśnia, w jakich okolicznościach powstała opozycja legalna</w:t>
            </w:r>
          </w:p>
          <w:p w:rsidR="000642F7" w:rsidRDefault="00985125">
            <w:pPr>
              <w:pStyle w:val="Standard"/>
              <w:spacing w:after="0" w:line="240" w:lineRule="auto"/>
            </w:pPr>
            <w:r>
              <w:rPr>
                <w:rFonts w:cs="Calibri"/>
              </w:rPr>
              <w:t>– charakteryzuje sytuację w Królestwie Polskim w przededniu powstania listopadowego</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lokalizuje w czasie</w:t>
            </w:r>
            <w:r>
              <w:t xml:space="preserve"> </w:t>
            </w:r>
            <w:r>
              <w:rPr>
                <w:rFonts w:cs="Calibri"/>
              </w:rPr>
              <w:t>powołanie sądu sejmowego (1827)</w:t>
            </w:r>
          </w:p>
          <w:p w:rsidR="000642F7" w:rsidRDefault="00985125">
            <w:pPr>
              <w:pStyle w:val="Standard"/>
              <w:spacing w:after="0" w:line="240" w:lineRule="auto"/>
            </w:pPr>
            <w:r>
              <w:rPr>
                <w:rFonts w:cs="Calibri"/>
              </w:rPr>
              <w:t>– omawia strukturę i poziom wyszkolenia armii Królestwa Polskiego</w:t>
            </w:r>
          </w:p>
          <w:p w:rsidR="000642F7" w:rsidRDefault="00985125">
            <w:pPr>
              <w:pStyle w:val="Standard"/>
              <w:spacing w:after="0" w:line="240" w:lineRule="auto"/>
            </w:pPr>
            <w:r>
              <w:rPr>
                <w:rFonts w:cs="Calibri"/>
              </w:rPr>
              <w:t>– wyjaśnia, jakie czynniki zdecydowały o wysokiej jakości armii Królestwa Polskiego</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ocenia stosunek wielkiego księcia Konstantego do Polaków</w:t>
            </w:r>
          </w:p>
          <w:p w:rsidR="000642F7" w:rsidRDefault="00985125">
            <w:pPr>
              <w:pStyle w:val="Standard"/>
              <w:spacing w:after="0" w:line="240" w:lineRule="auto"/>
            </w:pPr>
            <w:r>
              <w:rPr>
                <w:rFonts w:cs="Calibri"/>
              </w:rPr>
              <w:t>– przedstawia i ocenia postawy Polaków wobec zaborcy rosyjskiego przed powstaniem listopadowym</w:t>
            </w:r>
          </w:p>
          <w:p w:rsidR="000642F7" w:rsidRDefault="00985125">
            <w:pPr>
              <w:pStyle w:val="Standard"/>
              <w:spacing w:after="0" w:line="240" w:lineRule="auto"/>
            </w:pPr>
            <w:r>
              <w:rPr>
                <w:rFonts w:cs="Calibri"/>
              </w:rPr>
              <w:t>– ocenia wpływ księcia Konstantego na życie polityczne Królestwa Polskiego w latach 20. XIX w.</w:t>
            </w:r>
          </w:p>
          <w:p w:rsidR="000642F7" w:rsidRDefault="00985125">
            <w:pPr>
              <w:pStyle w:val="Standard"/>
              <w:spacing w:after="0" w:line="240" w:lineRule="auto"/>
            </w:pPr>
            <w:r>
              <w:rPr>
                <w:rFonts w:cs="Calibri"/>
              </w:rPr>
              <w:t>– ocenia, które z wydarzeń bezpośrednio</w:t>
            </w:r>
          </w:p>
          <w:p w:rsidR="000642F7" w:rsidRDefault="00985125">
            <w:pPr>
              <w:pStyle w:val="Standard"/>
              <w:spacing w:after="0" w:line="240" w:lineRule="auto"/>
            </w:pPr>
            <w:r>
              <w:rPr>
                <w:rFonts w:cs="Calibri"/>
              </w:rPr>
              <w:t xml:space="preserve">wpłynęły na rozpoczęcie powstania </w:t>
            </w:r>
            <w:r>
              <w:rPr>
                <w:rFonts w:cs="Calibri"/>
              </w:rPr>
              <w:lastRenderedPageBreak/>
              <w:t>listopadowego</w:t>
            </w:r>
          </w:p>
          <w:p w:rsidR="000642F7" w:rsidRDefault="000642F7">
            <w:pPr>
              <w:pStyle w:val="Standard"/>
              <w:spacing w:after="0" w:line="240" w:lineRule="auto"/>
              <w:rPr>
                <w:rFonts w:cs="Calibri"/>
              </w:rPr>
            </w:pP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Powstanie</w:t>
            </w:r>
          </w:p>
          <w:p w:rsidR="000642F7" w:rsidRDefault="00985125">
            <w:pPr>
              <w:pStyle w:val="Standard"/>
              <w:spacing w:after="0" w:line="240" w:lineRule="auto"/>
            </w:pPr>
            <w:r>
              <w:rPr>
                <w:rFonts w:cs="Calibri"/>
              </w:rPr>
              <w:t>listopadowe</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Wybuch powstania listopadowego</w:t>
            </w:r>
          </w:p>
          <w:p w:rsidR="000642F7" w:rsidRDefault="00985125">
            <w:pPr>
              <w:pStyle w:val="Akapitzlist"/>
              <w:numPr>
                <w:ilvl w:val="0"/>
                <w:numId w:val="11"/>
              </w:numPr>
              <w:spacing w:after="0" w:line="240" w:lineRule="auto"/>
              <w:ind w:left="227" w:hanging="227"/>
            </w:pPr>
            <w:r>
              <w:rPr>
                <w:rFonts w:cs="Calibri"/>
              </w:rPr>
              <w:t>Próby porozumienia z carem</w:t>
            </w:r>
          </w:p>
          <w:p w:rsidR="000642F7" w:rsidRDefault="00985125">
            <w:pPr>
              <w:pStyle w:val="Akapitzlist"/>
              <w:numPr>
                <w:ilvl w:val="0"/>
                <w:numId w:val="11"/>
              </w:numPr>
              <w:spacing w:after="0" w:line="240" w:lineRule="auto"/>
              <w:ind w:left="227" w:hanging="227"/>
            </w:pPr>
            <w:r>
              <w:rPr>
                <w:rFonts w:cs="Calibri"/>
              </w:rPr>
              <w:t>Wojna polsko-rosyjska</w:t>
            </w:r>
          </w:p>
          <w:p w:rsidR="000642F7" w:rsidRDefault="00985125">
            <w:pPr>
              <w:pStyle w:val="Akapitzlist"/>
              <w:numPr>
                <w:ilvl w:val="0"/>
                <w:numId w:val="11"/>
              </w:numPr>
              <w:spacing w:after="0" w:line="240" w:lineRule="auto"/>
              <w:ind w:left="227" w:hanging="227"/>
            </w:pPr>
            <w:r>
              <w:rPr>
                <w:rFonts w:cs="Calibri"/>
              </w:rPr>
              <w:t>Europa wobec powstania</w:t>
            </w:r>
          </w:p>
          <w:p w:rsidR="000642F7" w:rsidRDefault="00985125">
            <w:pPr>
              <w:pStyle w:val="Akapitzlist"/>
              <w:numPr>
                <w:ilvl w:val="0"/>
                <w:numId w:val="11"/>
              </w:numPr>
              <w:spacing w:after="0" w:line="240" w:lineRule="auto"/>
              <w:ind w:left="227" w:hanging="227"/>
            </w:pPr>
            <w:r>
              <w:rPr>
                <w:rFonts w:cs="Calibri"/>
              </w:rPr>
              <w:t>Upadek powstania</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pojęcie </w:t>
            </w:r>
            <w:r>
              <w:rPr>
                <w:rFonts w:cs="Calibri"/>
                <w:i/>
              </w:rPr>
              <w:t>noc listopadowa</w:t>
            </w:r>
          </w:p>
          <w:p w:rsidR="000642F7" w:rsidRDefault="00985125">
            <w:pPr>
              <w:pStyle w:val="Standard"/>
              <w:spacing w:after="0" w:line="240" w:lineRule="auto"/>
            </w:pPr>
            <w:r>
              <w:rPr>
                <w:rFonts w:cs="Calibri"/>
              </w:rPr>
              <w:t>– lokalizuje w czasie: noc listopadową (29/30 XI 1830), akt detronizacji Mikołaja I (25 I 1831)</w:t>
            </w:r>
          </w:p>
          <w:p w:rsidR="000642F7" w:rsidRDefault="00985125">
            <w:pPr>
              <w:pStyle w:val="Standard"/>
              <w:spacing w:after="0" w:line="240" w:lineRule="auto"/>
            </w:pPr>
            <w:r>
              <w:rPr>
                <w:rFonts w:cs="Calibri"/>
              </w:rPr>
              <w:t>– lokalizuje w czasie i przestrzeni: bitwę pod Grochowem (25 II 1831), bitwę pod Ostrołęką (26 V 1831)</w:t>
            </w:r>
          </w:p>
          <w:p w:rsidR="000642F7" w:rsidRDefault="00985125">
            <w:pPr>
              <w:pStyle w:val="Standard"/>
              <w:spacing w:after="0" w:line="240" w:lineRule="auto"/>
            </w:pPr>
            <w:r>
              <w:rPr>
                <w:rFonts w:cs="Calibri"/>
              </w:rPr>
              <w:t>– identyfikuje postacie:</w:t>
            </w:r>
            <w:r>
              <w:t xml:space="preserve"> </w:t>
            </w:r>
            <w:r>
              <w:rPr>
                <w:rFonts w:cs="Calibri"/>
              </w:rPr>
              <w:t>Piotra Wysockiego, Józefa Chłopickiego, Jana Skrzyneckiego, Jana Krukowieckiego</w:t>
            </w:r>
          </w:p>
          <w:p w:rsidR="000642F7" w:rsidRDefault="00985125">
            <w:pPr>
              <w:pStyle w:val="Standard"/>
              <w:spacing w:after="0" w:line="240" w:lineRule="auto"/>
            </w:pPr>
            <w:r>
              <w:rPr>
                <w:rFonts w:cs="Calibri"/>
              </w:rPr>
              <w:t xml:space="preserve">– przedstawia okoliczności, w jakich podjęto decyzję o </w:t>
            </w:r>
            <w:r>
              <w:rPr>
                <w:rFonts w:cs="Calibri"/>
              </w:rPr>
              <w:lastRenderedPageBreak/>
              <w:t>wybuchu powstania listopadowego</w:t>
            </w:r>
          </w:p>
          <w:p w:rsidR="000642F7" w:rsidRDefault="00985125">
            <w:pPr>
              <w:pStyle w:val="Standard"/>
              <w:spacing w:after="0" w:line="240" w:lineRule="auto"/>
            </w:pPr>
            <w:r>
              <w:rPr>
                <w:rFonts w:cs="Calibri"/>
              </w:rPr>
              <w:t>– wyjaśnia, jakie znaczenie dla przebiegu wojny z Rosją miały bitwy pod Grochowem i Ostrołęką</w:t>
            </w:r>
          </w:p>
          <w:p w:rsidR="000642F7" w:rsidRDefault="00985125">
            <w:pPr>
              <w:pStyle w:val="Standard"/>
              <w:spacing w:after="0" w:line="240" w:lineRule="auto"/>
            </w:pPr>
            <w:r>
              <w:rPr>
                <w:rFonts w:cs="Calibri"/>
                <w:lang w:eastAsia="pl-PL"/>
              </w:rPr>
              <w:t>– wskazuje przyczyny upadku powstania listopadowego</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r>
              <w:rPr>
                <w:rFonts w:cs="Calibri"/>
                <w:i/>
              </w:rPr>
              <w:t>dyktator</w:t>
            </w:r>
          </w:p>
          <w:p w:rsidR="000642F7" w:rsidRDefault="00985125">
            <w:pPr>
              <w:pStyle w:val="Standard"/>
              <w:spacing w:after="0" w:line="240" w:lineRule="auto"/>
            </w:pPr>
            <w:r>
              <w:rPr>
                <w:rFonts w:cs="Calibri"/>
              </w:rPr>
              <w:t>– lokalizuje w czasie: powstanie Rządu Tymczasowego (3 XII 1830), ogłoszenie powstania za narodowe (18 XII 1830), wojnę polsko-rosyjską (</w:t>
            </w:r>
            <w:proofErr w:type="spellStart"/>
            <w:r>
              <w:rPr>
                <w:rFonts w:cs="Calibri"/>
              </w:rPr>
              <w:t>II–X</w:t>
            </w:r>
            <w:proofErr w:type="spellEnd"/>
            <w:r>
              <w:rPr>
                <w:rFonts w:cs="Calibri"/>
              </w:rPr>
              <w:t xml:space="preserve"> 1831)</w:t>
            </w:r>
          </w:p>
          <w:p w:rsidR="000642F7" w:rsidRDefault="00985125">
            <w:pPr>
              <w:pStyle w:val="Standard"/>
              <w:spacing w:after="0" w:line="240" w:lineRule="auto"/>
            </w:pPr>
            <w:r>
              <w:rPr>
                <w:rFonts w:cs="Calibri"/>
              </w:rPr>
              <w:t>– lokalizuje w czasie i przestrzeni szturm na Warszawę (6–8 IX 1831)</w:t>
            </w:r>
          </w:p>
          <w:p w:rsidR="000642F7" w:rsidRDefault="00985125">
            <w:pPr>
              <w:pStyle w:val="Standard"/>
              <w:spacing w:after="0" w:line="240" w:lineRule="auto"/>
            </w:pPr>
            <w:r>
              <w:rPr>
                <w:rFonts w:cs="Calibri"/>
              </w:rPr>
              <w:t>– lokalizuje w przestrzeni kierunki działań wojsk polskich i rosyjskich w czasie wojny z Rosją</w:t>
            </w:r>
          </w:p>
          <w:p w:rsidR="000642F7" w:rsidRDefault="00985125">
            <w:pPr>
              <w:pStyle w:val="Standard"/>
              <w:spacing w:after="0" w:line="240" w:lineRule="auto"/>
            </w:pPr>
            <w:r>
              <w:rPr>
                <w:rFonts w:cs="Calibri"/>
              </w:rPr>
              <w:t>– identyfikuje postacie:</w:t>
            </w:r>
            <w:r>
              <w:t xml:space="preserve"> </w:t>
            </w:r>
            <w:r>
              <w:rPr>
                <w:rFonts w:cs="Calibri"/>
              </w:rPr>
              <w:t xml:space="preserve">Joachima </w:t>
            </w:r>
            <w:r>
              <w:rPr>
                <w:rFonts w:cs="Calibri"/>
              </w:rPr>
              <w:lastRenderedPageBreak/>
              <w:t xml:space="preserve">Lelewela, Maurycego Mochnackiego, Adama Jerzego Czartoryskiego, Iwana </w:t>
            </w:r>
            <w:proofErr w:type="spellStart"/>
            <w:r>
              <w:rPr>
                <w:rFonts w:cs="Calibri"/>
              </w:rPr>
              <w:t>Dybicza</w:t>
            </w:r>
            <w:proofErr w:type="spellEnd"/>
            <w:r>
              <w:rPr>
                <w:rFonts w:cs="Calibri"/>
              </w:rPr>
              <w:t xml:space="preserve">, Ignacego Prądzyńskiego, Iwana </w:t>
            </w:r>
            <w:proofErr w:type="spellStart"/>
            <w:r>
              <w:rPr>
                <w:rFonts w:cs="Calibri"/>
              </w:rPr>
              <w:t>Paskiewicza</w:t>
            </w:r>
            <w:proofErr w:type="spellEnd"/>
          </w:p>
          <w:p w:rsidR="000642F7" w:rsidRDefault="00985125">
            <w:pPr>
              <w:pStyle w:val="Standard"/>
              <w:spacing w:after="0" w:line="240" w:lineRule="auto"/>
            </w:pPr>
            <w:r>
              <w:rPr>
                <w:rFonts w:cs="Calibri"/>
              </w:rPr>
              <w:t>– omawia przebieg wydarzeń w czasie nocy listopadowej</w:t>
            </w:r>
          </w:p>
          <w:p w:rsidR="000642F7" w:rsidRDefault="00985125">
            <w:pPr>
              <w:pStyle w:val="Standard"/>
              <w:spacing w:after="0" w:line="240" w:lineRule="auto"/>
            </w:pPr>
            <w:r>
              <w:rPr>
                <w:rFonts w:cs="Calibri"/>
              </w:rPr>
              <w:t>– przedstawia decyzje sejmu powstańczego i ich konsekwencje</w:t>
            </w:r>
          </w:p>
          <w:p w:rsidR="000642F7" w:rsidRDefault="00985125">
            <w:pPr>
              <w:pStyle w:val="Standard"/>
              <w:spacing w:after="0" w:line="240" w:lineRule="auto"/>
            </w:pPr>
            <w:r>
              <w:rPr>
                <w:rFonts w:cs="Calibri"/>
              </w:rPr>
              <w:t>– omawia przebieg wojny polsko-rosyjskiej</w:t>
            </w:r>
          </w:p>
          <w:p w:rsidR="000642F7" w:rsidRDefault="00985125">
            <w:pPr>
              <w:pStyle w:val="Standard"/>
              <w:spacing w:after="0" w:line="240" w:lineRule="auto"/>
            </w:pPr>
            <w:r>
              <w:rPr>
                <w:rFonts w:cs="Calibri"/>
              </w:rPr>
              <w:t>– wyjaśnia, jakie skutki dla powstania listopadowego miała postawa polskich naczelnych dowódców</w:t>
            </w:r>
          </w:p>
          <w:p w:rsidR="000642F7" w:rsidRDefault="00985125">
            <w:pPr>
              <w:pStyle w:val="Standard"/>
              <w:spacing w:after="0" w:line="240" w:lineRule="auto"/>
            </w:pPr>
            <w:r>
              <w:rPr>
                <w:rFonts w:cs="Calibri"/>
              </w:rPr>
              <w:t>– przedstawia, jakie znaczenie dla powstania listopadowego miały obrona i kapitulacja Warszawy</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lokalizuje w czasie: powołanie Towarzystwa Patriotycznego (1 XII 1830), ogłoszenie się dyktatorem przez J. Chłopickiego (5 XII 1830), samosądy w Warszawie (15 VIII 1831)</w:t>
            </w:r>
          </w:p>
          <w:p w:rsidR="000642F7" w:rsidRDefault="00985125">
            <w:pPr>
              <w:pStyle w:val="Standard"/>
              <w:spacing w:after="0" w:line="240" w:lineRule="auto"/>
            </w:pPr>
            <w:r>
              <w:rPr>
                <w:rFonts w:cs="Calibri"/>
              </w:rPr>
              <w:t>– lokalizuje w czasie i przestrzeni bitwy pod</w:t>
            </w:r>
          </w:p>
          <w:p w:rsidR="000642F7" w:rsidRDefault="00985125">
            <w:pPr>
              <w:pStyle w:val="Standard"/>
              <w:spacing w:after="0" w:line="240" w:lineRule="auto"/>
            </w:pPr>
            <w:r>
              <w:rPr>
                <w:rFonts w:cs="Calibri"/>
              </w:rPr>
              <w:t xml:space="preserve">Dębem Wielkim i </w:t>
            </w:r>
            <w:proofErr w:type="spellStart"/>
            <w:r>
              <w:rPr>
                <w:rFonts w:cs="Calibri"/>
              </w:rPr>
              <w:t>Iganiami</w:t>
            </w:r>
            <w:proofErr w:type="spellEnd"/>
            <w:r>
              <w:rPr>
                <w:rFonts w:cs="Calibri"/>
              </w:rPr>
              <w:t xml:space="preserve"> (III 1831), kapitulację Modlina i Zamościa (X 1831)</w:t>
            </w:r>
          </w:p>
          <w:p w:rsidR="000642F7" w:rsidRDefault="00985125">
            <w:pPr>
              <w:pStyle w:val="Standard"/>
              <w:spacing w:after="0" w:line="240" w:lineRule="auto"/>
            </w:pPr>
            <w:r>
              <w:rPr>
                <w:rFonts w:cs="Calibri"/>
              </w:rPr>
              <w:t xml:space="preserve">– lokalizuje w przestrzeni tereny poza Królestwem Polskim, na których doszło do powstania w </w:t>
            </w:r>
            <w:r>
              <w:rPr>
                <w:rFonts w:cs="Calibri"/>
              </w:rPr>
              <w:lastRenderedPageBreak/>
              <w:t>latach 1830–1831</w:t>
            </w:r>
          </w:p>
          <w:p w:rsidR="000642F7" w:rsidRDefault="00985125">
            <w:pPr>
              <w:pStyle w:val="Standard"/>
              <w:spacing w:after="0" w:line="240" w:lineRule="auto"/>
            </w:pPr>
            <w:r>
              <w:rPr>
                <w:rFonts w:cs="Calibri"/>
              </w:rPr>
              <w:t>– identyfikuje postacie:</w:t>
            </w:r>
            <w:r>
              <w:t xml:space="preserve"> </w:t>
            </w:r>
            <w:r>
              <w:rPr>
                <w:rFonts w:cs="Calibri"/>
              </w:rPr>
              <w:t>Józefa Zaliwskiego, Michała Radziwiłła,</w:t>
            </w:r>
            <w:r>
              <w:t xml:space="preserve"> </w:t>
            </w:r>
            <w:r>
              <w:rPr>
                <w:rFonts w:cs="Calibri"/>
              </w:rPr>
              <w:t>Henryka Dembińskiego, Józefa Sowińskiego</w:t>
            </w:r>
          </w:p>
          <w:p w:rsidR="000642F7" w:rsidRDefault="00985125">
            <w:pPr>
              <w:pStyle w:val="Standard"/>
              <w:spacing w:after="0" w:line="240" w:lineRule="auto"/>
            </w:pPr>
            <w:r>
              <w:rPr>
                <w:rFonts w:cs="Calibri"/>
              </w:rPr>
              <w:t>– charakteryzuje działalność przywódców powstania od jego rozpoczęcia do wybuchu wojny z Rosją</w:t>
            </w:r>
          </w:p>
          <w:p w:rsidR="000642F7" w:rsidRDefault="00985125">
            <w:pPr>
              <w:pStyle w:val="Standard"/>
              <w:spacing w:after="0" w:line="240" w:lineRule="auto"/>
            </w:pPr>
            <w:r>
              <w:rPr>
                <w:rFonts w:cs="Calibri"/>
                <w:lang w:eastAsia="pl-PL"/>
              </w:rPr>
              <w:t>– omawia reakcje państw europejskich na wybuch powstania listopadowego</w:t>
            </w:r>
          </w:p>
          <w:p w:rsidR="000642F7" w:rsidRDefault="00985125">
            <w:pPr>
              <w:pStyle w:val="Standard"/>
              <w:spacing w:after="0" w:line="240" w:lineRule="auto"/>
            </w:pPr>
            <w:r>
              <w:rPr>
                <w:rFonts w:cs="Calibri"/>
                <w:lang w:eastAsia="pl-PL"/>
              </w:rPr>
              <w:t>– przedstawia przebieg powstania listopadowego poza granicami Królestwa Polskiego</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lokalizuje w czasie manifest Mikołaja I (17 XII 1830)</w:t>
            </w:r>
          </w:p>
          <w:p w:rsidR="000642F7" w:rsidRDefault="00985125">
            <w:pPr>
              <w:pStyle w:val="Standard"/>
              <w:spacing w:after="0" w:line="240" w:lineRule="auto"/>
            </w:pPr>
            <w:r>
              <w:rPr>
                <w:rFonts w:cs="Calibri"/>
              </w:rPr>
              <w:t>– identyfikuje postacie:</w:t>
            </w:r>
            <w:r>
              <w:t xml:space="preserve"> </w:t>
            </w:r>
            <w:r>
              <w:rPr>
                <w:rFonts w:cs="Calibri"/>
              </w:rPr>
              <w:t>Ludwika Nabielaka, Seweryna Goszczyńskiego</w:t>
            </w:r>
          </w:p>
          <w:p w:rsidR="000642F7" w:rsidRDefault="00985125">
            <w:pPr>
              <w:pStyle w:val="Standard"/>
              <w:spacing w:after="0" w:line="240" w:lineRule="auto"/>
            </w:pPr>
            <w:r>
              <w:rPr>
                <w:rFonts w:cs="Calibri"/>
              </w:rPr>
              <w:t>– przedstawia postawy społeczeństwa polskiego w momencie wybuchu powstania</w:t>
            </w:r>
          </w:p>
          <w:p w:rsidR="000642F7" w:rsidRDefault="00985125">
            <w:pPr>
              <w:pStyle w:val="Standard"/>
              <w:spacing w:after="0" w:line="240" w:lineRule="auto"/>
            </w:pPr>
            <w:r>
              <w:rPr>
                <w:rFonts w:cs="Calibri"/>
              </w:rPr>
              <w:t>– omawia próby porozumienia z carem podejmowane przez polityków i generalicję</w:t>
            </w:r>
          </w:p>
          <w:p w:rsidR="000642F7" w:rsidRDefault="00985125">
            <w:pPr>
              <w:pStyle w:val="Standard"/>
              <w:spacing w:after="0" w:line="240" w:lineRule="auto"/>
            </w:pPr>
            <w:r>
              <w:rPr>
                <w:rFonts w:cs="Calibri"/>
                <w:lang w:eastAsia="pl-PL"/>
              </w:rPr>
              <w:t>– wyjaśnia, dlaczego polskim politykom nie udało się rozwiązać kwestii chłopskiej</w:t>
            </w:r>
          </w:p>
          <w:p w:rsidR="000642F7" w:rsidRDefault="00985125">
            <w:pPr>
              <w:pStyle w:val="Standard"/>
              <w:spacing w:after="0" w:line="240" w:lineRule="auto"/>
            </w:pPr>
            <w:r>
              <w:rPr>
                <w:rFonts w:cs="Calibri"/>
                <w:lang w:eastAsia="pl-PL"/>
              </w:rPr>
              <w:t xml:space="preserve">– wyjaśnia, w jakie działania podczas </w:t>
            </w:r>
            <w:r>
              <w:rPr>
                <w:rFonts w:cs="Calibri"/>
                <w:lang w:eastAsia="pl-PL"/>
              </w:rPr>
              <w:lastRenderedPageBreak/>
              <w:t>powstania listopadowego angażowały się kobiety</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lang w:eastAsia="pl-PL"/>
              </w:rPr>
              <w:lastRenderedPageBreak/>
              <w:t>– ocenia przygotowanie spiskowców do rozpoczęcia powstania</w:t>
            </w:r>
          </w:p>
          <w:p w:rsidR="000642F7" w:rsidRDefault="00985125">
            <w:pPr>
              <w:pStyle w:val="Standard"/>
              <w:spacing w:after="0" w:line="240" w:lineRule="auto"/>
            </w:pPr>
            <w:r>
              <w:rPr>
                <w:rFonts w:cs="Calibri"/>
              </w:rPr>
              <w:t>– ocenia decyzje sejmu powstańczego</w:t>
            </w:r>
          </w:p>
          <w:p w:rsidR="000642F7" w:rsidRDefault="00985125">
            <w:pPr>
              <w:pStyle w:val="Standard"/>
              <w:spacing w:after="0" w:line="240" w:lineRule="auto"/>
            </w:pPr>
            <w:r>
              <w:rPr>
                <w:rFonts w:cs="Calibri"/>
              </w:rPr>
              <w:t>– ocenia, czy powstanie listopadowe miało szanse powodzenia</w:t>
            </w:r>
          </w:p>
          <w:p w:rsidR="000642F7" w:rsidRDefault="000642F7">
            <w:pPr>
              <w:pStyle w:val="Standard"/>
              <w:spacing w:after="0" w:line="240" w:lineRule="auto"/>
              <w:rPr>
                <w:rFonts w:cs="Calibri"/>
                <w:lang w:eastAsia="pl-PL"/>
              </w:rPr>
            </w:pP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Wielka</w:t>
            </w:r>
          </w:p>
          <w:p w:rsidR="000642F7" w:rsidRDefault="00985125">
            <w:pPr>
              <w:pStyle w:val="Standard"/>
              <w:spacing w:after="0" w:line="240" w:lineRule="auto"/>
            </w:pPr>
            <w:r>
              <w:rPr>
                <w:rFonts w:cs="Calibri"/>
              </w:rPr>
              <w:t>Emigracja</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Emigracja popowstaniowa</w:t>
            </w:r>
          </w:p>
          <w:p w:rsidR="000642F7" w:rsidRDefault="00985125">
            <w:pPr>
              <w:pStyle w:val="Akapitzlist"/>
              <w:numPr>
                <w:ilvl w:val="0"/>
                <w:numId w:val="11"/>
              </w:numPr>
              <w:spacing w:after="0" w:line="240" w:lineRule="auto"/>
              <w:ind w:left="227" w:hanging="227"/>
            </w:pPr>
            <w:r>
              <w:rPr>
                <w:rFonts w:cs="Calibri"/>
              </w:rPr>
              <w:t>Działalność polityczna emigracji</w:t>
            </w:r>
          </w:p>
          <w:p w:rsidR="000642F7" w:rsidRDefault="00985125">
            <w:pPr>
              <w:pStyle w:val="Akapitzlist"/>
              <w:numPr>
                <w:ilvl w:val="0"/>
                <w:numId w:val="11"/>
              </w:numPr>
              <w:spacing w:after="0" w:line="240" w:lineRule="auto"/>
              <w:ind w:left="227" w:hanging="227"/>
            </w:pPr>
            <w:r>
              <w:rPr>
                <w:rFonts w:cs="Calibri"/>
              </w:rPr>
              <w:lastRenderedPageBreak/>
              <w:t>Działalność księcia Czartoryskiego</w:t>
            </w:r>
          </w:p>
          <w:p w:rsidR="000642F7" w:rsidRDefault="00985125">
            <w:pPr>
              <w:pStyle w:val="Akapitzlist"/>
              <w:numPr>
                <w:ilvl w:val="0"/>
                <w:numId w:val="11"/>
              </w:numPr>
              <w:spacing w:after="0" w:line="240" w:lineRule="auto"/>
              <w:ind w:left="227" w:hanging="227"/>
            </w:pPr>
            <w:r>
              <w:rPr>
                <w:rFonts w:cs="Calibri"/>
              </w:rPr>
              <w:t>Pozostałe ugrupowania emigracyjne</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zsyłka</w:t>
            </w:r>
            <w:r>
              <w:rPr>
                <w:rFonts w:cs="Calibri"/>
              </w:rPr>
              <w:t>,</w:t>
            </w:r>
            <w:r>
              <w:rPr>
                <w:rFonts w:cs="Calibri"/>
                <w:i/>
              </w:rPr>
              <w:t xml:space="preserve"> Wielka Emigracja</w:t>
            </w:r>
          </w:p>
          <w:p w:rsidR="000642F7" w:rsidRDefault="00985125">
            <w:pPr>
              <w:pStyle w:val="Standard"/>
              <w:spacing w:after="0" w:line="240" w:lineRule="auto"/>
            </w:pPr>
            <w:r>
              <w:rPr>
                <w:rFonts w:cs="Calibri"/>
              </w:rPr>
              <w:t xml:space="preserve">– lokalizuje w czasie: powstanie </w:t>
            </w:r>
            <w:proofErr w:type="spellStart"/>
            <w:r>
              <w:rPr>
                <w:rFonts w:cs="Calibri"/>
              </w:rPr>
              <w:t>Hôtel</w:t>
            </w:r>
            <w:proofErr w:type="spellEnd"/>
            <w:r>
              <w:rPr>
                <w:rFonts w:cs="Calibri"/>
              </w:rPr>
              <w:t xml:space="preserve"> </w:t>
            </w:r>
            <w:r>
              <w:rPr>
                <w:rFonts w:cs="Calibri"/>
              </w:rPr>
              <w:lastRenderedPageBreak/>
              <w:t>Lambert (1831), założenie Towarzystwa Demokratycznego Polskiego (1832)</w:t>
            </w:r>
          </w:p>
          <w:p w:rsidR="000642F7" w:rsidRDefault="00985125">
            <w:pPr>
              <w:pStyle w:val="Standard"/>
              <w:spacing w:after="0" w:line="240" w:lineRule="auto"/>
            </w:pPr>
            <w:r>
              <w:rPr>
                <w:rFonts w:cs="Calibri"/>
              </w:rPr>
              <w:t>– lokalizuje w przestrzeni główne kierunki emigracji polskiej w latach 1831–1832</w:t>
            </w:r>
          </w:p>
          <w:p w:rsidR="000642F7" w:rsidRDefault="00985125">
            <w:pPr>
              <w:pStyle w:val="Standard"/>
              <w:spacing w:after="0" w:line="240" w:lineRule="auto"/>
            </w:pPr>
            <w:r>
              <w:rPr>
                <w:rFonts w:cs="Calibri"/>
              </w:rPr>
              <w:t xml:space="preserve">– identyfikuje postacie: Adama Jerzego Czartoryskiego, Tadeusza Krępowieckiego, Wiktora </w:t>
            </w:r>
            <w:proofErr w:type="spellStart"/>
            <w:r>
              <w:rPr>
                <w:rFonts w:cs="Calibri"/>
              </w:rPr>
              <w:t>Heltmana</w:t>
            </w:r>
            <w:proofErr w:type="spellEnd"/>
          </w:p>
          <w:p w:rsidR="000642F7" w:rsidRDefault="00985125">
            <w:pPr>
              <w:pStyle w:val="Standard"/>
              <w:spacing w:after="0" w:line="240" w:lineRule="auto"/>
            </w:pPr>
            <w:r>
              <w:rPr>
                <w:rFonts w:cs="Calibri"/>
              </w:rPr>
              <w:t>– wyjaśnia, dlaczego polską emigrację po powstaniu listopadowym nazwano wielką</w:t>
            </w:r>
          </w:p>
          <w:p w:rsidR="000642F7" w:rsidRDefault="00985125">
            <w:pPr>
              <w:pStyle w:val="Standard"/>
              <w:spacing w:after="0" w:line="240" w:lineRule="auto"/>
            </w:pPr>
            <w:r>
              <w:rPr>
                <w:rFonts w:cs="Calibri"/>
              </w:rPr>
              <w:t>– wymienia stronnic-twa polityczne Wielkiej Emigracji</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katorga</w:t>
            </w:r>
            <w:r>
              <w:rPr>
                <w:rFonts w:cs="Calibri"/>
              </w:rPr>
              <w:t>,</w:t>
            </w:r>
            <w:r>
              <w:rPr>
                <w:rFonts w:cs="Calibri"/>
                <w:i/>
              </w:rPr>
              <w:t xml:space="preserve"> emisariusz</w:t>
            </w:r>
            <w:r>
              <w:rPr>
                <w:rFonts w:cs="Calibri"/>
              </w:rPr>
              <w:t>,</w:t>
            </w:r>
            <w:r>
              <w:rPr>
                <w:rFonts w:cs="Calibri"/>
                <w:i/>
              </w:rPr>
              <w:t xml:space="preserve"> węglarstwo</w:t>
            </w:r>
          </w:p>
          <w:p w:rsidR="000642F7" w:rsidRDefault="00985125">
            <w:pPr>
              <w:pStyle w:val="Standard"/>
              <w:spacing w:after="0" w:line="240" w:lineRule="auto"/>
            </w:pPr>
            <w:r>
              <w:rPr>
                <w:rFonts w:cs="Calibri"/>
              </w:rPr>
              <w:t xml:space="preserve">– lokalizuje w czasie: powstanie Komitetu </w:t>
            </w:r>
            <w:r>
              <w:rPr>
                <w:rFonts w:cs="Calibri"/>
              </w:rPr>
              <w:lastRenderedPageBreak/>
              <w:t xml:space="preserve">Narodowego Polskiego (XII 1831), ogłoszenie </w:t>
            </w:r>
            <w:r>
              <w:rPr>
                <w:rFonts w:cs="Calibri"/>
                <w:i/>
              </w:rPr>
              <w:t>Małego manifestu</w:t>
            </w:r>
            <w:r>
              <w:rPr>
                <w:rFonts w:cs="Calibri"/>
              </w:rPr>
              <w:t xml:space="preserve"> TDP (17 III 1832), założenie Gromad Ludu Polskiego (1835), ogłoszenie </w:t>
            </w:r>
            <w:r>
              <w:rPr>
                <w:rFonts w:cs="Calibri"/>
                <w:i/>
              </w:rPr>
              <w:t>Wielkiego manifestu</w:t>
            </w:r>
            <w:r>
              <w:rPr>
                <w:rFonts w:cs="Calibri"/>
              </w:rPr>
              <w:t xml:space="preserve"> TDP (1836)</w:t>
            </w:r>
          </w:p>
          <w:p w:rsidR="000642F7" w:rsidRDefault="00985125">
            <w:pPr>
              <w:pStyle w:val="Standard"/>
              <w:spacing w:after="0" w:line="240" w:lineRule="auto"/>
            </w:pPr>
            <w:r>
              <w:rPr>
                <w:rFonts w:cs="Calibri"/>
              </w:rPr>
              <w:t>– identyfikuje postacie: Joachima Lelewela, Stanisława Worcella</w:t>
            </w:r>
          </w:p>
          <w:p w:rsidR="000642F7" w:rsidRDefault="00985125">
            <w:pPr>
              <w:pStyle w:val="Standard"/>
              <w:spacing w:after="0" w:line="240" w:lineRule="auto"/>
            </w:pPr>
            <w:r>
              <w:rPr>
                <w:rFonts w:cs="Calibri"/>
              </w:rPr>
              <w:t>– omawia represje władz carskich wobec uczestników powstania listopadowego</w:t>
            </w:r>
          </w:p>
          <w:p w:rsidR="000642F7" w:rsidRDefault="00985125">
            <w:pPr>
              <w:pStyle w:val="Standard"/>
              <w:spacing w:after="0" w:line="240" w:lineRule="auto"/>
            </w:pPr>
            <w:r>
              <w:rPr>
                <w:rFonts w:cs="Calibri"/>
              </w:rPr>
              <w:t>– omawia założenia programowe obozu konserwatywnego polskiej emigracji</w:t>
            </w:r>
          </w:p>
          <w:p w:rsidR="000642F7" w:rsidRDefault="00985125">
            <w:pPr>
              <w:pStyle w:val="Standard"/>
              <w:spacing w:after="0" w:line="240" w:lineRule="auto"/>
            </w:pPr>
            <w:r>
              <w:rPr>
                <w:rFonts w:cs="Calibri"/>
              </w:rPr>
              <w:t xml:space="preserve">– przedstawia założenia programowe Towarzystwa Demokratycznego Polskiego zawarte w </w:t>
            </w:r>
            <w:r>
              <w:rPr>
                <w:rFonts w:cs="Calibri"/>
                <w:i/>
              </w:rPr>
              <w:t>Małym manifeście</w:t>
            </w:r>
          </w:p>
          <w:p w:rsidR="000642F7" w:rsidRDefault="00985125">
            <w:pPr>
              <w:pStyle w:val="Standard"/>
              <w:spacing w:after="0" w:line="240" w:lineRule="auto"/>
            </w:pPr>
            <w:r>
              <w:rPr>
                <w:rFonts w:cs="Calibri"/>
              </w:rPr>
              <w:t xml:space="preserve">– wyjaśnia, na czym polegał demokratyczny charakter </w:t>
            </w:r>
            <w:r>
              <w:rPr>
                <w:rFonts w:cs="Calibri"/>
                <w:i/>
              </w:rPr>
              <w:t xml:space="preserve">Małego </w:t>
            </w:r>
            <w:r>
              <w:rPr>
                <w:rFonts w:cs="Calibri"/>
                <w:i/>
              </w:rPr>
              <w:lastRenderedPageBreak/>
              <w:t>manifestu</w:t>
            </w:r>
            <w:r>
              <w:rPr>
                <w:rFonts w:cs="Calibri"/>
              </w:rPr>
              <w:t xml:space="preserve"> TDP</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lokalizuje w czasie: utworzenie Komitetu Tymczasowego Emigracji (XI 1831), powstanie Młodej </w:t>
            </w:r>
            <w:r>
              <w:rPr>
                <w:rFonts w:cs="Calibri"/>
              </w:rPr>
              <w:lastRenderedPageBreak/>
              <w:t>Polski (1834)</w:t>
            </w:r>
          </w:p>
          <w:p w:rsidR="000642F7" w:rsidRDefault="00985125">
            <w:pPr>
              <w:pStyle w:val="Standard"/>
              <w:spacing w:after="0" w:line="240" w:lineRule="auto"/>
            </w:pPr>
            <w:r>
              <w:rPr>
                <w:rFonts w:cs="Calibri"/>
              </w:rPr>
              <w:t>– identyfikuje postacie: Władysława Zamoyskiego, Józefa Dwernickiego</w:t>
            </w:r>
          </w:p>
          <w:p w:rsidR="000642F7" w:rsidRDefault="00985125">
            <w:pPr>
              <w:pStyle w:val="Standard"/>
              <w:spacing w:after="0" w:line="240" w:lineRule="auto"/>
            </w:pPr>
            <w:r>
              <w:rPr>
                <w:rFonts w:cs="Calibri"/>
              </w:rPr>
              <w:t>– przedstawia stosunek władz pruskich i austriackich do powstańców, którzy szukali schronienia na ich terytoriach</w:t>
            </w:r>
          </w:p>
          <w:p w:rsidR="000642F7" w:rsidRDefault="00985125">
            <w:pPr>
              <w:pStyle w:val="Standard"/>
              <w:spacing w:after="0" w:line="240" w:lineRule="auto"/>
            </w:pPr>
            <w:r>
              <w:rPr>
                <w:rFonts w:cs="Calibri"/>
              </w:rPr>
              <w:t>– wyjaśnia, dlaczego inaczej traktowały polskich emigrantów społeczeństwa, a inaczej rządy państw Europy Zachodniej</w:t>
            </w:r>
          </w:p>
          <w:p w:rsidR="000642F7" w:rsidRDefault="00985125">
            <w:pPr>
              <w:pStyle w:val="Standard"/>
              <w:spacing w:after="0" w:line="240" w:lineRule="auto"/>
            </w:pPr>
            <w:r>
              <w:rPr>
                <w:rFonts w:cs="Calibri"/>
              </w:rPr>
              <w:t>– charakteryzuje programy organizacji politycznych Wielkiej Emigracji</w:t>
            </w:r>
          </w:p>
          <w:p w:rsidR="000642F7" w:rsidRDefault="00985125">
            <w:pPr>
              <w:pStyle w:val="Standard"/>
              <w:spacing w:after="0" w:line="240" w:lineRule="auto"/>
            </w:pPr>
            <w:r>
              <w:rPr>
                <w:rFonts w:cs="Calibri"/>
              </w:rPr>
              <w:t xml:space="preserve">– przedstawia dyplomatyczną działalność </w:t>
            </w:r>
            <w:proofErr w:type="spellStart"/>
            <w:r>
              <w:rPr>
                <w:rFonts w:cs="Calibri"/>
              </w:rPr>
              <w:t>Hôtel</w:t>
            </w:r>
            <w:proofErr w:type="spellEnd"/>
            <w:r>
              <w:rPr>
                <w:rFonts w:cs="Calibri"/>
              </w:rPr>
              <w:t xml:space="preserve"> Lambert</w:t>
            </w:r>
          </w:p>
          <w:p w:rsidR="000642F7" w:rsidRDefault="00985125">
            <w:pPr>
              <w:pStyle w:val="Standard"/>
              <w:spacing w:after="0" w:line="240" w:lineRule="auto"/>
            </w:pPr>
            <w:r>
              <w:rPr>
                <w:rFonts w:cs="Calibri"/>
              </w:rPr>
              <w:t>– wyjaśnia, na czym polegał radykalizm programu Gromad Ludu Polskiego</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lokalizuje w czasie: powstanie Komitetu Francusko-Polskiego (1831), powołanie Konfederacji Narodu </w:t>
            </w:r>
            <w:r>
              <w:rPr>
                <w:rFonts w:cs="Calibri"/>
              </w:rPr>
              <w:lastRenderedPageBreak/>
              <w:t>Polskiego (1836), powstanie Zjednoczenia Emigracji Polskiej (1837)</w:t>
            </w:r>
          </w:p>
          <w:p w:rsidR="000642F7" w:rsidRDefault="00985125">
            <w:pPr>
              <w:pStyle w:val="Standard"/>
              <w:spacing w:after="0" w:line="240" w:lineRule="auto"/>
            </w:pPr>
            <w:r>
              <w:rPr>
                <w:rFonts w:cs="Calibri"/>
              </w:rPr>
              <w:t>– identyfikuje postacie: Michała Czajkowskiego, Tomasza Malinowskiego</w:t>
            </w:r>
          </w:p>
          <w:p w:rsidR="000642F7" w:rsidRDefault="00985125">
            <w:pPr>
              <w:pStyle w:val="Standard"/>
              <w:spacing w:after="0" w:line="240" w:lineRule="auto"/>
            </w:pPr>
            <w:r>
              <w:rPr>
                <w:rFonts w:cs="Calibri"/>
              </w:rPr>
              <w:t>– przedstawia organizację, założenia programowe i działalność organizacji węglarzy polskich</w:t>
            </w:r>
          </w:p>
          <w:p w:rsidR="000642F7" w:rsidRDefault="00985125">
            <w:pPr>
              <w:pStyle w:val="Standard"/>
              <w:spacing w:after="0" w:line="240" w:lineRule="auto"/>
            </w:pPr>
            <w:r>
              <w:rPr>
                <w:rFonts w:cs="Calibri"/>
              </w:rPr>
              <w:t>– porównuje programy organizacji politycznych Wielkiej Emigracji</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ocenia rolę Wielkiej Emigracji w podtrzymywaniu myśli niepodległościowej</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Ziemie polskie po powstaniu listopadowym</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Królestwo Polskie po powstaniu listopadowym</w:t>
            </w:r>
          </w:p>
          <w:p w:rsidR="000642F7" w:rsidRDefault="00985125">
            <w:pPr>
              <w:pStyle w:val="Akapitzlist"/>
              <w:numPr>
                <w:ilvl w:val="0"/>
                <w:numId w:val="11"/>
              </w:numPr>
              <w:spacing w:after="0" w:line="240" w:lineRule="auto"/>
              <w:ind w:left="227" w:hanging="227"/>
            </w:pPr>
            <w:r>
              <w:rPr>
                <w:rFonts w:cs="Calibri"/>
              </w:rPr>
              <w:t>Represje na ziemiach zabranych</w:t>
            </w:r>
          </w:p>
          <w:p w:rsidR="000642F7" w:rsidRDefault="00985125">
            <w:pPr>
              <w:pStyle w:val="Akapitzlist"/>
              <w:numPr>
                <w:ilvl w:val="0"/>
                <w:numId w:val="11"/>
              </w:numPr>
              <w:spacing w:after="0" w:line="240" w:lineRule="auto"/>
              <w:ind w:left="227" w:hanging="227"/>
            </w:pPr>
            <w:r>
              <w:rPr>
                <w:rFonts w:cs="Calibri"/>
              </w:rPr>
              <w:t>Początki pracy organicznej</w:t>
            </w:r>
          </w:p>
          <w:p w:rsidR="000642F7" w:rsidRDefault="00985125">
            <w:pPr>
              <w:pStyle w:val="Akapitzlist"/>
              <w:numPr>
                <w:ilvl w:val="0"/>
                <w:numId w:val="11"/>
              </w:numPr>
              <w:spacing w:after="0" w:line="240" w:lineRule="auto"/>
              <w:ind w:left="227" w:hanging="227"/>
            </w:pPr>
            <w:r>
              <w:rPr>
                <w:rFonts w:cs="Calibri"/>
              </w:rPr>
              <w:t>Organicznicy w Galicji i Królestwie Polskim</w:t>
            </w:r>
          </w:p>
          <w:p w:rsidR="000642F7" w:rsidRDefault="00985125">
            <w:pPr>
              <w:pStyle w:val="Akapitzlist"/>
              <w:numPr>
                <w:ilvl w:val="0"/>
                <w:numId w:val="11"/>
              </w:numPr>
              <w:spacing w:after="0" w:line="240" w:lineRule="auto"/>
              <w:ind w:left="227" w:hanging="227"/>
            </w:pPr>
            <w:r>
              <w:rPr>
                <w:rFonts w:cs="Calibri"/>
                <w:shd w:val="clear" w:color="auto" w:fill="C0C0C0"/>
              </w:rPr>
              <w:t>Działalność spiskowa w latach 1831–1846</w:t>
            </w:r>
          </w:p>
          <w:p w:rsidR="000642F7" w:rsidRDefault="00985125">
            <w:pPr>
              <w:pStyle w:val="Akapitzlist"/>
              <w:numPr>
                <w:ilvl w:val="0"/>
                <w:numId w:val="11"/>
              </w:numPr>
              <w:spacing w:after="0" w:line="240" w:lineRule="auto"/>
              <w:ind w:left="227" w:hanging="227"/>
            </w:pPr>
            <w:r>
              <w:rPr>
                <w:rFonts w:cs="Calibri"/>
              </w:rPr>
              <w:t>Powstanie krakowskie</w:t>
            </w:r>
          </w:p>
          <w:p w:rsidR="000642F7" w:rsidRDefault="00985125">
            <w:pPr>
              <w:pStyle w:val="Akapitzlist"/>
              <w:numPr>
                <w:ilvl w:val="0"/>
                <w:numId w:val="11"/>
              </w:numPr>
              <w:spacing w:after="0" w:line="240" w:lineRule="auto"/>
              <w:ind w:left="227" w:hanging="227"/>
            </w:pPr>
            <w:r>
              <w:rPr>
                <w:rFonts w:cs="Calibri"/>
              </w:rPr>
              <w:t>Rabacja galicyjska</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rusyfikacja</w:t>
            </w:r>
            <w:r>
              <w:rPr>
                <w:rFonts w:cs="Calibri"/>
              </w:rPr>
              <w:t>,</w:t>
            </w:r>
            <w:r>
              <w:rPr>
                <w:rFonts w:cs="Calibri"/>
                <w:i/>
              </w:rPr>
              <w:t xml:space="preserve"> germanizacja</w:t>
            </w:r>
            <w:r>
              <w:rPr>
                <w:rFonts w:cs="Calibri"/>
              </w:rPr>
              <w:t>,</w:t>
            </w:r>
            <w:r>
              <w:rPr>
                <w:rFonts w:cs="Calibri"/>
                <w:i/>
              </w:rPr>
              <w:t xml:space="preserve"> praca organiczna, rabacja</w:t>
            </w:r>
          </w:p>
          <w:p w:rsidR="000642F7" w:rsidRDefault="00985125">
            <w:pPr>
              <w:pStyle w:val="Standard"/>
              <w:spacing w:after="0" w:line="240" w:lineRule="auto"/>
            </w:pPr>
            <w:r>
              <w:rPr>
                <w:rFonts w:cs="Calibri"/>
              </w:rPr>
              <w:t>– lokalizuje w czasie: ogłoszenie Statutu organicznego (1832), wybuch powstania krakowskiego (22 II 1846), rabację galicyjską (</w:t>
            </w:r>
            <w:proofErr w:type="spellStart"/>
            <w:r>
              <w:rPr>
                <w:rFonts w:cs="Calibri"/>
              </w:rPr>
              <w:t>II–III</w:t>
            </w:r>
            <w:proofErr w:type="spellEnd"/>
            <w:r>
              <w:rPr>
                <w:rFonts w:cs="Calibri"/>
              </w:rPr>
              <w:t xml:space="preserve"> 1846)</w:t>
            </w:r>
          </w:p>
          <w:p w:rsidR="000642F7" w:rsidRDefault="00985125">
            <w:pPr>
              <w:pStyle w:val="Standard"/>
              <w:spacing w:after="0" w:line="240" w:lineRule="auto"/>
            </w:pPr>
            <w:r>
              <w:rPr>
                <w:rFonts w:cs="Calibri"/>
              </w:rPr>
              <w:t xml:space="preserve">– identyfikuje postacie: Iwana </w:t>
            </w:r>
            <w:proofErr w:type="spellStart"/>
            <w:r>
              <w:rPr>
                <w:rFonts w:cs="Calibri"/>
              </w:rPr>
              <w:t>Paskiewicza</w:t>
            </w:r>
            <w:proofErr w:type="spellEnd"/>
            <w:r>
              <w:rPr>
                <w:rFonts w:cs="Calibri"/>
              </w:rPr>
              <w:t xml:space="preserve">, Edwarda Dembowskiego, </w:t>
            </w:r>
            <w:r>
              <w:rPr>
                <w:rFonts w:cs="Calibri"/>
                <w:color w:val="000000"/>
              </w:rPr>
              <w:t>Jakuba Szeli</w:t>
            </w:r>
          </w:p>
          <w:p w:rsidR="000642F7" w:rsidRDefault="00985125">
            <w:pPr>
              <w:pStyle w:val="Standard"/>
              <w:spacing w:after="0" w:line="240" w:lineRule="auto"/>
            </w:pPr>
            <w:r>
              <w:rPr>
                <w:rFonts w:cs="Calibri"/>
              </w:rPr>
              <w:t>– wymienia represje popowstaniowe w Królestwie Polskim</w:t>
            </w:r>
          </w:p>
          <w:p w:rsidR="000642F7" w:rsidRDefault="00985125">
            <w:pPr>
              <w:pStyle w:val="Standard"/>
              <w:spacing w:after="0" w:line="240" w:lineRule="auto"/>
            </w:pPr>
            <w:r>
              <w:rPr>
                <w:rFonts w:cs="Calibri"/>
              </w:rPr>
              <w:t>– omawia przyczyny, przebieg i skutki powstania krakowskiego</w:t>
            </w:r>
          </w:p>
          <w:p w:rsidR="000642F7" w:rsidRDefault="00985125">
            <w:pPr>
              <w:pStyle w:val="Standard"/>
              <w:spacing w:after="0" w:line="240" w:lineRule="auto"/>
            </w:pPr>
            <w:r>
              <w:rPr>
                <w:rFonts w:cs="Calibri"/>
              </w:rPr>
              <w:t>– wyjaśnia, w jakich okolicznościach doszło do rabacji galicyjskiej</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stosuje pojęcia: „</w:t>
            </w:r>
            <w:r>
              <w:rPr>
                <w:rFonts w:cs="Calibri"/>
                <w:i/>
              </w:rPr>
              <w:t xml:space="preserve">noc </w:t>
            </w:r>
            <w:proofErr w:type="spellStart"/>
            <w:r>
              <w:rPr>
                <w:rFonts w:cs="Calibri"/>
                <w:i/>
              </w:rPr>
              <w:t>paskiewiczowska</w:t>
            </w:r>
            <w:proofErr w:type="spellEnd"/>
            <w:r>
              <w:rPr>
                <w:rFonts w:cs="Calibri"/>
                <w:i/>
              </w:rPr>
              <w:t>”</w:t>
            </w:r>
            <w:r>
              <w:rPr>
                <w:rFonts w:cs="Calibri"/>
              </w:rPr>
              <w:t xml:space="preserve">, </w:t>
            </w:r>
            <w:r>
              <w:rPr>
                <w:rFonts w:cs="Calibri"/>
                <w:i/>
              </w:rPr>
              <w:t>gubernia</w:t>
            </w:r>
            <w:r>
              <w:rPr>
                <w:rFonts w:cs="Calibri"/>
              </w:rPr>
              <w:t xml:space="preserve">, </w:t>
            </w:r>
            <w:r>
              <w:rPr>
                <w:rFonts w:cs="Calibri"/>
                <w:i/>
              </w:rPr>
              <w:t>cytadela</w:t>
            </w:r>
          </w:p>
          <w:p w:rsidR="000642F7" w:rsidRDefault="00985125">
            <w:pPr>
              <w:pStyle w:val="Standard"/>
              <w:spacing w:after="0" w:line="240" w:lineRule="auto"/>
            </w:pPr>
            <w:r>
              <w:rPr>
                <w:rFonts w:cs="Calibri"/>
              </w:rPr>
              <w:t xml:space="preserve">– lokalizuje w czasie: wprowadzenie języka niemieckiego jako urzędowego w Wielkim Księstwie Poznańskim (1832), „nocy </w:t>
            </w:r>
            <w:proofErr w:type="spellStart"/>
            <w:r>
              <w:rPr>
                <w:rFonts w:cs="Calibri"/>
              </w:rPr>
              <w:t>paskiewiczowskiej</w:t>
            </w:r>
            <w:proofErr w:type="spellEnd"/>
            <w:r>
              <w:rPr>
                <w:rFonts w:cs="Calibri"/>
              </w:rPr>
              <w:t>” (1833–1856</w:t>
            </w:r>
            <w:r>
              <w:rPr>
                <w:rFonts w:cs="Calibri"/>
                <w:shd w:val="clear" w:color="auto" w:fill="C0C0C0"/>
              </w:rPr>
              <w:t>), założenie Stowarzyszenia Ludu Polskiego (1835),</w:t>
            </w:r>
            <w:r>
              <w:rPr>
                <w:rFonts w:cs="Calibri"/>
              </w:rPr>
              <w:t xml:space="preserve"> wprowadzenie języka rosyjskiego w administracji rządowej w Królestwie Polskim (1839)</w:t>
            </w:r>
          </w:p>
          <w:p w:rsidR="000642F7" w:rsidRDefault="00985125">
            <w:pPr>
              <w:pStyle w:val="Standard"/>
              <w:spacing w:after="0" w:line="240" w:lineRule="auto"/>
            </w:pPr>
            <w:r>
              <w:rPr>
                <w:rFonts w:cs="Calibri"/>
              </w:rPr>
              <w:t>– lokalizuje w przestrzeni zasięg powstania krakowskiego i zasięg rabacji galicyjskiej</w:t>
            </w:r>
          </w:p>
          <w:p w:rsidR="000642F7" w:rsidRDefault="00985125">
            <w:pPr>
              <w:pStyle w:val="Standard"/>
              <w:spacing w:after="0" w:line="240" w:lineRule="auto"/>
            </w:pPr>
            <w:r>
              <w:rPr>
                <w:rFonts w:cs="Calibri"/>
              </w:rPr>
              <w:t xml:space="preserve">– identyfikuje postacie: Edwarda </w:t>
            </w:r>
            <w:proofErr w:type="spellStart"/>
            <w:r>
              <w:rPr>
                <w:rFonts w:cs="Calibri"/>
              </w:rPr>
              <w:t>Flotwella</w:t>
            </w:r>
            <w:proofErr w:type="spellEnd"/>
            <w:r>
              <w:rPr>
                <w:rFonts w:cs="Calibri"/>
              </w:rPr>
              <w:t xml:space="preserve">, Karola Marcinkowskiego, Hipolita Cegielskiego, </w:t>
            </w:r>
            <w:r>
              <w:rPr>
                <w:rFonts w:cs="Calibri"/>
                <w:shd w:val="clear" w:color="auto" w:fill="C0C0C0"/>
              </w:rPr>
              <w:t xml:space="preserve">Szymona Konarskiego, </w:t>
            </w:r>
            <w:r>
              <w:rPr>
                <w:rFonts w:cs="Calibri"/>
                <w:shd w:val="clear" w:color="auto" w:fill="C0C0C0"/>
              </w:rPr>
              <w:lastRenderedPageBreak/>
              <w:t>Piotra Ściegiennego</w:t>
            </w:r>
          </w:p>
          <w:p w:rsidR="000642F7" w:rsidRDefault="00985125">
            <w:pPr>
              <w:pStyle w:val="Standard"/>
              <w:spacing w:after="0" w:line="240" w:lineRule="auto"/>
            </w:pPr>
            <w:r>
              <w:rPr>
                <w:rFonts w:cs="Calibri"/>
              </w:rPr>
              <w:t>– omawia represje polityczne, oświatowe i gospodarcze w Królestwie Polskim po powstaniu listopadowym</w:t>
            </w:r>
          </w:p>
          <w:p w:rsidR="000642F7" w:rsidRDefault="00985125">
            <w:pPr>
              <w:pStyle w:val="Standard"/>
              <w:spacing w:after="0" w:line="240" w:lineRule="auto"/>
            </w:pPr>
            <w:r>
              <w:rPr>
                <w:rFonts w:cs="Calibri"/>
              </w:rPr>
              <w:t>– omawia postanowienia Statutu Organicznego</w:t>
            </w:r>
          </w:p>
          <w:p w:rsidR="000642F7" w:rsidRDefault="00985125">
            <w:pPr>
              <w:pStyle w:val="Standard"/>
              <w:spacing w:after="0" w:line="240" w:lineRule="auto"/>
            </w:pPr>
            <w:r>
              <w:rPr>
                <w:rFonts w:cs="Calibri"/>
              </w:rPr>
              <w:t>– przedstawia działania, jakie w ramach pracy organicznej podjęto w zaborze pruskim</w:t>
            </w:r>
          </w:p>
          <w:p w:rsidR="000642F7" w:rsidRDefault="00985125">
            <w:pPr>
              <w:pStyle w:val="Standard"/>
              <w:spacing w:after="0" w:line="240" w:lineRule="auto"/>
            </w:pPr>
            <w:r>
              <w:rPr>
                <w:rFonts w:cs="Calibri"/>
                <w:shd w:val="clear" w:color="auto" w:fill="C0C0C0"/>
              </w:rPr>
              <w:t>– wyjaśnia, jakie cele stawiali sobie działacze organizacji spiskowych powstałych po powstaniu listopadowym</w:t>
            </w:r>
          </w:p>
          <w:p w:rsidR="000642F7" w:rsidRDefault="00985125">
            <w:pPr>
              <w:pStyle w:val="Standard"/>
              <w:spacing w:after="0" w:line="240" w:lineRule="auto"/>
            </w:pPr>
            <w:r>
              <w:rPr>
                <w:rFonts w:cs="Calibri"/>
              </w:rPr>
              <w:t xml:space="preserve">– wyjaśnia, na czym polegał demokratyczny charakter </w:t>
            </w:r>
            <w:r>
              <w:rPr>
                <w:rFonts w:cs="Calibri"/>
                <w:i/>
              </w:rPr>
              <w:t>Manifestu do Narodu Polskiego</w:t>
            </w:r>
          </w:p>
          <w:p w:rsidR="000642F7" w:rsidRDefault="00985125">
            <w:pPr>
              <w:pStyle w:val="Standard"/>
              <w:spacing w:after="0" w:line="240" w:lineRule="auto"/>
            </w:pPr>
            <w:r>
              <w:rPr>
                <w:rFonts w:cs="Calibri"/>
              </w:rPr>
              <w:t>– charakteryzuje założenia pracy organicznej</w:t>
            </w:r>
          </w:p>
          <w:p w:rsidR="000642F7" w:rsidRDefault="00985125">
            <w:pPr>
              <w:pStyle w:val="Standard"/>
              <w:spacing w:after="0" w:line="240" w:lineRule="auto"/>
            </w:pPr>
            <w:r>
              <w:rPr>
                <w:rFonts w:cs="Calibri"/>
              </w:rPr>
              <w:t xml:space="preserve">– wyjaśnia, jakie były przyczyny rabacji </w:t>
            </w:r>
            <w:r>
              <w:rPr>
                <w:rFonts w:cs="Calibri"/>
              </w:rPr>
              <w:lastRenderedPageBreak/>
              <w:t>galicyjskiej</w:t>
            </w:r>
          </w:p>
          <w:p w:rsidR="000642F7" w:rsidRDefault="000642F7">
            <w:pPr>
              <w:pStyle w:val="Standard"/>
              <w:spacing w:after="0" w:line="240" w:lineRule="auto"/>
              <w:rPr>
                <w:rFonts w:cs="Calibri"/>
              </w:rPr>
            </w:pP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r>
              <w:rPr>
                <w:rFonts w:cs="Calibri"/>
                <w:i/>
              </w:rPr>
              <w:t>entuzjastki</w:t>
            </w:r>
          </w:p>
          <w:p w:rsidR="000642F7" w:rsidRDefault="00985125">
            <w:pPr>
              <w:pStyle w:val="Standard"/>
              <w:spacing w:after="0" w:line="240" w:lineRule="auto"/>
            </w:pPr>
            <w:r>
              <w:rPr>
                <w:rFonts w:cs="Calibri"/>
              </w:rPr>
              <w:t xml:space="preserve">– lokalizuje w czasie: powołanie I. </w:t>
            </w:r>
            <w:proofErr w:type="spellStart"/>
            <w:r>
              <w:rPr>
                <w:rFonts w:cs="Calibri"/>
              </w:rPr>
              <w:t>Paskiewicza</w:t>
            </w:r>
            <w:proofErr w:type="spellEnd"/>
            <w:r>
              <w:rPr>
                <w:rFonts w:cs="Calibri"/>
              </w:rPr>
              <w:t xml:space="preserve"> na namiestnika Królestwa Polskiego (1832), wprowadzenie stanu wojennego w Królestwie Polskim (1833), wprowadzenie nowego podziału administracyjnego w Królestwie Polskim (1837</w:t>
            </w:r>
            <w:r>
              <w:rPr>
                <w:rFonts w:cs="Calibri"/>
                <w:shd w:val="clear" w:color="auto" w:fill="C0C0C0"/>
              </w:rPr>
              <w:t>), założenie Konfederacji Powszechnej Narodu Polskiego (1837), założenie Związku Narodu Polskiego (1839), powołanie Centralizacji Poznańskiej (1839), powstanie Związku Plebejuszy (1842),</w:t>
            </w:r>
            <w:r>
              <w:rPr>
                <w:rFonts w:cs="Calibri"/>
              </w:rPr>
              <w:t xml:space="preserve"> kapitulację Krakowa (4 III 1846)</w:t>
            </w:r>
          </w:p>
          <w:p w:rsidR="000642F7" w:rsidRDefault="00985125">
            <w:pPr>
              <w:pStyle w:val="Standard"/>
              <w:spacing w:after="0" w:line="240" w:lineRule="auto"/>
            </w:pPr>
            <w:r>
              <w:rPr>
                <w:rFonts w:cs="Calibri"/>
              </w:rPr>
              <w:t xml:space="preserve">– identyfikuje postacie: Dezyderego Chłapowskiego, Narcyzy Żmichowskiej, </w:t>
            </w:r>
            <w:r>
              <w:rPr>
                <w:rFonts w:cs="Calibri"/>
                <w:shd w:val="clear" w:color="auto" w:fill="C0C0C0"/>
              </w:rPr>
              <w:lastRenderedPageBreak/>
              <w:t xml:space="preserve">Seweryna Goszczyńskiego, Henryka Kamieńskiego, Karola Libelta, </w:t>
            </w:r>
            <w:r>
              <w:rPr>
                <w:rFonts w:cs="Calibri"/>
                <w:color w:val="000000"/>
                <w:shd w:val="clear" w:color="auto" w:fill="C0C0C0"/>
              </w:rPr>
              <w:t>Walentego Stefańskiego,</w:t>
            </w:r>
            <w:r>
              <w:rPr>
                <w:rFonts w:cs="Calibri"/>
                <w:color w:val="000000"/>
              </w:rPr>
              <w:t xml:space="preserve"> Jana </w:t>
            </w:r>
            <w:proofErr w:type="spellStart"/>
            <w:r>
              <w:rPr>
                <w:rFonts w:cs="Calibri"/>
                <w:color w:val="000000"/>
              </w:rPr>
              <w:t>Tyssowskiego</w:t>
            </w:r>
            <w:proofErr w:type="spellEnd"/>
            <w:r>
              <w:rPr>
                <w:rFonts w:cs="Calibri"/>
                <w:color w:val="000000"/>
              </w:rPr>
              <w:t>, Ludwika Gorzkowskiego</w:t>
            </w:r>
          </w:p>
          <w:p w:rsidR="000642F7" w:rsidRDefault="00985125">
            <w:pPr>
              <w:pStyle w:val="Standard"/>
              <w:spacing w:after="0" w:line="240" w:lineRule="auto"/>
            </w:pPr>
            <w:r>
              <w:rPr>
                <w:rFonts w:cs="Calibri"/>
              </w:rPr>
              <w:t>– wyjaśnia, jakie polityczne następstwa miało wydanie Statutu Organicznego</w:t>
            </w:r>
          </w:p>
          <w:p w:rsidR="000642F7" w:rsidRDefault="00985125">
            <w:pPr>
              <w:pStyle w:val="Standard"/>
              <w:spacing w:after="0" w:line="240" w:lineRule="auto"/>
            </w:pPr>
            <w:r>
              <w:rPr>
                <w:rFonts w:cs="Calibri"/>
              </w:rPr>
              <w:t>– omawia represje po powstaniu listopadowym zastosowane na ziemiach zabranych</w:t>
            </w:r>
          </w:p>
          <w:p w:rsidR="000642F7" w:rsidRDefault="00985125">
            <w:pPr>
              <w:pStyle w:val="Standard"/>
              <w:spacing w:after="0" w:line="240" w:lineRule="auto"/>
            </w:pPr>
            <w:r>
              <w:rPr>
                <w:rFonts w:cs="Calibri"/>
              </w:rPr>
              <w:t>– opisuje politykę władz pruskich w Wielkim Księstwie Poznańskim po powstaniu listopadowym</w:t>
            </w:r>
          </w:p>
          <w:p w:rsidR="000642F7" w:rsidRDefault="00985125">
            <w:pPr>
              <w:pStyle w:val="Standard"/>
              <w:spacing w:after="0" w:line="240" w:lineRule="auto"/>
            </w:pPr>
            <w:r>
              <w:rPr>
                <w:rFonts w:cs="Calibri"/>
                <w:shd w:val="clear" w:color="auto" w:fill="C0C0C0"/>
              </w:rPr>
              <w:t>– omawia działalność emisariuszy Młodej Polski i Towarzystwa Demokratycznego Polskiego</w:t>
            </w:r>
          </w:p>
          <w:p w:rsidR="000642F7" w:rsidRDefault="00985125">
            <w:pPr>
              <w:pStyle w:val="Standard"/>
              <w:spacing w:after="0" w:line="240" w:lineRule="auto"/>
            </w:pPr>
            <w:r>
              <w:rPr>
                <w:rFonts w:cs="Calibri"/>
                <w:shd w:val="clear" w:color="auto" w:fill="C0C0C0"/>
              </w:rPr>
              <w:t xml:space="preserve">– wyjaśnia, dlaczego działalność spiskowa po powstaniu </w:t>
            </w:r>
            <w:r>
              <w:rPr>
                <w:rFonts w:cs="Calibri"/>
                <w:shd w:val="clear" w:color="auto" w:fill="C0C0C0"/>
              </w:rPr>
              <w:lastRenderedPageBreak/>
              <w:t>listopadowym nie przyniosła oczekiwanych rezultatów</w:t>
            </w:r>
          </w:p>
          <w:p w:rsidR="000642F7" w:rsidRDefault="00985125">
            <w:pPr>
              <w:pStyle w:val="Standard"/>
              <w:spacing w:after="0" w:line="240" w:lineRule="auto"/>
            </w:pPr>
            <w:r>
              <w:rPr>
                <w:rFonts w:cs="Calibri"/>
                <w:shd w:val="clear" w:color="auto" w:fill="C0C0C0"/>
              </w:rPr>
              <w:t>– wymienia organizacje spiskowe, wskazując obszar ich działania</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lokalizuje w czasie: powołanie E. </w:t>
            </w:r>
            <w:proofErr w:type="spellStart"/>
            <w:r>
              <w:rPr>
                <w:rFonts w:cs="Calibri"/>
              </w:rPr>
              <w:t>Flotwella</w:t>
            </w:r>
            <w:proofErr w:type="spellEnd"/>
            <w:r>
              <w:rPr>
                <w:rFonts w:cs="Calibri"/>
              </w:rPr>
              <w:t xml:space="preserve"> na </w:t>
            </w:r>
            <w:proofErr w:type="spellStart"/>
            <w:r>
              <w:rPr>
                <w:rFonts w:cs="Calibri"/>
              </w:rPr>
              <w:t>nadprezydenta</w:t>
            </w:r>
            <w:proofErr w:type="spellEnd"/>
            <w:r>
              <w:rPr>
                <w:rFonts w:cs="Calibri"/>
              </w:rPr>
              <w:t xml:space="preserve"> Wielkiego Księstwa Poznańskiego (1830), </w:t>
            </w:r>
            <w:r>
              <w:rPr>
                <w:rFonts w:cs="Calibri"/>
                <w:shd w:val="clear" w:color="auto" w:fill="C0C0C0"/>
              </w:rPr>
              <w:t>partyzantkę Zaliwskiego (1833),</w:t>
            </w:r>
            <w:r>
              <w:t xml:space="preserve"> </w:t>
            </w:r>
            <w:r>
              <w:rPr>
                <w:rFonts w:cs="Calibri"/>
              </w:rPr>
              <w:t xml:space="preserve">utworzenie Konferencji Rezydentów (1833), umowę z </w:t>
            </w:r>
            <w:proofErr w:type="spellStart"/>
            <w:r>
              <w:rPr>
                <w:rFonts w:cs="Calibri"/>
              </w:rPr>
              <w:t>Münschengrätz</w:t>
            </w:r>
            <w:proofErr w:type="spellEnd"/>
            <w:r>
              <w:rPr>
                <w:rFonts w:cs="Calibri"/>
              </w:rPr>
              <w:t xml:space="preserve"> (1833), założenie Kasyna w Gostyniu (1835), ustanowienie warszawskiego okręgu naukowego (1839), powstanie w Poznaniu Towarzystwa Pomocy Naukowej dla Młodzieży (1841)</w:t>
            </w:r>
          </w:p>
          <w:p w:rsidR="000642F7" w:rsidRDefault="00985125">
            <w:pPr>
              <w:pStyle w:val="Standard"/>
              <w:spacing w:after="0" w:line="240" w:lineRule="auto"/>
            </w:pPr>
            <w:r>
              <w:rPr>
                <w:rFonts w:cs="Calibri"/>
              </w:rPr>
              <w:t>– identyfikuje postacie: Jana Koźmiana, Gustawa Potworowskiego, Jędrzeja Moraczewskiego</w:t>
            </w:r>
            <w:r>
              <w:rPr>
                <w:rFonts w:cs="Calibri"/>
                <w:shd w:val="clear" w:color="auto" w:fill="C0C0C0"/>
              </w:rPr>
              <w:t>, Józefa Zaliwskiego,</w:t>
            </w:r>
            <w:r>
              <w:rPr>
                <w:rFonts w:cs="Calibri"/>
                <w:color w:val="000000"/>
                <w:shd w:val="clear" w:color="auto" w:fill="C0C0C0"/>
              </w:rPr>
              <w:t xml:space="preserve"> Aleksandra Grzegorzewskiego</w:t>
            </w:r>
          </w:p>
          <w:p w:rsidR="000642F7" w:rsidRDefault="00985125">
            <w:pPr>
              <w:pStyle w:val="Standard"/>
              <w:spacing w:after="0" w:line="240" w:lineRule="auto"/>
            </w:pPr>
            <w:r>
              <w:rPr>
                <w:rFonts w:cs="Calibri"/>
              </w:rPr>
              <w:t xml:space="preserve">– wyjaśnia, jakie skutki </w:t>
            </w:r>
            <w:r>
              <w:rPr>
                <w:rFonts w:cs="Calibri"/>
              </w:rPr>
              <w:lastRenderedPageBreak/>
              <w:t xml:space="preserve">polityczne miał układ w </w:t>
            </w:r>
            <w:proofErr w:type="spellStart"/>
            <w:r>
              <w:rPr>
                <w:rFonts w:cs="Calibri"/>
              </w:rPr>
              <w:t>Münschengrätz</w:t>
            </w:r>
            <w:proofErr w:type="spellEnd"/>
          </w:p>
          <w:p w:rsidR="000642F7" w:rsidRDefault="00985125">
            <w:pPr>
              <w:pStyle w:val="Standard"/>
              <w:spacing w:after="0" w:line="240" w:lineRule="auto"/>
            </w:pPr>
            <w:r>
              <w:rPr>
                <w:rFonts w:cs="Calibri"/>
              </w:rPr>
              <w:t>– przedstawia działania, jakie w ramach pracy organicznej podjęto w zaborze rosyjskim i austriackim</w:t>
            </w:r>
          </w:p>
          <w:p w:rsidR="000642F7" w:rsidRDefault="00985125">
            <w:pPr>
              <w:pStyle w:val="Standard"/>
              <w:spacing w:after="0" w:line="240" w:lineRule="auto"/>
            </w:pPr>
            <w:r>
              <w:rPr>
                <w:rFonts w:cs="Calibri"/>
                <w:shd w:val="clear" w:color="auto" w:fill="C0C0C0"/>
              </w:rPr>
              <w:t>– przedstawia programy społeczno-polityczne głównych organizacji spiskowych działających na terenie zaborów w latach 1831–1836</w:t>
            </w: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ocenia skuteczność pracy organicznej w staraniach o zachowanie polskości</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Polacy w czasie Wiosny Ludów</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Ziemie polskie przed Wiosną Ludów</w:t>
            </w:r>
          </w:p>
          <w:p w:rsidR="000642F7" w:rsidRDefault="00985125">
            <w:pPr>
              <w:pStyle w:val="Akapitzlist"/>
              <w:numPr>
                <w:ilvl w:val="0"/>
                <w:numId w:val="11"/>
              </w:numPr>
              <w:spacing w:after="0" w:line="240" w:lineRule="auto"/>
              <w:ind w:left="227" w:hanging="227"/>
            </w:pPr>
            <w:r>
              <w:rPr>
                <w:rFonts w:cs="Calibri"/>
              </w:rPr>
              <w:t>Wybuch walk w Wielkopolsce</w:t>
            </w:r>
          </w:p>
          <w:p w:rsidR="000642F7" w:rsidRDefault="00985125">
            <w:pPr>
              <w:pStyle w:val="Akapitzlist"/>
              <w:numPr>
                <w:ilvl w:val="0"/>
                <w:numId w:val="11"/>
              </w:numPr>
              <w:spacing w:after="0" w:line="240" w:lineRule="auto"/>
              <w:ind w:left="227" w:hanging="227"/>
            </w:pPr>
            <w:r>
              <w:rPr>
                <w:rFonts w:cs="Calibri"/>
              </w:rPr>
              <w:t>Polacy na Pomorzu, Mazurach i Śląsku</w:t>
            </w:r>
          </w:p>
          <w:p w:rsidR="000642F7" w:rsidRDefault="00985125">
            <w:pPr>
              <w:pStyle w:val="Akapitzlist"/>
              <w:numPr>
                <w:ilvl w:val="0"/>
                <w:numId w:val="11"/>
              </w:numPr>
              <w:spacing w:after="0" w:line="240" w:lineRule="auto"/>
              <w:ind w:left="227" w:hanging="227"/>
            </w:pPr>
            <w:r>
              <w:rPr>
                <w:rFonts w:cs="Calibri"/>
              </w:rPr>
              <w:t>Wiosna Ludów w Galicji</w:t>
            </w:r>
          </w:p>
          <w:p w:rsidR="000642F7" w:rsidRDefault="00985125">
            <w:pPr>
              <w:pStyle w:val="Akapitzlist"/>
              <w:numPr>
                <w:ilvl w:val="0"/>
                <w:numId w:val="11"/>
              </w:numPr>
              <w:spacing w:after="0" w:line="240" w:lineRule="auto"/>
              <w:ind w:left="227" w:hanging="227"/>
            </w:pPr>
            <w:r>
              <w:rPr>
                <w:rFonts w:cs="Calibri"/>
              </w:rPr>
              <w:t>Polacy w europejskiej Wiośnie Ludów</w:t>
            </w:r>
          </w:p>
          <w:p w:rsidR="000642F7" w:rsidRDefault="00985125">
            <w:pPr>
              <w:pStyle w:val="Akapitzlist"/>
              <w:numPr>
                <w:ilvl w:val="0"/>
                <w:numId w:val="11"/>
              </w:numPr>
              <w:spacing w:after="0" w:line="240" w:lineRule="auto"/>
              <w:ind w:left="227" w:hanging="227"/>
            </w:pPr>
            <w:r>
              <w:rPr>
                <w:rFonts w:cs="Calibri"/>
              </w:rPr>
              <w:t>Skutki Wiosny Ludów dla sprawy polskiej</w:t>
            </w:r>
          </w:p>
          <w:p w:rsidR="000642F7" w:rsidRDefault="00985125">
            <w:pPr>
              <w:pStyle w:val="Akapitzlist"/>
              <w:numPr>
                <w:ilvl w:val="0"/>
                <w:numId w:val="11"/>
              </w:numPr>
              <w:spacing w:after="0" w:line="240" w:lineRule="auto"/>
              <w:ind w:left="227" w:hanging="227"/>
            </w:pPr>
            <w:r>
              <w:rPr>
                <w:rFonts w:cs="Calibri"/>
              </w:rPr>
              <w:t>Echa Wiosny Ludów w Królestwie Polskim</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lokalizuje w czasie: utworzenie Komitetu Narodowego w Poznaniu (III 1848), zniesienie pańszczyzny w Galicji (IV 1848)</w:t>
            </w:r>
          </w:p>
          <w:p w:rsidR="000642F7" w:rsidRDefault="00985125">
            <w:pPr>
              <w:pStyle w:val="Standard"/>
              <w:spacing w:after="0" w:line="240" w:lineRule="auto"/>
            </w:pPr>
            <w:r>
              <w:rPr>
                <w:rFonts w:cs="Calibri"/>
              </w:rPr>
              <w:t>– identyfikuje postacie: Ludwika Mierosławskiego, Adama Mickiewicza, Józefa Bema</w:t>
            </w:r>
          </w:p>
          <w:p w:rsidR="000642F7" w:rsidRDefault="00985125">
            <w:pPr>
              <w:pStyle w:val="Standard"/>
              <w:spacing w:after="0" w:line="240" w:lineRule="auto"/>
            </w:pPr>
            <w:r>
              <w:rPr>
                <w:rFonts w:cs="Calibri"/>
              </w:rPr>
              <w:t>– przedstawia przebieg Wiosny Ludów w zaborze pruskim</w:t>
            </w:r>
          </w:p>
          <w:p w:rsidR="000642F7" w:rsidRDefault="00985125">
            <w:pPr>
              <w:pStyle w:val="Standard"/>
              <w:spacing w:after="0" w:line="240" w:lineRule="auto"/>
            </w:pPr>
            <w:r>
              <w:rPr>
                <w:rFonts w:cs="Calibri"/>
              </w:rPr>
              <w:t>– omawia skutki Wiosny Ludów na ziemiach polskich</w:t>
            </w:r>
          </w:p>
          <w:p w:rsidR="000642F7" w:rsidRDefault="000642F7">
            <w:pPr>
              <w:pStyle w:val="Standard"/>
              <w:spacing w:after="0" w:line="240" w:lineRule="auto"/>
              <w:rPr>
                <w:rFonts w:cs="Calibri"/>
              </w:rPr>
            </w:pP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adres</w:t>
            </w:r>
            <w:r>
              <w:rPr>
                <w:rFonts w:cs="Calibri"/>
              </w:rPr>
              <w:t>,</w:t>
            </w:r>
            <w:r>
              <w:rPr>
                <w:rFonts w:cs="Calibri"/>
                <w:i/>
              </w:rPr>
              <w:t xml:space="preserve"> serwituty, solidaryzm społeczny</w:t>
            </w:r>
          </w:p>
          <w:p w:rsidR="000642F7" w:rsidRDefault="00985125">
            <w:pPr>
              <w:pStyle w:val="Standard"/>
              <w:spacing w:after="0" w:line="240" w:lineRule="auto"/>
            </w:pPr>
            <w:r>
              <w:rPr>
                <w:rFonts w:cs="Calibri"/>
              </w:rPr>
              <w:t>– lokalizuje w czasie: demonstracje w Krakowie i Lwowie (17 i 19 III 1848), ugodę w Jarosławcu (11 IV 1848), wcielenie Wielkiego Księstwa Poznańskiego do Prus (VII 1848)</w:t>
            </w:r>
          </w:p>
          <w:p w:rsidR="000642F7" w:rsidRDefault="00985125">
            <w:pPr>
              <w:pStyle w:val="Standard"/>
              <w:spacing w:after="0" w:line="240" w:lineRule="auto"/>
            </w:pPr>
            <w:r>
              <w:rPr>
                <w:rFonts w:cs="Calibri"/>
              </w:rPr>
              <w:t xml:space="preserve">– identyfikuje postacie: Fryderyka Wilhelma IV, Wiktora </w:t>
            </w:r>
            <w:proofErr w:type="spellStart"/>
            <w:r>
              <w:rPr>
                <w:rFonts w:cs="Calibri"/>
              </w:rPr>
              <w:t>Heltmana</w:t>
            </w:r>
            <w:proofErr w:type="spellEnd"/>
            <w:r>
              <w:rPr>
                <w:rFonts w:cs="Calibri"/>
              </w:rPr>
              <w:t>, Franciszka Smolki,</w:t>
            </w:r>
            <w:r>
              <w:t xml:space="preserve"> </w:t>
            </w:r>
            <w:r>
              <w:rPr>
                <w:rFonts w:cs="Calibri"/>
              </w:rPr>
              <w:t xml:space="preserve">Franciszka </w:t>
            </w:r>
            <w:proofErr w:type="spellStart"/>
            <w:r>
              <w:rPr>
                <w:rFonts w:cs="Calibri"/>
              </w:rPr>
              <w:t>Stadiona</w:t>
            </w:r>
            <w:proofErr w:type="spellEnd"/>
            <w:r>
              <w:rPr>
                <w:rFonts w:cs="Calibri"/>
              </w:rPr>
              <w:t>, Franciszka Józefa I</w:t>
            </w:r>
          </w:p>
          <w:p w:rsidR="000642F7" w:rsidRDefault="00985125">
            <w:pPr>
              <w:pStyle w:val="Standard"/>
              <w:spacing w:after="0" w:line="240" w:lineRule="auto"/>
            </w:pPr>
            <w:r>
              <w:rPr>
                <w:rFonts w:cs="Calibri"/>
              </w:rPr>
              <w:t>– omawia sytuację na ziemiach polskich przed Wiosną Ludów</w:t>
            </w:r>
          </w:p>
          <w:p w:rsidR="000642F7" w:rsidRDefault="00985125">
            <w:pPr>
              <w:pStyle w:val="Standard"/>
              <w:spacing w:after="0" w:line="240" w:lineRule="auto"/>
            </w:pPr>
            <w:r>
              <w:rPr>
                <w:rFonts w:cs="Calibri"/>
              </w:rPr>
              <w:t xml:space="preserve">– przedstawia przebieg Wiosny </w:t>
            </w:r>
            <w:r>
              <w:rPr>
                <w:rFonts w:cs="Calibri"/>
              </w:rPr>
              <w:lastRenderedPageBreak/>
              <w:t>Ludów w Galicji</w:t>
            </w:r>
          </w:p>
          <w:p w:rsidR="000642F7" w:rsidRDefault="00985125">
            <w:pPr>
              <w:pStyle w:val="Standard"/>
              <w:spacing w:after="0" w:line="240" w:lineRule="auto"/>
            </w:pPr>
            <w:r>
              <w:rPr>
                <w:rFonts w:cs="Calibri"/>
              </w:rPr>
              <w:t>– przedstawia program polityczny liberałów galicyjskich w czasie Wiosny Ludów</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era Bacha</w:t>
            </w:r>
            <w:r>
              <w:rPr>
                <w:rFonts w:cs="Calibri"/>
              </w:rPr>
              <w:t>,</w:t>
            </w:r>
            <w:r>
              <w:rPr>
                <w:rFonts w:cs="Calibri"/>
                <w:i/>
              </w:rPr>
              <w:t xml:space="preserve"> moskalofile</w:t>
            </w:r>
          </w:p>
          <w:p w:rsidR="000642F7" w:rsidRDefault="00985125">
            <w:pPr>
              <w:pStyle w:val="Standard"/>
              <w:spacing w:after="0" w:line="240" w:lineRule="auto"/>
            </w:pPr>
            <w:r>
              <w:rPr>
                <w:rFonts w:cs="Calibri"/>
              </w:rPr>
              <w:t>– lokalizuje w czasie: wybuch powstania wielkopolskiego (29 IV 1848), powstanie Ligi Polskiej (VI 1848)</w:t>
            </w:r>
          </w:p>
          <w:p w:rsidR="000642F7" w:rsidRDefault="00985125">
            <w:pPr>
              <w:pStyle w:val="Standard"/>
              <w:spacing w:after="0" w:line="240" w:lineRule="auto"/>
            </w:pPr>
            <w:r>
              <w:rPr>
                <w:rFonts w:cs="Calibri"/>
              </w:rPr>
              <w:t>– lokalizuje w przestrzeni państwa, w których Polacy wspierali wystąpienia Wiosny Ludów</w:t>
            </w:r>
          </w:p>
          <w:p w:rsidR="000642F7" w:rsidRDefault="00985125">
            <w:pPr>
              <w:pStyle w:val="Standard"/>
              <w:spacing w:after="0" w:line="240" w:lineRule="auto"/>
            </w:pPr>
            <w:r>
              <w:rPr>
                <w:rFonts w:cs="Calibri"/>
              </w:rPr>
              <w:t xml:space="preserve">– identyfikuje postacie: Karola Libelta, Karla Wilhelma von </w:t>
            </w:r>
            <w:proofErr w:type="spellStart"/>
            <w:r>
              <w:rPr>
                <w:rFonts w:cs="Calibri"/>
              </w:rPr>
              <w:t>Willisena</w:t>
            </w:r>
            <w:proofErr w:type="spellEnd"/>
            <w:r>
              <w:rPr>
                <w:rFonts w:cs="Calibri"/>
              </w:rPr>
              <w:t>, Henryka Dembińskiego, Aleksandra Bacha, Agenora Gołuchowskiego</w:t>
            </w:r>
          </w:p>
          <w:p w:rsidR="000642F7" w:rsidRDefault="00985125">
            <w:pPr>
              <w:pStyle w:val="Standard"/>
              <w:spacing w:after="0" w:line="240" w:lineRule="auto"/>
            </w:pPr>
            <w:r>
              <w:rPr>
                <w:rFonts w:cs="Calibri"/>
              </w:rPr>
              <w:t xml:space="preserve">– wyjaśnia, w jaki sposób objawiał się wzrost świadomości </w:t>
            </w:r>
            <w:r>
              <w:rPr>
                <w:rFonts w:cs="Calibri"/>
              </w:rPr>
              <w:lastRenderedPageBreak/>
              <w:t>narodowej Polaków na Pomorzu i Śląsku</w:t>
            </w:r>
          </w:p>
          <w:p w:rsidR="000642F7" w:rsidRDefault="00985125">
            <w:pPr>
              <w:pStyle w:val="Standard"/>
              <w:spacing w:after="0" w:line="240" w:lineRule="auto"/>
            </w:pPr>
            <w:r>
              <w:rPr>
                <w:rFonts w:cs="Calibri"/>
              </w:rPr>
              <w:t>– przedstawia udział Polaków w europejskiej Wiośnie Ludów</w:t>
            </w:r>
          </w:p>
          <w:p w:rsidR="000642F7" w:rsidRDefault="00985125">
            <w:pPr>
              <w:pStyle w:val="Standard"/>
              <w:spacing w:after="0" w:line="240" w:lineRule="auto"/>
            </w:pPr>
            <w:r>
              <w:rPr>
                <w:rFonts w:cs="Calibri"/>
              </w:rPr>
              <w:t>– przedstawia echa Wiosny Ludów w królestwie Polskim</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lokalizuje w czasie kapitulację w Bardzie (9 V 1848), powstanie Głównej Rady Ruskiej (V 1848)</w:t>
            </w:r>
          </w:p>
          <w:p w:rsidR="000642F7" w:rsidRDefault="00985125">
            <w:pPr>
              <w:pStyle w:val="Standard"/>
              <w:spacing w:after="0" w:line="240" w:lineRule="auto"/>
            </w:pPr>
            <w:r>
              <w:rPr>
                <w:rFonts w:cs="Calibri"/>
              </w:rPr>
              <w:t>– identyfikuje postacie: Floriana Ceynowy, Gustawa Gizewiusza, Józefa Szafranka, Józefa Lompy, Wojciecha Chrzanowskiego, Grzegorza Jachimowicza, Wacława Zaleskiego</w:t>
            </w:r>
          </w:p>
          <w:p w:rsidR="000642F7" w:rsidRDefault="00985125">
            <w:pPr>
              <w:pStyle w:val="Standard"/>
              <w:spacing w:after="0" w:line="240" w:lineRule="auto"/>
            </w:pPr>
            <w:r>
              <w:rPr>
                <w:rFonts w:cs="Calibri"/>
              </w:rPr>
              <w:t>– wyjaśnia, dlaczego Polacy tak licznie wspierali wystąpienia rewolucyjne Wiosny Ludów w innych krajach</w:t>
            </w:r>
          </w:p>
          <w:p w:rsidR="000642F7" w:rsidRDefault="00985125">
            <w:pPr>
              <w:pStyle w:val="Standard"/>
              <w:spacing w:after="0" w:line="240" w:lineRule="auto"/>
            </w:pPr>
            <w:r>
              <w:rPr>
                <w:rFonts w:cs="Calibri"/>
              </w:rPr>
              <w:t xml:space="preserve">– wskazuje powody, dla których polscy wojskowi często </w:t>
            </w:r>
            <w:r>
              <w:rPr>
                <w:rFonts w:cs="Calibri"/>
              </w:rPr>
              <w:lastRenderedPageBreak/>
              <w:t>stawali na czele rewolucyjnych armii w innych krajach</w:t>
            </w:r>
          </w:p>
          <w:p w:rsidR="000642F7" w:rsidRDefault="00985125">
            <w:pPr>
              <w:pStyle w:val="Standard"/>
              <w:spacing w:after="0" w:line="240" w:lineRule="auto"/>
            </w:pPr>
            <w:r>
              <w:rPr>
                <w:rFonts w:cs="Calibri"/>
              </w:rPr>
              <w:t>– omawia proces rozbudzenia dążeń emancypacyjnych Ukraińców</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ocenia skutki Wiosny Ludów dla sprawy polskiej</w:t>
            </w:r>
          </w:p>
          <w:p w:rsidR="000642F7" w:rsidRDefault="00985125">
            <w:pPr>
              <w:pStyle w:val="Standard"/>
              <w:spacing w:after="0" w:line="240" w:lineRule="auto"/>
            </w:pPr>
            <w:r>
              <w:rPr>
                <w:rFonts w:cs="Calibri"/>
              </w:rPr>
              <w:t>– ocenia wkład Polaków w europejską Wiosnę Ludów</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Kultura polska w pierwszej połowie XIX w.</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Rozwój kultury polskiej pod zaborami</w:t>
            </w:r>
          </w:p>
          <w:p w:rsidR="000642F7" w:rsidRDefault="00985125">
            <w:pPr>
              <w:pStyle w:val="Akapitzlist"/>
              <w:numPr>
                <w:ilvl w:val="0"/>
                <w:numId w:val="11"/>
              </w:numPr>
              <w:spacing w:after="0" w:line="240" w:lineRule="auto"/>
              <w:ind w:left="227" w:hanging="227"/>
            </w:pPr>
            <w:r>
              <w:rPr>
                <w:rFonts w:cs="Calibri"/>
              </w:rPr>
              <w:t>Klasycyzm początku XIX w.</w:t>
            </w:r>
          </w:p>
          <w:p w:rsidR="000642F7" w:rsidRDefault="00985125">
            <w:pPr>
              <w:pStyle w:val="Akapitzlist"/>
              <w:numPr>
                <w:ilvl w:val="0"/>
                <w:numId w:val="11"/>
              </w:numPr>
              <w:spacing w:after="0" w:line="240" w:lineRule="auto"/>
              <w:ind w:left="227" w:hanging="227"/>
            </w:pPr>
            <w:r>
              <w:rPr>
                <w:rFonts w:cs="Calibri"/>
              </w:rPr>
              <w:t>Architektura klasycystyczna</w:t>
            </w:r>
          </w:p>
          <w:p w:rsidR="000642F7" w:rsidRDefault="00985125">
            <w:pPr>
              <w:pStyle w:val="Akapitzlist"/>
              <w:numPr>
                <w:ilvl w:val="0"/>
                <w:numId w:val="11"/>
              </w:numPr>
              <w:spacing w:after="0" w:line="240" w:lineRule="auto"/>
              <w:ind w:left="227" w:hanging="227"/>
            </w:pPr>
            <w:r>
              <w:rPr>
                <w:rFonts w:cs="Calibri"/>
              </w:rPr>
              <w:t>Narodziny i rozwój polskiego romantyzmu</w:t>
            </w:r>
          </w:p>
          <w:p w:rsidR="000642F7" w:rsidRDefault="00985125">
            <w:pPr>
              <w:pStyle w:val="Akapitzlist"/>
              <w:numPr>
                <w:ilvl w:val="0"/>
                <w:numId w:val="11"/>
              </w:numPr>
              <w:spacing w:after="0" w:line="240" w:lineRule="auto"/>
              <w:ind w:left="227" w:hanging="227"/>
            </w:pPr>
            <w:r>
              <w:rPr>
                <w:rFonts w:cs="Calibri"/>
              </w:rPr>
              <w:t>Romantyzm w kulturze</w:t>
            </w:r>
          </w:p>
          <w:p w:rsidR="000642F7" w:rsidRDefault="00985125">
            <w:pPr>
              <w:pStyle w:val="Akapitzlist"/>
              <w:numPr>
                <w:ilvl w:val="0"/>
                <w:numId w:val="11"/>
              </w:numPr>
              <w:spacing w:after="0" w:line="240" w:lineRule="auto"/>
              <w:ind w:left="227" w:hanging="227"/>
            </w:pPr>
            <w:r>
              <w:rPr>
                <w:rFonts w:cs="Calibri"/>
              </w:rPr>
              <w:t>Mesjanizm polski</w:t>
            </w: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pojęcie </w:t>
            </w:r>
            <w:r>
              <w:rPr>
                <w:rFonts w:cs="Calibri"/>
                <w:i/>
              </w:rPr>
              <w:t>romantyzm</w:t>
            </w:r>
          </w:p>
          <w:p w:rsidR="000642F7" w:rsidRDefault="00985125">
            <w:pPr>
              <w:pStyle w:val="Standard"/>
              <w:spacing w:after="0" w:line="240" w:lineRule="auto"/>
            </w:pPr>
            <w:r>
              <w:rPr>
                <w:rFonts w:cs="Calibri"/>
              </w:rPr>
              <w:t>– lokalizuje w czasie początek polskiego romantyzmu (1822)</w:t>
            </w:r>
          </w:p>
          <w:p w:rsidR="000642F7" w:rsidRDefault="00985125">
            <w:pPr>
              <w:pStyle w:val="Standard"/>
              <w:spacing w:after="0" w:line="240" w:lineRule="auto"/>
            </w:pPr>
            <w:r>
              <w:rPr>
                <w:rFonts w:cs="Calibri"/>
              </w:rPr>
              <w:t>– identyfikuje postacie: Adama Mickiewicza, Juliusza Słowackiego, Zygmunta Krasińskiego, Fryderyka Chopina, Stanisława Moniuszki</w:t>
            </w:r>
          </w:p>
          <w:p w:rsidR="000642F7" w:rsidRDefault="00985125">
            <w:pPr>
              <w:pStyle w:val="Standard"/>
              <w:spacing w:after="0" w:line="240" w:lineRule="auto"/>
            </w:pPr>
            <w:r>
              <w:rPr>
                <w:rFonts w:cs="Calibri"/>
              </w:rPr>
              <w:t>– charakteryzuje wpływy romantyzmu w polskiej architekturze, malarstwie i muzyce</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klasycyzm</w:t>
            </w:r>
            <w:r>
              <w:rPr>
                <w:rFonts w:cs="Calibri"/>
              </w:rPr>
              <w:t>,</w:t>
            </w:r>
            <w:r>
              <w:rPr>
                <w:rFonts w:cs="Calibri"/>
                <w:i/>
              </w:rPr>
              <w:t xml:space="preserve"> mesjanizm</w:t>
            </w:r>
          </w:p>
          <w:p w:rsidR="000642F7" w:rsidRDefault="00985125">
            <w:pPr>
              <w:pStyle w:val="Standard"/>
              <w:spacing w:after="0" w:line="240" w:lineRule="auto"/>
            </w:pPr>
            <w:r>
              <w:rPr>
                <w:rFonts w:cs="Calibri"/>
              </w:rPr>
              <w:t>– lokalizuje w czasie powstanie Zakładu Narodowego im. Ossolińskich (1817)</w:t>
            </w:r>
          </w:p>
          <w:p w:rsidR="000642F7" w:rsidRDefault="00985125">
            <w:pPr>
              <w:pStyle w:val="Standard"/>
              <w:spacing w:after="0" w:line="240" w:lineRule="auto"/>
            </w:pPr>
            <w:r>
              <w:rPr>
                <w:rFonts w:cs="Calibri"/>
              </w:rPr>
              <w:t>– identyfikuje postacie: Józefa Maksymiliana Ossolińskiego, Joachima Lelewela, Stanisława Staszica, Aleksandra Fredry, Artura Grottgera</w:t>
            </w:r>
          </w:p>
          <w:p w:rsidR="000642F7" w:rsidRDefault="00985125">
            <w:pPr>
              <w:pStyle w:val="Standard"/>
              <w:spacing w:after="0" w:line="240" w:lineRule="auto"/>
            </w:pPr>
            <w:r>
              <w:rPr>
                <w:rFonts w:cs="Calibri"/>
              </w:rPr>
              <w:t>– omawia rozwój kultury polskiej pod zaborami w pierwszej połowie XIX w.</w:t>
            </w:r>
          </w:p>
          <w:p w:rsidR="000642F7" w:rsidRDefault="00985125">
            <w:pPr>
              <w:pStyle w:val="Standard"/>
              <w:spacing w:after="0" w:line="240" w:lineRule="auto"/>
            </w:pPr>
            <w:r>
              <w:rPr>
                <w:rFonts w:cs="Calibri"/>
              </w:rPr>
              <w:t>– wyjaśnia, jakie znaczenie dla kultury polskiej miało powstanie Ossolineum</w:t>
            </w:r>
          </w:p>
          <w:p w:rsidR="000642F7" w:rsidRDefault="00985125">
            <w:pPr>
              <w:pStyle w:val="Standard"/>
              <w:spacing w:after="0" w:line="240" w:lineRule="auto"/>
            </w:pPr>
            <w:r>
              <w:rPr>
                <w:rFonts w:cs="Calibri"/>
              </w:rPr>
              <w:t xml:space="preserve">– omawia działalność </w:t>
            </w:r>
            <w:r>
              <w:rPr>
                <w:rFonts w:cs="Calibri"/>
              </w:rPr>
              <w:lastRenderedPageBreak/>
              <w:t>Adama Mickiewicza jako czołowego przedstawiciela romantyzmu polskiego</w:t>
            </w:r>
          </w:p>
          <w:p w:rsidR="000642F7" w:rsidRDefault="00985125">
            <w:pPr>
              <w:pStyle w:val="Standard"/>
              <w:spacing w:after="0" w:line="240" w:lineRule="auto"/>
            </w:pPr>
            <w:r>
              <w:rPr>
                <w:rFonts w:cs="Calibri"/>
              </w:rPr>
              <w:t>– wyjaśnia, na czym polegała idea mesjanizmu Polski</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eklektyzm</w:t>
            </w:r>
            <w:r>
              <w:rPr>
                <w:rFonts w:cs="Calibri"/>
              </w:rPr>
              <w:t>,</w:t>
            </w:r>
            <w:r>
              <w:rPr>
                <w:rFonts w:cs="Calibri"/>
                <w:i/>
              </w:rPr>
              <w:t xml:space="preserve"> neogotyk</w:t>
            </w:r>
          </w:p>
          <w:p w:rsidR="000642F7" w:rsidRDefault="00985125">
            <w:pPr>
              <w:pStyle w:val="Standard"/>
              <w:spacing w:after="0" w:line="240" w:lineRule="auto"/>
            </w:pPr>
            <w:r>
              <w:rPr>
                <w:rFonts w:cs="Calibri"/>
              </w:rPr>
              <w:t>– lokalizuje w czasie utworzenie Towarzystwa Przyjaciół Nauk (1800)</w:t>
            </w:r>
          </w:p>
          <w:p w:rsidR="000642F7" w:rsidRDefault="00985125">
            <w:pPr>
              <w:pStyle w:val="Standard"/>
              <w:spacing w:after="0" w:line="240" w:lineRule="auto"/>
            </w:pPr>
            <w:r>
              <w:rPr>
                <w:rFonts w:cs="Calibri"/>
              </w:rPr>
              <w:t>– identyfikuje postacie: Samuela Bogumiła Lindego, Juliana Ursyna Niemcewicza, Aleksandra Orłowskiego, Piotra Michałowskiego, Andrzeja Towiańskiego</w:t>
            </w:r>
          </w:p>
          <w:p w:rsidR="000642F7" w:rsidRDefault="00985125">
            <w:pPr>
              <w:pStyle w:val="Standard"/>
              <w:spacing w:after="0" w:line="240" w:lineRule="auto"/>
            </w:pPr>
            <w:r>
              <w:rPr>
                <w:rFonts w:cs="Calibri"/>
              </w:rPr>
              <w:t>– przedstawia cechy charakterystyczne architektury klasycystycznej pierwszej połowy XIX w.</w:t>
            </w:r>
          </w:p>
          <w:p w:rsidR="000642F7" w:rsidRDefault="00985125">
            <w:pPr>
              <w:pStyle w:val="Standard"/>
              <w:spacing w:after="0" w:line="240" w:lineRule="auto"/>
            </w:pPr>
            <w:r>
              <w:rPr>
                <w:rFonts w:cs="Calibri"/>
              </w:rPr>
              <w:t xml:space="preserve">– omawia rozwój </w:t>
            </w:r>
            <w:r>
              <w:rPr>
                <w:rFonts w:cs="Calibri"/>
              </w:rPr>
              <w:lastRenderedPageBreak/>
              <w:t>literatury klasycystycznej pierwszej połowy XIX w.</w:t>
            </w:r>
          </w:p>
          <w:p w:rsidR="000642F7" w:rsidRDefault="00985125">
            <w:pPr>
              <w:pStyle w:val="Standard"/>
              <w:spacing w:after="0" w:line="240" w:lineRule="auto"/>
            </w:pPr>
            <w:r>
              <w:rPr>
                <w:rFonts w:cs="Calibri"/>
              </w:rPr>
              <w:t>– przedstawia rozwój kultury polskiej na emigracji</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lokalizuje w czasie utworzenie Towarzystwa Literackiego Polskiego w Paryżu  (1832), założenie Biblioteki Polskiej w Paryżu (1839)</w:t>
            </w:r>
          </w:p>
          <w:p w:rsidR="000642F7" w:rsidRDefault="00985125">
            <w:pPr>
              <w:pStyle w:val="Standard"/>
              <w:spacing w:after="0" w:line="240" w:lineRule="auto"/>
            </w:pPr>
            <w:r>
              <w:rPr>
                <w:rFonts w:cs="Calibri"/>
              </w:rPr>
              <w:t xml:space="preserve">– identyfikuje postacie: Antonia Corazziego, Jakuba Kubickiego, Chrystiana Piotra </w:t>
            </w:r>
            <w:proofErr w:type="spellStart"/>
            <w:r>
              <w:rPr>
                <w:rFonts w:cs="Calibri"/>
              </w:rPr>
              <w:t>Aignera</w:t>
            </w:r>
            <w:proofErr w:type="spellEnd"/>
            <w:r>
              <w:rPr>
                <w:rFonts w:cs="Calibri"/>
              </w:rPr>
              <w:t xml:space="preserve">, Franciszka Wężyka, Ludwika Osińskiego, Cypriana Godebskiego, Władysława </w:t>
            </w:r>
            <w:proofErr w:type="spellStart"/>
            <w:r>
              <w:rPr>
                <w:rFonts w:cs="Calibri"/>
              </w:rPr>
              <w:t>Anycza</w:t>
            </w:r>
            <w:proofErr w:type="spellEnd"/>
            <w:r>
              <w:rPr>
                <w:rFonts w:cs="Calibri"/>
              </w:rPr>
              <w:t>, Władysława Żeleńskiego, Augusta Cieszkowskiego</w:t>
            </w:r>
          </w:p>
          <w:p w:rsidR="000642F7" w:rsidRDefault="00985125">
            <w:pPr>
              <w:pStyle w:val="Standard"/>
              <w:spacing w:after="0" w:line="240" w:lineRule="auto"/>
            </w:pPr>
            <w:r>
              <w:rPr>
                <w:rFonts w:cs="Calibri"/>
              </w:rPr>
              <w:t xml:space="preserve">– wyjaśnia, jakie znaczenie miała działalność kulturalna </w:t>
            </w:r>
            <w:r>
              <w:rPr>
                <w:rFonts w:cs="Calibri"/>
              </w:rPr>
              <w:lastRenderedPageBreak/>
              <w:t>emigrantów w XIX w.</w:t>
            </w: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lang w:eastAsia="pl-PL"/>
              </w:rPr>
              <w:lastRenderedPageBreak/>
              <w:t>– ocenia rolę romantyzmu dla ówczesnych dziejów Polski</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Odwilż </w:t>
            </w:r>
            <w:proofErr w:type="spellStart"/>
            <w:r>
              <w:rPr>
                <w:rFonts w:cs="Calibri"/>
              </w:rPr>
              <w:t>posewastopolska</w:t>
            </w:r>
            <w:proofErr w:type="spellEnd"/>
            <w:r>
              <w:rPr>
                <w:rFonts w:cs="Calibri"/>
              </w:rPr>
              <w:t xml:space="preserve"> i geneza powstania</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 xml:space="preserve">Odwilż </w:t>
            </w:r>
            <w:proofErr w:type="spellStart"/>
            <w:r>
              <w:rPr>
                <w:rFonts w:cs="Calibri"/>
              </w:rPr>
              <w:t>posewastopolska</w:t>
            </w:r>
            <w:proofErr w:type="spellEnd"/>
            <w:r>
              <w:rPr>
                <w:rFonts w:cs="Calibri"/>
              </w:rPr>
              <w:t xml:space="preserve"> na ziemiach polskich</w:t>
            </w:r>
          </w:p>
          <w:p w:rsidR="000642F7" w:rsidRDefault="00985125">
            <w:pPr>
              <w:pStyle w:val="Akapitzlist"/>
              <w:numPr>
                <w:ilvl w:val="0"/>
                <w:numId w:val="11"/>
              </w:numPr>
              <w:spacing w:after="0" w:line="240" w:lineRule="auto"/>
              <w:ind w:left="227" w:hanging="227"/>
            </w:pPr>
            <w:r>
              <w:rPr>
                <w:rFonts w:cs="Calibri"/>
              </w:rPr>
              <w:t>Polacy w czasie wojny krymskiej</w:t>
            </w:r>
          </w:p>
          <w:p w:rsidR="000642F7" w:rsidRDefault="00985125">
            <w:pPr>
              <w:pStyle w:val="Akapitzlist"/>
              <w:numPr>
                <w:ilvl w:val="0"/>
                <w:numId w:val="11"/>
              </w:numPr>
              <w:spacing w:after="0" w:line="240" w:lineRule="auto"/>
              <w:ind w:left="227" w:hanging="227"/>
            </w:pPr>
            <w:r>
              <w:rPr>
                <w:rFonts w:cs="Calibri"/>
              </w:rPr>
              <w:t>Demonstracje patriotyczne</w:t>
            </w:r>
          </w:p>
          <w:p w:rsidR="000642F7" w:rsidRDefault="00985125">
            <w:pPr>
              <w:pStyle w:val="Akapitzlist"/>
              <w:numPr>
                <w:ilvl w:val="0"/>
                <w:numId w:val="11"/>
              </w:numPr>
              <w:spacing w:after="0" w:line="240" w:lineRule="auto"/>
              <w:ind w:left="227" w:hanging="227"/>
            </w:pPr>
            <w:r>
              <w:rPr>
                <w:rFonts w:cs="Calibri"/>
              </w:rPr>
              <w:t>Próba kompromisu</w:t>
            </w:r>
          </w:p>
          <w:p w:rsidR="000642F7" w:rsidRDefault="00985125">
            <w:pPr>
              <w:pStyle w:val="Akapitzlist"/>
              <w:numPr>
                <w:ilvl w:val="0"/>
                <w:numId w:val="11"/>
              </w:numPr>
              <w:spacing w:after="0" w:line="240" w:lineRule="auto"/>
              <w:ind w:left="227" w:hanging="227"/>
            </w:pPr>
            <w:r>
              <w:rPr>
                <w:rFonts w:cs="Calibri"/>
              </w:rPr>
              <w:t>Kształtowanie się obozów politycznych</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„biali”</w:t>
            </w:r>
            <w:r>
              <w:rPr>
                <w:rFonts w:cs="Calibri"/>
              </w:rPr>
              <w:t>,</w:t>
            </w:r>
            <w:r>
              <w:rPr>
                <w:rFonts w:cs="Calibri"/>
                <w:i/>
              </w:rPr>
              <w:t xml:space="preserve"> „czerwoni”</w:t>
            </w:r>
            <w:r>
              <w:rPr>
                <w:rFonts w:cs="Calibri"/>
              </w:rPr>
              <w:t>,</w:t>
            </w:r>
            <w:r>
              <w:rPr>
                <w:rFonts w:cs="Calibri"/>
                <w:i/>
              </w:rPr>
              <w:t xml:space="preserve"> branka</w:t>
            </w:r>
          </w:p>
          <w:p w:rsidR="000642F7" w:rsidRDefault="00985125">
            <w:pPr>
              <w:pStyle w:val="Standard"/>
              <w:spacing w:after="0" w:line="240" w:lineRule="auto"/>
            </w:pPr>
            <w:r>
              <w:rPr>
                <w:rFonts w:cs="Calibri"/>
              </w:rPr>
              <w:t>– lokalizuje w czasie: ogłoszenie żałoby narodowej (II 1861), mianowanie A. Wielopolskiego naczelnikiem rządu cywilnego (VI 1862), ogłoszenie branki (6 X 1862)</w:t>
            </w:r>
          </w:p>
          <w:p w:rsidR="000642F7" w:rsidRDefault="00985125">
            <w:pPr>
              <w:pStyle w:val="Standard"/>
              <w:spacing w:after="0" w:line="240" w:lineRule="auto"/>
            </w:pPr>
            <w:r>
              <w:rPr>
                <w:rFonts w:cs="Calibri"/>
              </w:rPr>
              <w:t>– identyfikuje postać Aleksandra Wielopolskiego</w:t>
            </w:r>
          </w:p>
          <w:p w:rsidR="000642F7" w:rsidRDefault="00985125">
            <w:pPr>
              <w:pStyle w:val="Standard"/>
              <w:spacing w:after="0" w:line="240" w:lineRule="auto"/>
            </w:pPr>
            <w:r>
              <w:rPr>
                <w:rFonts w:cs="Calibri"/>
              </w:rPr>
              <w:t>– wyjaśnia, jakie znaczenie miała żałoba narodowa ogłoszona w 1861 r.</w:t>
            </w:r>
          </w:p>
          <w:p w:rsidR="000642F7" w:rsidRDefault="00985125">
            <w:pPr>
              <w:pStyle w:val="Standard"/>
              <w:spacing w:after="0" w:line="240" w:lineRule="auto"/>
            </w:pPr>
            <w:r>
              <w:rPr>
                <w:rFonts w:cs="Calibri"/>
              </w:rPr>
              <w:t>– wymienia reformy przeprowadzone przez A. Wielopolskiego</w:t>
            </w:r>
          </w:p>
          <w:p w:rsidR="000642F7" w:rsidRDefault="00985125">
            <w:pPr>
              <w:pStyle w:val="Standard"/>
              <w:spacing w:after="0" w:line="240" w:lineRule="auto"/>
            </w:pPr>
            <w:r>
              <w:rPr>
                <w:rFonts w:cs="Calibri"/>
              </w:rPr>
              <w:t xml:space="preserve">– wskazuje pośrednie i bezpośrednie przyczyny wybuchu </w:t>
            </w:r>
            <w:r>
              <w:rPr>
                <w:rFonts w:cs="Calibri"/>
              </w:rPr>
              <w:lastRenderedPageBreak/>
              <w:t>powstania styczniowego</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 xml:space="preserve">odwilż </w:t>
            </w:r>
            <w:proofErr w:type="spellStart"/>
            <w:r>
              <w:rPr>
                <w:rFonts w:cs="Calibri"/>
                <w:i/>
              </w:rPr>
              <w:t>posewastopolska</w:t>
            </w:r>
            <w:proofErr w:type="spellEnd"/>
            <w:r>
              <w:rPr>
                <w:rFonts w:cs="Calibri"/>
                <w:i/>
              </w:rPr>
              <w:t>, rewolucja moralna</w:t>
            </w:r>
          </w:p>
          <w:p w:rsidR="000642F7" w:rsidRDefault="00985125">
            <w:pPr>
              <w:pStyle w:val="Standard"/>
              <w:spacing w:after="0" w:line="240" w:lineRule="auto"/>
            </w:pPr>
            <w:r>
              <w:rPr>
                <w:rFonts w:cs="Calibri"/>
              </w:rPr>
              <w:t>– lokalizuje w czasie: demonstrację z okazji 30. rocznicy bitwy pod Olszynką Grochowską (II 1861), krwawą pacyfikację manifestacji patriotycznej w Warszawie (IV 1861), powstanie Komitetu Miejskiego (X 1861), powołanie Dyrekcji Krajowej (XII 1861)</w:t>
            </w:r>
          </w:p>
          <w:p w:rsidR="000642F7" w:rsidRDefault="00985125">
            <w:pPr>
              <w:pStyle w:val="Standard"/>
              <w:spacing w:after="0" w:line="240" w:lineRule="auto"/>
            </w:pPr>
            <w:r>
              <w:rPr>
                <w:rFonts w:cs="Calibri"/>
              </w:rPr>
              <w:t xml:space="preserve">– identyfikuje postacie: Michaiła </w:t>
            </w:r>
            <w:proofErr w:type="spellStart"/>
            <w:r>
              <w:rPr>
                <w:rFonts w:cs="Calibri"/>
              </w:rPr>
              <w:t>Gorczakowa</w:t>
            </w:r>
            <w:proofErr w:type="spellEnd"/>
            <w:r>
              <w:rPr>
                <w:rFonts w:cs="Calibri"/>
              </w:rPr>
              <w:t>, Aleksandra II,</w:t>
            </w:r>
            <w:r>
              <w:t xml:space="preserve"> </w:t>
            </w:r>
            <w:r>
              <w:rPr>
                <w:rFonts w:cs="Calibri"/>
              </w:rPr>
              <w:t>Andrzeja Zamoyskiego, Leopolda Kronenberga</w:t>
            </w:r>
          </w:p>
          <w:p w:rsidR="000642F7" w:rsidRDefault="00985125">
            <w:pPr>
              <w:pStyle w:val="Standard"/>
              <w:spacing w:after="0" w:line="240" w:lineRule="auto"/>
            </w:pPr>
            <w:r>
              <w:rPr>
                <w:rFonts w:cs="Calibri"/>
              </w:rPr>
              <w:t xml:space="preserve">– opisuje przejawy odwilży </w:t>
            </w:r>
            <w:proofErr w:type="spellStart"/>
            <w:r>
              <w:rPr>
                <w:rFonts w:cs="Calibri"/>
              </w:rPr>
              <w:lastRenderedPageBreak/>
              <w:t>posewastopolskiej</w:t>
            </w:r>
            <w:proofErr w:type="spellEnd"/>
            <w:r>
              <w:rPr>
                <w:rFonts w:cs="Calibri"/>
              </w:rPr>
              <w:t xml:space="preserve"> w Królestwie Polskim</w:t>
            </w:r>
          </w:p>
          <w:p w:rsidR="000642F7" w:rsidRDefault="00985125">
            <w:pPr>
              <w:pStyle w:val="Standard"/>
              <w:spacing w:after="0" w:line="240" w:lineRule="auto"/>
            </w:pPr>
            <w:r>
              <w:rPr>
                <w:rFonts w:cs="Calibri"/>
              </w:rPr>
              <w:t xml:space="preserve">– omawia postawy Polaków wobec władzy carskiej w czasie odwilży </w:t>
            </w:r>
            <w:proofErr w:type="spellStart"/>
            <w:r>
              <w:rPr>
                <w:rFonts w:cs="Calibri"/>
              </w:rPr>
              <w:t>posewastopolskiej</w:t>
            </w:r>
            <w:proofErr w:type="spellEnd"/>
          </w:p>
          <w:p w:rsidR="000642F7" w:rsidRDefault="00985125">
            <w:pPr>
              <w:pStyle w:val="Standard"/>
              <w:spacing w:after="0" w:line="240" w:lineRule="auto"/>
            </w:pPr>
            <w:r>
              <w:rPr>
                <w:rFonts w:cs="Calibri"/>
              </w:rPr>
              <w:t>– przedstawia proces narastania nastrojów narodowych i powstańczych w Królestwie Polskim</w:t>
            </w:r>
          </w:p>
          <w:p w:rsidR="000642F7" w:rsidRDefault="00985125">
            <w:pPr>
              <w:pStyle w:val="Standard"/>
              <w:spacing w:after="0" w:line="240" w:lineRule="auto"/>
            </w:pPr>
            <w:r>
              <w:rPr>
                <w:rFonts w:cs="Calibri"/>
              </w:rPr>
              <w:t>– charakteryzuje politykę A. Wielopolskiego</w:t>
            </w:r>
          </w:p>
          <w:p w:rsidR="000642F7" w:rsidRDefault="00985125">
            <w:pPr>
              <w:pStyle w:val="Standard"/>
              <w:spacing w:after="0" w:line="240" w:lineRule="auto"/>
            </w:pPr>
            <w:r>
              <w:rPr>
                <w:rFonts w:cs="Calibri"/>
              </w:rPr>
              <w:t>– omawia poglądy „białych” i „czerwonych” na kwestię niepodległości Polski</w:t>
            </w:r>
          </w:p>
          <w:p w:rsidR="000642F7" w:rsidRDefault="00985125">
            <w:pPr>
              <w:pStyle w:val="Standard"/>
              <w:spacing w:after="0" w:line="240" w:lineRule="auto"/>
            </w:pPr>
            <w:r>
              <w:rPr>
                <w:rFonts w:cs="Calibri"/>
              </w:rPr>
              <w:t>– przedstawia skutki demonstracji patriotycznych z 1861 r.</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r>
              <w:rPr>
                <w:rFonts w:cs="Calibri"/>
                <w:i/>
              </w:rPr>
              <w:t>millenerzy</w:t>
            </w:r>
          </w:p>
          <w:p w:rsidR="000642F7" w:rsidRDefault="00985125">
            <w:pPr>
              <w:pStyle w:val="Standard"/>
              <w:spacing w:after="0" w:line="240" w:lineRule="auto"/>
            </w:pPr>
            <w:r>
              <w:rPr>
                <w:rFonts w:cs="Calibri"/>
              </w:rPr>
              <w:t>– lokalizuje w czasie: założenie Towarzystwa Rolniczego (1858), pierwszą wielką demonstrację patriotyczną (VI 1860), powołanie Delegacji Miejskiej (1861), powołanie A. Wielopolskiego na dyrektora Komisji Wyznań i Oświecenia Publicznego (1861)</w:t>
            </w:r>
          </w:p>
          <w:p w:rsidR="000642F7" w:rsidRDefault="00985125">
            <w:pPr>
              <w:pStyle w:val="Standard"/>
              <w:spacing w:after="0" w:line="240" w:lineRule="auto"/>
            </w:pPr>
            <w:r>
              <w:rPr>
                <w:rFonts w:cs="Calibri"/>
              </w:rPr>
              <w:t xml:space="preserve">– identyfikuje postacie: Edwarda </w:t>
            </w:r>
            <w:proofErr w:type="spellStart"/>
            <w:r>
              <w:rPr>
                <w:rFonts w:cs="Calibri"/>
              </w:rPr>
              <w:t>Jurgensa</w:t>
            </w:r>
            <w:proofErr w:type="spellEnd"/>
            <w:r>
              <w:rPr>
                <w:rFonts w:cs="Calibri"/>
              </w:rPr>
              <w:t>, Zygmunta Sierakowskiego, Jarosława Dąbrowskiego</w:t>
            </w:r>
          </w:p>
          <w:p w:rsidR="000642F7" w:rsidRDefault="00985125">
            <w:pPr>
              <w:pStyle w:val="Standard"/>
              <w:spacing w:after="0" w:line="240" w:lineRule="auto"/>
            </w:pPr>
            <w:r>
              <w:rPr>
                <w:rFonts w:cs="Calibri"/>
              </w:rPr>
              <w:t xml:space="preserve">– wyjaśnia, jakie znaczenie dla Królestwa Polskiego </w:t>
            </w:r>
            <w:r>
              <w:rPr>
                <w:rFonts w:cs="Calibri"/>
              </w:rPr>
              <w:lastRenderedPageBreak/>
              <w:t>miała działalność Towarzystwa Rolniczego</w:t>
            </w:r>
          </w:p>
          <w:p w:rsidR="000642F7" w:rsidRDefault="00985125">
            <w:pPr>
              <w:pStyle w:val="Standard"/>
              <w:spacing w:after="0" w:line="240" w:lineRule="auto"/>
            </w:pPr>
            <w:r>
              <w:rPr>
                <w:rFonts w:cs="Calibri"/>
              </w:rPr>
              <w:t>– wskazuje różnice w programach politycznych środowisk patriotycznych w przededniu</w:t>
            </w:r>
          </w:p>
          <w:p w:rsidR="000642F7" w:rsidRDefault="00985125">
            <w:pPr>
              <w:pStyle w:val="Standard"/>
              <w:spacing w:after="0" w:line="240" w:lineRule="auto"/>
            </w:pPr>
            <w:r>
              <w:rPr>
                <w:rFonts w:cs="Calibri"/>
              </w:rPr>
              <w:t>powstania styczniowego</w:t>
            </w:r>
          </w:p>
          <w:p w:rsidR="000642F7" w:rsidRDefault="00985125">
            <w:pPr>
              <w:pStyle w:val="Standard"/>
              <w:spacing w:after="0" w:line="240" w:lineRule="auto"/>
            </w:pPr>
            <w:r>
              <w:rPr>
                <w:rFonts w:cs="Calibri"/>
              </w:rPr>
              <w:t>– wyjaśnia wpływ polityki Aleksandra Wielopolskiego na radykalizację nastrojów w Królestwie Polskim</w:t>
            </w:r>
          </w:p>
          <w:p w:rsidR="000642F7" w:rsidRDefault="00985125">
            <w:pPr>
              <w:pStyle w:val="Standard"/>
              <w:spacing w:after="0" w:line="240" w:lineRule="auto"/>
            </w:pPr>
            <w:r>
              <w:rPr>
                <w:rFonts w:cs="Calibri"/>
              </w:rPr>
              <w:t>– przedstawia proces kształtowania się obozów politycznych „czerwonych” i „białych”</w:t>
            </w:r>
          </w:p>
          <w:p w:rsidR="000642F7" w:rsidRDefault="00985125">
            <w:pPr>
              <w:pStyle w:val="Standard"/>
              <w:spacing w:after="0" w:line="240" w:lineRule="auto"/>
            </w:pPr>
            <w:r>
              <w:rPr>
                <w:rFonts w:cs="Calibri"/>
              </w:rPr>
              <w:t>– wyjaśnia, dlaczego A. Wielopolski postanowił przeprowadzić brankę</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r>
              <w:rPr>
                <w:rFonts w:cs="Calibri"/>
                <w:i/>
              </w:rPr>
              <w:t>„czasy polskie”</w:t>
            </w:r>
          </w:p>
          <w:p w:rsidR="000642F7" w:rsidRDefault="00985125">
            <w:pPr>
              <w:pStyle w:val="Standard"/>
              <w:spacing w:after="0" w:line="240" w:lineRule="auto"/>
            </w:pPr>
            <w:r>
              <w:rPr>
                <w:rFonts w:cs="Calibri"/>
              </w:rPr>
              <w:t>– lokalizuje w czasie: rozwiązanie Towarzystwa Rolniczego i Delegacji Miejskiej (IV 1861), wprowadzenie stanu oblężenia w Królestwie Polskim (X 1861)</w:t>
            </w:r>
          </w:p>
          <w:p w:rsidR="000642F7" w:rsidRDefault="00985125">
            <w:pPr>
              <w:pStyle w:val="Standard"/>
              <w:spacing w:after="0" w:line="240" w:lineRule="auto"/>
            </w:pPr>
            <w:r>
              <w:rPr>
                <w:rFonts w:cs="Calibri"/>
              </w:rPr>
              <w:t xml:space="preserve">– identyfikuje postacie: Ignacego Chmieleńskiego, Wasilija </w:t>
            </w:r>
            <w:proofErr w:type="spellStart"/>
            <w:r>
              <w:rPr>
                <w:rFonts w:cs="Calibri"/>
              </w:rPr>
              <w:t>Kaplinskiego</w:t>
            </w:r>
            <w:proofErr w:type="spellEnd"/>
            <w:r>
              <w:rPr>
                <w:rFonts w:cs="Calibri"/>
              </w:rPr>
              <w:t>, Karola Majewskiego</w:t>
            </w:r>
          </w:p>
          <w:p w:rsidR="000642F7" w:rsidRDefault="00985125">
            <w:pPr>
              <w:pStyle w:val="Standard"/>
              <w:spacing w:after="0" w:line="240" w:lineRule="auto"/>
            </w:pPr>
            <w:r>
              <w:rPr>
                <w:rFonts w:cs="Calibri"/>
              </w:rPr>
              <w:t>– wyjaśnia, dlaczego próba kompromisu między władzami carskimi i Polakami się nie powiodła</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lang w:eastAsia="pl-PL"/>
              </w:rPr>
              <w:t xml:space="preserve">– ocenia skuteczność działań gospodarczych i oświatowych w okresie odwilży </w:t>
            </w:r>
            <w:proofErr w:type="spellStart"/>
            <w:r>
              <w:rPr>
                <w:rFonts w:cs="Calibri"/>
                <w:lang w:eastAsia="pl-PL"/>
              </w:rPr>
              <w:t>posewastopolskiej</w:t>
            </w:r>
            <w:proofErr w:type="spellEnd"/>
            <w:r>
              <w:rPr>
                <w:rFonts w:cs="Calibri"/>
                <w:lang w:eastAsia="pl-PL"/>
              </w:rPr>
              <w:t xml:space="preserve"> dla sprawy polskiej</w:t>
            </w:r>
          </w:p>
          <w:p w:rsidR="000642F7" w:rsidRDefault="00985125">
            <w:pPr>
              <w:pStyle w:val="Standard"/>
              <w:spacing w:after="0" w:line="240" w:lineRule="auto"/>
            </w:pPr>
            <w:r>
              <w:rPr>
                <w:rFonts w:cs="Calibri"/>
                <w:lang w:eastAsia="pl-PL"/>
              </w:rPr>
              <w:t>– ocenia politykę prowadzoną przez A. Wielopolskiego w Królestwie Polskim</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Powstanie styczniowe</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Wybuch powstania</w:t>
            </w:r>
          </w:p>
          <w:p w:rsidR="000642F7" w:rsidRDefault="00985125">
            <w:pPr>
              <w:pStyle w:val="Akapitzlist"/>
              <w:numPr>
                <w:ilvl w:val="0"/>
                <w:numId w:val="11"/>
              </w:numPr>
              <w:spacing w:after="0" w:line="240" w:lineRule="auto"/>
              <w:ind w:left="227" w:hanging="227"/>
            </w:pPr>
            <w:r>
              <w:rPr>
                <w:rFonts w:cs="Calibri"/>
              </w:rPr>
              <w:t>Przebieg działań powstańczych</w:t>
            </w:r>
          </w:p>
          <w:p w:rsidR="000642F7" w:rsidRDefault="00985125">
            <w:pPr>
              <w:pStyle w:val="Akapitzlist"/>
              <w:numPr>
                <w:ilvl w:val="0"/>
                <w:numId w:val="11"/>
              </w:numPr>
              <w:spacing w:after="0" w:line="240" w:lineRule="auto"/>
              <w:ind w:left="227" w:hanging="227"/>
            </w:pPr>
            <w:r>
              <w:rPr>
                <w:rFonts w:cs="Calibri"/>
              </w:rPr>
              <w:t>Siły powstańcze</w:t>
            </w:r>
          </w:p>
          <w:p w:rsidR="000642F7" w:rsidRDefault="00985125">
            <w:pPr>
              <w:pStyle w:val="Akapitzlist"/>
              <w:numPr>
                <w:ilvl w:val="0"/>
                <w:numId w:val="11"/>
              </w:numPr>
              <w:spacing w:after="0" w:line="240" w:lineRule="auto"/>
              <w:ind w:left="227" w:hanging="227"/>
            </w:pPr>
            <w:r>
              <w:rPr>
                <w:rFonts w:cs="Calibri"/>
              </w:rPr>
              <w:t xml:space="preserve">Powstanie </w:t>
            </w:r>
            <w:r>
              <w:rPr>
                <w:rFonts w:cs="Calibri"/>
              </w:rPr>
              <w:lastRenderedPageBreak/>
              <w:t>polskiego państwa podziemnego</w:t>
            </w:r>
          </w:p>
          <w:p w:rsidR="000642F7" w:rsidRDefault="00985125">
            <w:pPr>
              <w:pStyle w:val="Akapitzlist"/>
              <w:numPr>
                <w:ilvl w:val="0"/>
                <w:numId w:val="11"/>
              </w:numPr>
              <w:spacing w:after="0" w:line="240" w:lineRule="auto"/>
              <w:ind w:left="227" w:hanging="227"/>
            </w:pPr>
            <w:r>
              <w:rPr>
                <w:rFonts w:cs="Calibri"/>
              </w:rPr>
              <w:t>Sprawa polska na arenie międzynarodowej</w:t>
            </w:r>
          </w:p>
          <w:p w:rsidR="000642F7" w:rsidRDefault="00985125">
            <w:pPr>
              <w:pStyle w:val="Akapitzlist"/>
              <w:numPr>
                <w:ilvl w:val="0"/>
                <w:numId w:val="11"/>
              </w:numPr>
              <w:spacing w:after="0" w:line="240" w:lineRule="auto"/>
              <w:ind w:left="227" w:hanging="227"/>
            </w:pPr>
            <w:r>
              <w:rPr>
                <w:rFonts w:cs="Calibri"/>
              </w:rPr>
              <w:t>Dyktatura Traugutta i upadek powstania</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r>
              <w:rPr>
                <w:rFonts w:cs="Calibri"/>
                <w:i/>
              </w:rPr>
              <w:t>branka</w:t>
            </w:r>
          </w:p>
          <w:p w:rsidR="000642F7" w:rsidRDefault="00985125">
            <w:pPr>
              <w:pStyle w:val="Standard"/>
              <w:spacing w:after="0" w:line="240" w:lineRule="auto"/>
            </w:pPr>
            <w:r>
              <w:rPr>
                <w:rFonts w:cs="Calibri"/>
              </w:rPr>
              <w:t xml:space="preserve">– lokalizuje w czasie: przeprowadzenie branki (14/15 I 1863), wybuch powstania </w:t>
            </w:r>
            <w:r>
              <w:rPr>
                <w:rFonts w:cs="Calibri"/>
              </w:rPr>
              <w:lastRenderedPageBreak/>
              <w:t>styczniowego (22/23 I 1863), ukaz o uwłaszczeniu chłopów (2 III 1864), koniec powstania styczniowego (V 1865)</w:t>
            </w:r>
          </w:p>
          <w:p w:rsidR="000642F7" w:rsidRDefault="00985125">
            <w:pPr>
              <w:pStyle w:val="Standard"/>
              <w:spacing w:after="0" w:line="240" w:lineRule="auto"/>
            </w:pPr>
            <w:r>
              <w:rPr>
                <w:rFonts w:cs="Calibri"/>
              </w:rPr>
              <w:t>– identyfikuje postacie: Ludwika Mierosławskiego, Mariana Langiewicza, Romualda Traugutta</w:t>
            </w:r>
          </w:p>
          <w:p w:rsidR="000642F7" w:rsidRDefault="00985125">
            <w:pPr>
              <w:pStyle w:val="Standard"/>
              <w:spacing w:after="0" w:line="240" w:lineRule="auto"/>
            </w:pPr>
            <w:r>
              <w:rPr>
                <w:rFonts w:cs="Calibri"/>
              </w:rPr>
              <w:t>– wymienia pośrednie i bezpośrednie przyczyny wybuchu powstania styczniowego</w:t>
            </w:r>
          </w:p>
          <w:p w:rsidR="000642F7" w:rsidRDefault="00985125">
            <w:pPr>
              <w:pStyle w:val="Standard"/>
              <w:spacing w:after="0" w:line="240" w:lineRule="auto"/>
            </w:pPr>
            <w:r>
              <w:rPr>
                <w:rFonts w:cs="Calibri"/>
              </w:rPr>
              <w:t>– określa czynniki, jakie wpłynęły na klęskę powstania styczniowego</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r>
              <w:rPr>
                <w:rFonts w:cs="Calibri"/>
                <w:i/>
              </w:rPr>
              <w:t>państwo podziemne</w:t>
            </w:r>
          </w:p>
          <w:p w:rsidR="000642F7" w:rsidRDefault="00985125">
            <w:pPr>
              <w:pStyle w:val="Standard"/>
              <w:spacing w:after="0" w:line="240" w:lineRule="auto"/>
            </w:pPr>
            <w:r>
              <w:rPr>
                <w:rFonts w:cs="Calibri"/>
              </w:rPr>
              <w:t xml:space="preserve">– lokalizuje w czasie: ogłoszenie </w:t>
            </w:r>
            <w:r>
              <w:rPr>
                <w:rFonts w:cs="Calibri"/>
                <w:i/>
              </w:rPr>
              <w:t>Manifestu</w:t>
            </w:r>
            <w:r>
              <w:rPr>
                <w:rFonts w:cs="Calibri"/>
              </w:rPr>
              <w:t xml:space="preserve"> przez Komitet Centralny (22 I 1863), </w:t>
            </w:r>
            <w:r>
              <w:rPr>
                <w:rFonts w:cs="Calibri"/>
              </w:rPr>
              <w:lastRenderedPageBreak/>
              <w:t>ogłoszenie się Tymczasowego Rządu Narodowego Rządem Narodowym (VI 1863), objęcie dyktatury przez R. Traugutta (X 1863)</w:t>
            </w:r>
          </w:p>
          <w:p w:rsidR="000642F7" w:rsidRDefault="00985125">
            <w:pPr>
              <w:pStyle w:val="Standard"/>
              <w:spacing w:after="0" w:line="240" w:lineRule="auto"/>
            </w:pPr>
            <w:r>
              <w:rPr>
                <w:rFonts w:cs="Calibri"/>
              </w:rPr>
              <w:t>– lokalizuje w przestrzeni obszary, na których toczyły się główne walki podczas powstania styczniowego</w:t>
            </w:r>
          </w:p>
          <w:p w:rsidR="000642F7" w:rsidRDefault="00985125">
            <w:pPr>
              <w:pStyle w:val="Standard"/>
              <w:spacing w:after="0" w:line="240" w:lineRule="auto"/>
            </w:pPr>
            <w:r>
              <w:rPr>
                <w:rFonts w:cs="Calibri"/>
              </w:rPr>
              <w:t>– identyfikuje postacie: Stefana Bobrowskiego, Fiodora Berga,</w:t>
            </w:r>
            <w:r>
              <w:t xml:space="preserve"> </w:t>
            </w:r>
            <w:r>
              <w:rPr>
                <w:rFonts w:cs="Calibri"/>
              </w:rPr>
              <w:t>Stanisława Brzóski</w:t>
            </w:r>
          </w:p>
          <w:p w:rsidR="000642F7" w:rsidRDefault="00985125">
            <w:pPr>
              <w:pStyle w:val="Standard"/>
              <w:spacing w:after="0" w:line="240" w:lineRule="auto"/>
            </w:pPr>
            <w:r>
              <w:rPr>
                <w:rFonts w:cs="Calibri"/>
              </w:rPr>
              <w:t>– opisuje przebieg powstania styczniowego</w:t>
            </w:r>
          </w:p>
          <w:p w:rsidR="000642F7" w:rsidRDefault="00985125">
            <w:pPr>
              <w:pStyle w:val="Standard"/>
              <w:spacing w:after="0" w:line="240" w:lineRule="auto"/>
            </w:pPr>
            <w:r>
              <w:rPr>
                <w:rFonts w:cs="Calibri"/>
              </w:rPr>
              <w:t>– omawia sposób organizacji, uzbrojenie i metody walki sił powstańczych</w:t>
            </w:r>
          </w:p>
          <w:p w:rsidR="000642F7" w:rsidRDefault="00985125">
            <w:pPr>
              <w:pStyle w:val="Standard"/>
              <w:spacing w:after="0" w:line="240" w:lineRule="auto"/>
            </w:pPr>
            <w:r>
              <w:rPr>
                <w:rFonts w:cs="Calibri"/>
              </w:rPr>
              <w:t>– przedstawia sposób funkcjonowania polskiego państwa podziemnego</w:t>
            </w:r>
          </w:p>
          <w:p w:rsidR="000642F7" w:rsidRDefault="00985125">
            <w:pPr>
              <w:pStyle w:val="Standard"/>
              <w:spacing w:after="0" w:line="240" w:lineRule="auto"/>
            </w:pPr>
            <w:r>
              <w:rPr>
                <w:rFonts w:cs="Calibri"/>
              </w:rPr>
              <w:t>– charakteryzuje działalność R. Traugutta</w:t>
            </w:r>
          </w:p>
          <w:p w:rsidR="000642F7" w:rsidRDefault="00985125">
            <w:pPr>
              <w:pStyle w:val="Standard"/>
              <w:spacing w:after="0" w:line="240" w:lineRule="auto"/>
            </w:pPr>
            <w:r>
              <w:rPr>
                <w:rFonts w:cs="Calibri"/>
              </w:rPr>
              <w:lastRenderedPageBreak/>
              <w:t>– omawia postanowienia carskiego ukazu o uwłaszczeniu chłopów</w:t>
            </w:r>
          </w:p>
          <w:p w:rsidR="000642F7" w:rsidRDefault="00985125">
            <w:pPr>
              <w:pStyle w:val="Standard"/>
              <w:spacing w:after="0" w:line="240" w:lineRule="auto"/>
            </w:pPr>
            <w:r>
              <w:rPr>
                <w:rFonts w:cs="Calibri"/>
              </w:rPr>
              <w:t>– przedstawia wydarzenia, które wpłynęły na upadek powstania styczniowego</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lokalizuje w czasie: ogłoszenie się M. Langiewicza dyktatorem powstania (III 1863), podpisanie konwencji </w:t>
            </w:r>
            <w:proofErr w:type="spellStart"/>
            <w:r>
              <w:rPr>
                <w:rFonts w:cs="Calibri"/>
              </w:rPr>
              <w:lastRenderedPageBreak/>
              <w:t>Alvenslebena</w:t>
            </w:r>
            <w:proofErr w:type="spellEnd"/>
            <w:r>
              <w:rPr>
                <w:rFonts w:cs="Calibri"/>
              </w:rPr>
              <w:t xml:space="preserve"> (8 II 1863), stracenie R. Traugutta (VIII 1864)</w:t>
            </w:r>
          </w:p>
          <w:p w:rsidR="000642F7" w:rsidRDefault="00985125">
            <w:pPr>
              <w:pStyle w:val="Standard"/>
              <w:spacing w:after="0" w:line="240" w:lineRule="auto"/>
            </w:pPr>
            <w:r>
              <w:rPr>
                <w:rFonts w:cs="Calibri"/>
              </w:rPr>
              <w:t>– identyfikuje postacie: Karola Majewskiego, Józefa Haukego-Bosaka, Aleksandra Waszkowskiego</w:t>
            </w:r>
          </w:p>
          <w:p w:rsidR="000642F7" w:rsidRDefault="00985125">
            <w:pPr>
              <w:pStyle w:val="Standard"/>
              <w:spacing w:after="0" w:line="240" w:lineRule="auto"/>
            </w:pPr>
            <w:r>
              <w:rPr>
                <w:rFonts w:cs="Calibri"/>
              </w:rPr>
              <w:t>– omawia sposób, w jaki w Manifeście Tymczasowego Rządu narodowego rozwiązano kwestię chłopską</w:t>
            </w:r>
          </w:p>
          <w:p w:rsidR="000642F7" w:rsidRDefault="00985125">
            <w:pPr>
              <w:pStyle w:val="Standard"/>
              <w:spacing w:after="0" w:line="240" w:lineRule="auto"/>
            </w:pPr>
            <w:r>
              <w:rPr>
                <w:rFonts w:cs="Calibri"/>
              </w:rPr>
              <w:t>– wyjaśnia, w jakich okolicznościach powstanie styczniowe przekształciło się w powstanie narodowe</w:t>
            </w:r>
          </w:p>
          <w:p w:rsidR="000642F7" w:rsidRDefault="00985125">
            <w:pPr>
              <w:pStyle w:val="Standard"/>
              <w:spacing w:after="0" w:line="240" w:lineRule="auto"/>
            </w:pPr>
            <w:r>
              <w:rPr>
                <w:rFonts w:cs="Calibri"/>
              </w:rPr>
              <w:t>– omawia okoliczności, w jakich powstało polskie państwo podziemne</w:t>
            </w:r>
          </w:p>
          <w:p w:rsidR="000642F7" w:rsidRDefault="00985125">
            <w:pPr>
              <w:pStyle w:val="Standard"/>
              <w:spacing w:after="0" w:line="240" w:lineRule="auto"/>
            </w:pPr>
            <w:r>
              <w:rPr>
                <w:rFonts w:cs="Calibri"/>
              </w:rPr>
              <w:t>– przedstawia stosunek państw europejskich do powstania styczniowego</w:t>
            </w:r>
          </w:p>
          <w:p w:rsidR="000642F7" w:rsidRDefault="00985125">
            <w:pPr>
              <w:pStyle w:val="Standard"/>
              <w:spacing w:after="0" w:line="240" w:lineRule="auto"/>
            </w:pPr>
            <w:r>
              <w:rPr>
                <w:rFonts w:cs="Calibri"/>
              </w:rPr>
              <w:t xml:space="preserve">– omawia stosunek państw zaborczych do powstania </w:t>
            </w:r>
            <w:r>
              <w:rPr>
                <w:rFonts w:cs="Calibri"/>
              </w:rPr>
              <w:lastRenderedPageBreak/>
              <w:t>styczniowego</w:t>
            </w:r>
          </w:p>
          <w:p w:rsidR="000642F7" w:rsidRDefault="00985125">
            <w:pPr>
              <w:pStyle w:val="Standard"/>
              <w:spacing w:after="0" w:line="240" w:lineRule="auto"/>
            </w:pPr>
            <w:r>
              <w:rPr>
                <w:rFonts w:cs="Calibri"/>
              </w:rPr>
              <w:t>– omawia okoliczności, w jakich R. Traugutt sięgnął po dyktaturę</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identyfikuje postacie: Anny Pustowójtówny, Francesca Nulla, Michaiła Murawjowa</w:t>
            </w:r>
          </w:p>
          <w:p w:rsidR="000642F7" w:rsidRDefault="00985125">
            <w:pPr>
              <w:pStyle w:val="Standard"/>
              <w:spacing w:after="0" w:line="240" w:lineRule="auto"/>
            </w:pPr>
            <w:r>
              <w:rPr>
                <w:rFonts w:cs="Calibri"/>
              </w:rPr>
              <w:t xml:space="preserve">– wyjaśnia, na czym </w:t>
            </w:r>
            <w:r>
              <w:rPr>
                <w:rFonts w:cs="Calibri"/>
              </w:rPr>
              <w:lastRenderedPageBreak/>
              <w:t>miał polegać pokojowy sposób rozwiązania kwestii polskiej zaproponowany przez mocarstwa zachodnioeuropejskie</w:t>
            </w:r>
          </w:p>
          <w:p w:rsidR="000642F7" w:rsidRDefault="00985125">
            <w:pPr>
              <w:pStyle w:val="Standard"/>
              <w:spacing w:after="0" w:line="240" w:lineRule="auto"/>
            </w:pPr>
            <w:r>
              <w:rPr>
                <w:rFonts w:cs="Calibri"/>
              </w:rPr>
              <w:t>– wyjaśnia, dlaczego interwencja dyplomatyczna Londynu, Paryża oraz Wiednia się nie powiodła</w:t>
            </w:r>
          </w:p>
          <w:p w:rsidR="000642F7" w:rsidRDefault="00985125">
            <w:pPr>
              <w:pStyle w:val="Standard"/>
              <w:spacing w:after="0" w:line="240" w:lineRule="auto"/>
            </w:pPr>
            <w:r>
              <w:rPr>
                <w:rFonts w:cs="Calibri"/>
              </w:rPr>
              <w:t>– przedstawia działania, jakie podjęli Polacy z zaboru pruskiego i austriackiego po wybuchu powstania styczniowego</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lang w:eastAsia="pl-PL"/>
              </w:rPr>
              <w:lastRenderedPageBreak/>
              <w:t xml:space="preserve">– ocenia, które z powstań narodowych – kościuszkowskie, listopadowe czy styczniowe – miało większe szanse </w:t>
            </w:r>
            <w:r>
              <w:rPr>
                <w:rFonts w:cs="Calibri"/>
                <w:lang w:eastAsia="pl-PL"/>
              </w:rPr>
              <w:lastRenderedPageBreak/>
              <w:t>powodzenia</w:t>
            </w:r>
          </w:p>
        </w:tc>
      </w:tr>
      <w:tr w:rsidR="000642F7" w:rsidTr="000642F7">
        <w:tc>
          <w:tcPr>
            <w:tcW w:w="15310" w:type="dxa"/>
            <w:gridSpan w:val="7"/>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rsidR="000642F7" w:rsidRDefault="00985125">
            <w:pPr>
              <w:pStyle w:val="Standard"/>
              <w:spacing w:after="0" w:line="240" w:lineRule="auto"/>
              <w:jc w:val="center"/>
            </w:pPr>
            <w:r>
              <w:rPr>
                <w:rFonts w:cs="Calibri"/>
                <w:b/>
                <w:bCs/>
              </w:rPr>
              <w:lastRenderedPageBreak/>
              <w:t>III. ŚWIAT W EPOCE WĘGLA I STALI</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USA w drugiej połowie XIX wieku</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Stany Zjednoczone na początku XIX wieku</w:t>
            </w:r>
          </w:p>
          <w:p w:rsidR="000642F7" w:rsidRDefault="00985125">
            <w:pPr>
              <w:pStyle w:val="Akapitzlist"/>
              <w:numPr>
                <w:ilvl w:val="0"/>
                <w:numId w:val="11"/>
              </w:numPr>
              <w:spacing w:after="0" w:line="240" w:lineRule="auto"/>
              <w:ind w:left="227" w:hanging="227"/>
            </w:pPr>
            <w:r>
              <w:rPr>
                <w:rFonts w:cs="Calibri"/>
              </w:rPr>
              <w:t>Przyczyny wojny domowej</w:t>
            </w:r>
          </w:p>
          <w:p w:rsidR="000642F7" w:rsidRDefault="00985125">
            <w:pPr>
              <w:pStyle w:val="Akapitzlist"/>
              <w:numPr>
                <w:ilvl w:val="0"/>
                <w:numId w:val="11"/>
              </w:numPr>
              <w:spacing w:after="0" w:line="240" w:lineRule="auto"/>
              <w:ind w:left="227" w:hanging="227"/>
            </w:pPr>
            <w:r>
              <w:rPr>
                <w:rFonts w:cs="Calibri"/>
              </w:rPr>
              <w:t>Wojna secesyjna</w:t>
            </w:r>
          </w:p>
          <w:p w:rsidR="000642F7" w:rsidRDefault="00985125">
            <w:pPr>
              <w:pStyle w:val="Akapitzlist"/>
              <w:numPr>
                <w:ilvl w:val="0"/>
                <w:numId w:val="11"/>
              </w:numPr>
              <w:spacing w:after="0" w:line="240" w:lineRule="auto"/>
              <w:ind w:left="227" w:hanging="227"/>
            </w:pPr>
            <w:r>
              <w:rPr>
                <w:rFonts w:cs="Calibri"/>
              </w:rPr>
              <w:t>Skutki wojny domowej</w:t>
            </w:r>
          </w:p>
          <w:p w:rsidR="000642F7" w:rsidRDefault="00985125">
            <w:pPr>
              <w:pStyle w:val="Akapitzlist"/>
              <w:numPr>
                <w:ilvl w:val="0"/>
                <w:numId w:val="11"/>
              </w:numPr>
              <w:spacing w:after="0" w:line="240" w:lineRule="auto"/>
              <w:ind w:left="227" w:hanging="227"/>
            </w:pPr>
            <w:r>
              <w:rPr>
                <w:rFonts w:cs="Calibri"/>
              </w:rPr>
              <w:t>Rozwój gospodarczy Stanów Zjednoczonych</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secesja</w:t>
            </w:r>
            <w:r>
              <w:rPr>
                <w:rFonts w:cs="Calibri"/>
              </w:rPr>
              <w:t>,</w:t>
            </w:r>
            <w:r>
              <w:rPr>
                <w:rFonts w:cs="Calibri"/>
                <w:i/>
              </w:rPr>
              <w:t xml:space="preserve"> Unia</w:t>
            </w:r>
            <w:r>
              <w:rPr>
                <w:rFonts w:cs="Calibri"/>
              </w:rPr>
              <w:t>,</w:t>
            </w:r>
            <w:r>
              <w:rPr>
                <w:rFonts w:cs="Calibri"/>
                <w:i/>
              </w:rPr>
              <w:t xml:space="preserve"> Konfederacja</w:t>
            </w:r>
            <w:r>
              <w:rPr>
                <w:rFonts w:cs="Calibri"/>
              </w:rPr>
              <w:t xml:space="preserve">, </w:t>
            </w:r>
            <w:r>
              <w:rPr>
                <w:rFonts w:cs="Calibri"/>
                <w:i/>
              </w:rPr>
              <w:t>wojna totalna</w:t>
            </w:r>
          </w:p>
          <w:p w:rsidR="000642F7" w:rsidRDefault="00985125">
            <w:pPr>
              <w:pStyle w:val="Standard"/>
              <w:spacing w:after="0" w:line="240" w:lineRule="auto"/>
            </w:pPr>
            <w:r>
              <w:rPr>
                <w:rFonts w:cs="Calibri"/>
              </w:rPr>
              <w:t>– lokalizuje w czasie: wojnę secesyjną (1861–1865), zniesienie niewolnictwa (1 I 1863)</w:t>
            </w:r>
          </w:p>
          <w:p w:rsidR="000642F7" w:rsidRDefault="00985125">
            <w:pPr>
              <w:pStyle w:val="Standard"/>
              <w:spacing w:after="0" w:line="240" w:lineRule="auto"/>
            </w:pPr>
            <w:r>
              <w:rPr>
                <w:rFonts w:cs="Calibri"/>
              </w:rPr>
              <w:t>– identyfikuje postać Abrahama Lincolna</w:t>
            </w:r>
          </w:p>
          <w:p w:rsidR="000642F7" w:rsidRDefault="00985125">
            <w:pPr>
              <w:pStyle w:val="Standard"/>
              <w:spacing w:after="0" w:line="240" w:lineRule="auto"/>
            </w:pPr>
            <w:r>
              <w:rPr>
                <w:rFonts w:cs="Calibri"/>
              </w:rPr>
              <w:t>– omawia bezpośrednie przyczyny wojny secesyjnej</w:t>
            </w:r>
          </w:p>
          <w:p w:rsidR="000642F7" w:rsidRDefault="00985125">
            <w:pPr>
              <w:pStyle w:val="Standard"/>
              <w:spacing w:after="0" w:line="240" w:lineRule="auto"/>
            </w:pPr>
            <w:r>
              <w:rPr>
                <w:rFonts w:cs="Calibri"/>
              </w:rPr>
              <w:t>– wyjaśnia, na czym polegała wojna totalna</w:t>
            </w:r>
          </w:p>
          <w:p w:rsidR="000642F7" w:rsidRDefault="00985125">
            <w:pPr>
              <w:pStyle w:val="Standard"/>
              <w:spacing w:after="0" w:line="240" w:lineRule="auto"/>
            </w:pPr>
            <w:r>
              <w:rPr>
                <w:rFonts w:cs="Calibri"/>
              </w:rPr>
              <w:t>– omawia skutki wojny secesyjnej</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stosuje pojęcia:</w:t>
            </w:r>
            <w:r>
              <w:rPr>
                <w:rFonts w:cs="Calibri"/>
                <w:i/>
              </w:rPr>
              <w:t xml:space="preserve"> abolicjonizm</w:t>
            </w:r>
            <w:r>
              <w:rPr>
                <w:rFonts w:cs="Calibri"/>
              </w:rPr>
              <w:t>,</w:t>
            </w:r>
            <w:r>
              <w:rPr>
                <w:rFonts w:cs="Calibri"/>
                <w:i/>
              </w:rPr>
              <w:t xml:space="preserve"> demokraci</w:t>
            </w:r>
            <w:r>
              <w:rPr>
                <w:rFonts w:cs="Calibri"/>
              </w:rPr>
              <w:t>,</w:t>
            </w:r>
            <w:r>
              <w:rPr>
                <w:rFonts w:cs="Calibri"/>
                <w:i/>
              </w:rPr>
              <w:t xml:space="preserve"> republikanie, segregacja rasowa</w:t>
            </w:r>
          </w:p>
          <w:p w:rsidR="000642F7" w:rsidRDefault="00985125">
            <w:pPr>
              <w:pStyle w:val="Standard"/>
              <w:spacing w:after="0" w:line="240" w:lineRule="auto"/>
            </w:pPr>
            <w:r>
              <w:rPr>
                <w:rFonts w:cs="Calibri"/>
              </w:rPr>
              <w:t xml:space="preserve">– lokalizuje w czasie: wybór A. Lincolna na prezydenta USA (1860), atak na Fort </w:t>
            </w:r>
            <w:proofErr w:type="spellStart"/>
            <w:r>
              <w:rPr>
                <w:rFonts w:cs="Calibri"/>
              </w:rPr>
              <w:t>Sumter</w:t>
            </w:r>
            <w:proofErr w:type="spellEnd"/>
            <w:r>
              <w:rPr>
                <w:rFonts w:cs="Calibri"/>
              </w:rPr>
              <w:t xml:space="preserve"> (12 IV 1861), kapitulację wojsk konfederackich w </w:t>
            </w:r>
            <w:proofErr w:type="spellStart"/>
            <w:r>
              <w:rPr>
                <w:rFonts w:cs="Calibri"/>
              </w:rPr>
              <w:t>Appomattox</w:t>
            </w:r>
            <w:proofErr w:type="spellEnd"/>
            <w:r>
              <w:rPr>
                <w:rFonts w:cs="Calibri"/>
              </w:rPr>
              <w:t xml:space="preserve"> (9 IV 1865)</w:t>
            </w:r>
          </w:p>
          <w:p w:rsidR="000642F7" w:rsidRDefault="00985125">
            <w:pPr>
              <w:pStyle w:val="Standard"/>
              <w:spacing w:after="0" w:line="240" w:lineRule="auto"/>
            </w:pPr>
            <w:r>
              <w:rPr>
                <w:rFonts w:cs="Calibri"/>
              </w:rPr>
              <w:t xml:space="preserve">– lokalizuje w czasie i przestrzeni bitwę pod </w:t>
            </w:r>
            <w:proofErr w:type="spellStart"/>
            <w:r>
              <w:rPr>
                <w:rFonts w:cs="Calibri"/>
              </w:rPr>
              <w:t>Gettysburgiem</w:t>
            </w:r>
            <w:proofErr w:type="spellEnd"/>
            <w:r>
              <w:rPr>
                <w:rFonts w:cs="Calibri"/>
              </w:rPr>
              <w:t xml:space="preserve"> (1–3 VII 1863)</w:t>
            </w:r>
          </w:p>
          <w:p w:rsidR="000642F7" w:rsidRDefault="00985125">
            <w:pPr>
              <w:pStyle w:val="Standard"/>
              <w:spacing w:after="0" w:line="240" w:lineRule="auto"/>
            </w:pPr>
            <w:r>
              <w:rPr>
                <w:rFonts w:cs="Calibri"/>
              </w:rPr>
              <w:t>– lokalizuje w przestrzeni podział USA w przededniu wojny secesyjnej</w:t>
            </w:r>
          </w:p>
          <w:p w:rsidR="000642F7" w:rsidRDefault="00985125">
            <w:pPr>
              <w:pStyle w:val="Standard"/>
              <w:spacing w:after="0" w:line="240" w:lineRule="auto"/>
            </w:pPr>
            <w:r>
              <w:rPr>
                <w:rFonts w:cs="Calibri"/>
              </w:rPr>
              <w:lastRenderedPageBreak/>
              <w:t>– identyfikuje postacie: Jeffersona Davisa, Ulyssesa Granta, Roberta Lee</w:t>
            </w:r>
          </w:p>
          <w:p w:rsidR="000642F7" w:rsidRDefault="00985125">
            <w:pPr>
              <w:pStyle w:val="Standard"/>
              <w:spacing w:after="0" w:line="240" w:lineRule="auto"/>
            </w:pPr>
            <w:r>
              <w:rPr>
                <w:rFonts w:cs="Calibri"/>
              </w:rPr>
              <w:t>– omawia różnice w rozwoju gospodarczym, politycznym i społecznym między Północą a Południem USA</w:t>
            </w:r>
          </w:p>
          <w:p w:rsidR="000642F7" w:rsidRDefault="00985125">
            <w:pPr>
              <w:pStyle w:val="Standard"/>
              <w:spacing w:after="0" w:line="240" w:lineRule="auto"/>
            </w:pPr>
            <w:r>
              <w:rPr>
                <w:rFonts w:cs="Calibri"/>
              </w:rPr>
              <w:t>– opisuje przebieg wojny secesyjnej</w:t>
            </w:r>
          </w:p>
          <w:p w:rsidR="000642F7" w:rsidRDefault="000642F7">
            <w:pPr>
              <w:pStyle w:val="Standard"/>
              <w:spacing w:after="0" w:line="240" w:lineRule="auto"/>
              <w:rPr>
                <w:rFonts w:cs="Calibri"/>
              </w:rPr>
            </w:pP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lokalizuje w czasie: kompromis z Missouri (1820), secesję Karoliny Południowej (XII 1860), powstanie Skonfederowanych Stanów Ameryki (II 1861)</w:t>
            </w:r>
          </w:p>
          <w:p w:rsidR="000642F7" w:rsidRDefault="00985125">
            <w:pPr>
              <w:pStyle w:val="Standard"/>
              <w:spacing w:after="0" w:line="240" w:lineRule="auto"/>
            </w:pPr>
            <w:r>
              <w:rPr>
                <w:rFonts w:cs="Calibri"/>
              </w:rPr>
              <w:t>– lokalizuje w przestrzeni kierunki działań wojsk Unii i Konfederacji</w:t>
            </w:r>
          </w:p>
          <w:p w:rsidR="000642F7" w:rsidRDefault="00985125">
            <w:pPr>
              <w:pStyle w:val="Standard"/>
              <w:spacing w:after="0" w:line="240" w:lineRule="auto"/>
            </w:pPr>
            <w:r>
              <w:rPr>
                <w:rFonts w:cs="Calibri"/>
              </w:rPr>
              <w:t>– przedstawia przyczyny podziału USA na Północ i Południe</w:t>
            </w:r>
          </w:p>
          <w:p w:rsidR="000642F7" w:rsidRDefault="00985125">
            <w:pPr>
              <w:pStyle w:val="Standard"/>
              <w:spacing w:after="0" w:line="240" w:lineRule="auto"/>
            </w:pPr>
            <w:r>
              <w:rPr>
                <w:rFonts w:cs="Calibri"/>
              </w:rPr>
              <w:t>– wyjaśnia, jaki wpływ na konflikt między Północą i Południem miała kwestia stosunku do niewolnictwa</w:t>
            </w:r>
          </w:p>
          <w:p w:rsidR="000642F7" w:rsidRDefault="00985125">
            <w:pPr>
              <w:pStyle w:val="Standard"/>
              <w:spacing w:after="0" w:line="240" w:lineRule="auto"/>
            </w:pPr>
            <w:r>
              <w:rPr>
                <w:rFonts w:cs="Calibri"/>
              </w:rPr>
              <w:lastRenderedPageBreak/>
              <w:t>– wyjaśnia, jaki wpływ na przebieg wojny secesyjnej miała Proklamacja emancypacji</w:t>
            </w:r>
          </w:p>
          <w:p w:rsidR="000642F7" w:rsidRDefault="00985125">
            <w:pPr>
              <w:pStyle w:val="Standard"/>
              <w:spacing w:after="0" w:line="240" w:lineRule="auto"/>
            </w:pPr>
            <w:r>
              <w:rPr>
                <w:rFonts w:cs="Calibri"/>
              </w:rPr>
              <w:t>– porównuje potencjał militarny Unii i Konfederacji</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lokalizuje w czasie proces rekonstrukcji (1865–1877)</w:t>
            </w:r>
          </w:p>
          <w:p w:rsidR="000642F7" w:rsidRDefault="00985125">
            <w:pPr>
              <w:pStyle w:val="Standard"/>
              <w:spacing w:after="0" w:line="240" w:lineRule="auto"/>
            </w:pPr>
            <w:r>
              <w:rPr>
                <w:rFonts w:cs="Calibri"/>
              </w:rPr>
              <w:t>– przedstawia rozwój gospodarczy USA po wojnie secesyjnej</w:t>
            </w:r>
          </w:p>
          <w:p w:rsidR="000642F7" w:rsidRDefault="00985125">
            <w:pPr>
              <w:pStyle w:val="Standard"/>
              <w:spacing w:after="0" w:line="240" w:lineRule="auto"/>
            </w:pPr>
            <w:r>
              <w:rPr>
                <w:rFonts w:cs="Calibri"/>
              </w:rPr>
              <w:t>– wyjaśnia, jaki wpływ na rozwój gospodarczy USA w drugiej połowie XIX w. miała migracja z Europy</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ocenia sposób rozwiązania problemu niewolnictwa w czasie wojny secesyjnej i jego społeczne skutki</w:t>
            </w:r>
          </w:p>
          <w:p w:rsidR="000642F7" w:rsidRDefault="000642F7">
            <w:pPr>
              <w:pStyle w:val="Standard"/>
              <w:spacing w:after="0" w:line="240" w:lineRule="auto"/>
              <w:rPr>
                <w:rFonts w:cs="Calibri"/>
              </w:rPr>
            </w:pP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Zjednoczenie Włoch</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Koncepcje zjednoczenia Włoch</w:t>
            </w:r>
          </w:p>
          <w:p w:rsidR="000642F7" w:rsidRDefault="00985125">
            <w:pPr>
              <w:pStyle w:val="Akapitzlist"/>
              <w:numPr>
                <w:ilvl w:val="0"/>
                <w:numId w:val="11"/>
              </w:numPr>
              <w:spacing w:after="0" w:line="240" w:lineRule="auto"/>
              <w:ind w:left="227" w:hanging="227"/>
            </w:pPr>
            <w:r>
              <w:rPr>
                <w:rFonts w:cs="Calibri"/>
              </w:rPr>
              <w:t>Polityka zagraniczna Piemontu</w:t>
            </w:r>
          </w:p>
          <w:p w:rsidR="000642F7" w:rsidRDefault="00985125">
            <w:pPr>
              <w:pStyle w:val="Akapitzlist"/>
              <w:numPr>
                <w:ilvl w:val="0"/>
                <w:numId w:val="11"/>
              </w:numPr>
              <w:spacing w:after="0" w:line="240" w:lineRule="auto"/>
              <w:ind w:left="227" w:hanging="227"/>
            </w:pPr>
            <w:r>
              <w:rPr>
                <w:rFonts w:cs="Calibri"/>
              </w:rPr>
              <w:t>Wojna z Austrią</w:t>
            </w:r>
          </w:p>
          <w:p w:rsidR="000642F7" w:rsidRDefault="00985125">
            <w:pPr>
              <w:pStyle w:val="Akapitzlist"/>
              <w:numPr>
                <w:ilvl w:val="0"/>
                <w:numId w:val="11"/>
              </w:numPr>
              <w:spacing w:after="0" w:line="240" w:lineRule="auto"/>
              <w:ind w:left="227" w:hanging="227"/>
            </w:pPr>
            <w:r>
              <w:rPr>
                <w:rFonts w:cs="Calibri"/>
              </w:rPr>
              <w:t>Zjednoczenie Półwyspu Apenińskiego</w:t>
            </w:r>
          </w:p>
          <w:p w:rsidR="000642F7" w:rsidRDefault="00985125">
            <w:pPr>
              <w:pStyle w:val="Akapitzlist"/>
              <w:numPr>
                <w:ilvl w:val="0"/>
                <w:numId w:val="11"/>
              </w:numPr>
              <w:spacing w:after="0" w:line="240" w:lineRule="auto"/>
              <w:ind w:left="227" w:hanging="227"/>
            </w:pPr>
            <w:r>
              <w:rPr>
                <w:rFonts w:cs="Calibri"/>
              </w:rPr>
              <w:t>Powstanie Królestwa Włoch</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42F7" w:rsidRDefault="00985125">
            <w:pPr>
              <w:pStyle w:val="Standard"/>
              <w:spacing w:after="0" w:line="240" w:lineRule="auto"/>
            </w:pPr>
            <w:r>
              <w:rPr>
                <w:rFonts w:cs="Calibri"/>
              </w:rPr>
              <w:t>– lokalizuje w czasie: „wyprawę tysiąca” (V 1860), powstanie Królestwa Włoch (III 1861)</w:t>
            </w:r>
          </w:p>
          <w:p w:rsidR="000642F7" w:rsidRDefault="00985125">
            <w:pPr>
              <w:pStyle w:val="Standard"/>
              <w:spacing w:after="0" w:line="240" w:lineRule="auto"/>
            </w:pPr>
            <w:r>
              <w:rPr>
                <w:rFonts w:cs="Calibri"/>
              </w:rPr>
              <w:t xml:space="preserve">– identyfikuje postacie: Wiktora Emanuela II, Giuseppe Garibaldiego, Camilla </w:t>
            </w:r>
            <w:proofErr w:type="spellStart"/>
            <w:r>
              <w:rPr>
                <w:rFonts w:cs="Calibri"/>
              </w:rPr>
              <w:t>Cavoura</w:t>
            </w:r>
            <w:proofErr w:type="spellEnd"/>
          </w:p>
          <w:p w:rsidR="000642F7" w:rsidRDefault="00985125">
            <w:pPr>
              <w:pStyle w:val="Standard"/>
              <w:spacing w:after="0" w:line="240" w:lineRule="auto"/>
            </w:pPr>
            <w:r>
              <w:rPr>
                <w:rFonts w:cs="Calibri"/>
              </w:rPr>
              <w:t>– wymienia etapy jednoczenia Włoch</w:t>
            </w:r>
          </w:p>
          <w:p w:rsidR="000642F7" w:rsidRDefault="00985125">
            <w:pPr>
              <w:pStyle w:val="Standard"/>
              <w:spacing w:after="0" w:line="240" w:lineRule="auto"/>
            </w:pPr>
            <w:r>
              <w:rPr>
                <w:rFonts w:cs="Calibri"/>
              </w:rPr>
              <w:t>– wyjaśnia, dlaczego to Królestwu Sardynii przypadła decydująca rola w procesie jednoczenia ziem włoskich</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proofErr w:type="spellStart"/>
            <w:r>
              <w:rPr>
                <w:rFonts w:cs="Calibri"/>
                <w:i/>
              </w:rPr>
              <w:t>risorgimento</w:t>
            </w:r>
            <w:proofErr w:type="spellEnd"/>
            <w:r>
              <w:rPr>
                <w:rFonts w:cs="Calibri"/>
                <w:i/>
              </w:rPr>
              <w:t>, plebiscyt</w:t>
            </w:r>
          </w:p>
          <w:p w:rsidR="000642F7" w:rsidRDefault="00985125">
            <w:pPr>
              <w:pStyle w:val="Standard"/>
              <w:spacing w:after="0" w:line="240" w:lineRule="auto"/>
            </w:pPr>
            <w:r>
              <w:rPr>
                <w:rFonts w:cs="Calibri"/>
              </w:rPr>
              <w:t>– lokalizuje w czasie: wojnę Francji i Piemontu z Austrią (</w:t>
            </w:r>
            <w:proofErr w:type="spellStart"/>
            <w:r>
              <w:rPr>
                <w:rFonts w:cs="Calibri"/>
              </w:rPr>
              <w:t>IV–VII</w:t>
            </w:r>
            <w:proofErr w:type="spellEnd"/>
            <w:r>
              <w:rPr>
                <w:rFonts w:cs="Calibri"/>
              </w:rPr>
              <w:t xml:space="preserve"> 1859), plebiscyty na rzecz przyłączenia się do Piemontu (</w:t>
            </w:r>
            <w:proofErr w:type="spellStart"/>
            <w:r>
              <w:rPr>
                <w:rFonts w:cs="Calibri"/>
              </w:rPr>
              <w:t>III–IV</w:t>
            </w:r>
            <w:proofErr w:type="spellEnd"/>
            <w:r>
              <w:rPr>
                <w:rFonts w:cs="Calibri"/>
              </w:rPr>
              <w:t xml:space="preserve"> 1860), przyłączenie Wenecji do Włoch (1866)</w:t>
            </w:r>
          </w:p>
          <w:p w:rsidR="000642F7" w:rsidRDefault="00985125">
            <w:pPr>
              <w:pStyle w:val="Standard"/>
              <w:spacing w:after="0" w:line="240" w:lineRule="auto"/>
            </w:pPr>
            <w:r>
              <w:rPr>
                <w:rFonts w:cs="Calibri"/>
              </w:rPr>
              <w:t>– lokalizuje w czasie i przestrzeni bitwy pod Magentą i Solferino (1859)</w:t>
            </w:r>
          </w:p>
          <w:p w:rsidR="000642F7" w:rsidRDefault="00985125">
            <w:pPr>
              <w:pStyle w:val="Standard"/>
              <w:spacing w:after="0" w:line="240" w:lineRule="auto"/>
            </w:pPr>
            <w:r>
              <w:rPr>
                <w:rFonts w:cs="Calibri"/>
              </w:rPr>
              <w:t xml:space="preserve">– lokalizuje w przestrzeni etapy </w:t>
            </w:r>
            <w:r>
              <w:rPr>
                <w:rFonts w:cs="Calibri"/>
              </w:rPr>
              <w:lastRenderedPageBreak/>
              <w:t>jednoczenia Włoch</w:t>
            </w:r>
          </w:p>
          <w:p w:rsidR="000642F7" w:rsidRDefault="00985125">
            <w:pPr>
              <w:pStyle w:val="Standard"/>
              <w:spacing w:after="0" w:line="240" w:lineRule="auto"/>
            </w:pPr>
            <w:r>
              <w:rPr>
                <w:rFonts w:cs="Calibri"/>
              </w:rPr>
              <w:t>– identyfikuje postacie: Giuseppe Mazziniego, Napoleona III</w:t>
            </w:r>
          </w:p>
          <w:p w:rsidR="000642F7" w:rsidRDefault="00985125">
            <w:pPr>
              <w:pStyle w:val="Standard"/>
              <w:spacing w:after="0" w:line="240" w:lineRule="auto"/>
            </w:pPr>
            <w:r>
              <w:rPr>
                <w:rFonts w:cs="Calibri"/>
              </w:rPr>
              <w:t>– przedstawia dwie koncepcje zjednoczenia państw włoskich</w:t>
            </w:r>
          </w:p>
          <w:p w:rsidR="000642F7" w:rsidRDefault="00985125">
            <w:pPr>
              <w:pStyle w:val="Standard"/>
              <w:spacing w:after="0" w:line="240" w:lineRule="auto"/>
            </w:pPr>
            <w:r>
              <w:rPr>
                <w:rFonts w:cs="Calibri"/>
              </w:rPr>
              <w:t>– omawia przebieg wojny Piemontu i Francji z Austrią</w:t>
            </w:r>
          </w:p>
          <w:p w:rsidR="000642F7" w:rsidRDefault="00985125">
            <w:pPr>
              <w:pStyle w:val="Standard"/>
              <w:spacing w:after="0" w:line="240" w:lineRule="auto"/>
            </w:pPr>
            <w:r>
              <w:rPr>
                <w:rFonts w:cs="Calibri"/>
              </w:rPr>
              <w:t>– wymienia skutki wojny Piemontu i Francji z Austrią</w:t>
            </w:r>
          </w:p>
          <w:p w:rsidR="000642F7" w:rsidRDefault="00985125">
            <w:pPr>
              <w:pStyle w:val="Standard"/>
              <w:spacing w:after="0" w:line="240" w:lineRule="auto"/>
            </w:pPr>
            <w:r>
              <w:rPr>
                <w:rFonts w:cs="Calibri"/>
              </w:rPr>
              <w:t>– określa, w jakim celu powstał Czerwony Krzyż</w:t>
            </w:r>
          </w:p>
          <w:p w:rsidR="000642F7" w:rsidRDefault="00985125">
            <w:pPr>
              <w:pStyle w:val="Standard"/>
              <w:spacing w:after="0" w:line="240" w:lineRule="auto"/>
            </w:pPr>
            <w:r>
              <w:rPr>
                <w:rFonts w:cs="Calibri"/>
              </w:rPr>
              <w:t>– opisuje proces jednoczenia Włoch</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lokalizuje w czasie: objęcie funkcji premiera Piemontu przez C. </w:t>
            </w:r>
            <w:proofErr w:type="spellStart"/>
            <w:r>
              <w:rPr>
                <w:rFonts w:cs="Calibri"/>
              </w:rPr>
              <w:t>Cavoura</w:t>
            </w:r>
            <w:proofErr w:type="spellEnd"/>
            <w:r>
              <w:rPr>
                <w:rFonts w:cs="Calibri"/>
              </w:rPr>
              <w:t xml:space="preserve"> (1852), rozejm w Villafranca (VII 1859), powołanie Międzynarodowego Komitetu Czerwonego Krzyża (X 1863), uchwalenie konwencji genewskiej (1864)</w:t>
            </w:r>
          </w:p>
          <w:p w:rsidR="000642F7" w:rsidRDefault="00985125">
            <w:pPr>
              <w:pStyle w:val="Standard"/>
              <w:spacing w:after="0" w:line="240" w:lineRule="auto"/>
            </w:pPr>
            <w:r>
              <w:rPr>
                <w:rFonts w:cs="Calibri"/>
              </w:rPr>
              <w:t>– lokalizuje w przestrzeni wyprawę „tysiąca czerwonych koszul” w 1860 r.</w:t>
            </w:r>
          </w:p>
          <w:p w:rsidR="000642F7" w:rsidRDefault="00985125">
            <w:pPr>
              <w:pStyle w:val="Standard"/>
              <w:spacing w:after="0" w:line="240" w:lineRule="auto"/>
            </w:pPr>
            <w:r>
              <w:rPr>
                <w:rFonts w:cs="Calibri"/>
              </w:rPr>
              <w:t xml:space="preserve">– identyfikuje postacie: Jeana </w:t>
            </w:r>
            <w:r>
              <w:rPr>
                <w:rFonts w:cs="Calibri"/>
              </w:rPr>
              <w:lastRenderedPageBreak/>
              <w:t xml:space="preserve">Henriego </w:t>
            </w:r>
            <w:proofErr w:type="spellStart"/>
            <w:r>
              <w:rPr>
                <w:rFonts w:cs="Calibri"/>
              </w:rPr>
              <w:t>Dunanta</w:t>
            </w:r>
            <w:proofErr w:type="spellEnd"/>
            <w:r>
              <w:rPr>
                <w:rFonts w:cs="Calibri"/>
              </w:rPr>
              <w:t>,</w:t>
            </w:r>
            <w:r>
              <w:t xml:space="preserve"> </w:t>
            </w:r>
            <w:r>
              <w:rPr>
                <w:rFonts w:cs="Calibri"/>
              </w:rPr>
              <w:t>Piusa IX</w:t>
            </w:r>
          </w:p>
          <w:p w:rsidR="000642F7" w:rsidRDefault="00985125">
            <w:pPr>
              <w:pStyle w:val="Standard"/>
              <w:spacing w:after="0" w:line="240" w:lineRule="auto"/>
            </w:pPr>
            <w:r>
              <w:rPr>
                <w:rFonts w:cs="Calibri"/>
              </w:rPr>
              <w:t>– wyjaśnia, jaką rolę wśród państw włoskich odgrywało Królestwo Sardynii</w:t>
            </w:r>
          </w:p>
          <w:p w:rsidR="000642F7" w:rsidRDefault="00985125">
            <w:pPr>
              <w:pStyle w:val="Standard"/>
              <w:spacing w:after="0" w:line="240" w:lineRule="auto"/>
            </w:pPr>
            <w:r>
              <w:rPr>
                <w:rFonts w:cs="Calibri"/>
              </w:rPr>
              <w:t>– charakteryzuje politykę zagraniczną Piemontu pod koniec lat 50. XIX w.</w:t>
            </w:r>
          </w:p>
          <w:p w:rsidR="000642F7" w:rsidRDefault="00985125">
            <w:pPr>
              <w:pStyle w:val="Standard"/>
              <w:spacing w:after="0" w:line="240" w:lineRule="auto"/>
            </w:pPr>
            <w:r>
              <w:rPr>
                <w:rFonts w:cs="Calibri"/>
              </w:rPr>
              <w:t>– przedstawia okoliczności powstania Czerwonego Krzyża</w:t>
            </w:r>
          </w:p>
          <w:p w:rsidR="000642F7" w:rsidRDefault="00985125">
            <w:pPr>
              <w:pStyle w:val="Standard"/>
              <w:spacing w:after="0" w:line="240" w:lineRule="auto"/>
            </w:pPr>
            <w:r>
              <w:rPr>
                <w:rFonts w:cs="Calibri"/>
              </w:rPr>
              <w:t>– wyjaśnia, dlaczego zjednoczenie Włoch można nazwać procesem oddolnym</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lokalizuje w czasie: układ w </w:t>
            </w:r>
            <w:proofErr w:type="spellStart"/>
            <w:r>
              <w:rPr>
                <w:rFonts w:cs="Calibri"/>
              </w:rPr>
              <w:t>Plombières</w:t>
            </w:r>
            <w:proofErr w:type="spellEnd"/>
            <w:r>
              <w:rPr>
                <w:rFonts w:cs="Calibri"/>
              </w:rPr>
              <w:t xml:space="preserve"> (VII 1858), pokój w Zurychu (XI 1859)</w:t>
            </w:r>
          </w:p>
          <w:p w:rsidR="000642F7" w:rsidRDefault="00985125">
            <w:pPr>
              <w:pStyle w:val="Standard"/>
              <w:spacing w:after="0" w:line="240" w:lineRule="auto"/>
            </w:pPr>
            <w:r>
              <w:rPr>
                <w:rFonts w:cs="Calibri"/>
              </w:rPr>
              <w:t xml:space="preserve">– lokalizuje w czasie i przestrzeni bitwy pod </w:t>
            </w:r>
            <w:proofErr w:type="spellStart"/>
            <w:r>
              <w:rPr>
                <w:rFonts w:cs="Calibri"/>
              </w:rPr>
              <w:t>Calatafimi</w:t>
            </w:r>
            <w:proofErr w:type="spellEnd"/>
            <w:r>
              <w:rPr>
                <w:rFonts w:cs="Calibri"/>
              </w:rPr>
              <w:t xml:space="preserve"> i nad rzeką </w:t>
            </w:r>
            <w:proofErr w:type="spellStart"/>
            <w:r>
              <w:rPr>
                <w:rFonts w:cs="Calibri"/>
              </w:rPr>
              <w:t>Volturno</w:t>
            </w:r>
            <w:proofErr w:type="spellEnd"/>
            <w:r>
              <w:rPr>
                <w:rFonts w:cs="Calibri"/>
              </w:rPr>
              <w:t xml:space="preserve"> (1860)</w:t>
            </w:r>
          </w:p>
          <w:p w:rsidR="000642F7" w:rsidRDefault="00985125">
            <w:pPr>
              <w:pStyle w:val="Standard"/>
              <w:spacing w:after="0" w:line="240" w:lineRule="auto"/>
            </w:pPr>
            <w:r>
              <w:rPr>
                <w:rFonts w:cs="Calibri"/>
              </w:rPr>
              <w:t>– wyjaśnia, jaką rolę w procesie jednoczenia Włoch odegrała Francja</w:t>
            </w:r>
          </w:p>
          <w:p w:rsidR="000642F7" w:rsidRDefault="00985125">
            <w:pPr>
              <w:pStyle w:val="Standard"/>
              <w:spacing w:after="0" w:line="240" w:lineRule="auto"/>
            </w:pPr>
            <w:r>
              <w:rPr>
                <w:rFonts w:cs="Calibri"/>
              </w:rPr>
              <w:t>– wskazuje wydarzenia na arenie międzynarodowej, jakie umożliwiły Włochom zakończenie procesu zjednoczenia</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ocenia rolę Camilla </w:t>
            </w:r>
            <w:proofErr w:type="spellStart"/>
            <w:r>
              <w:rPr>
                <w:rFonts w:cs="Calibri"/>
              </w:rPr>
              <w:t>Cavoura</w:t>
            </w:r>
            <w:proofErr w:type="spellEnd"/>
            <w:r>
              <w:rPr>
                <w:rFonts w:cs="Calibri"/>
              </w:rPr>
              <w:t xml:space="preserve"> i Giuseppe Garibaldiego w jednoczeniu państwa włoskiego</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Zjednoczenie Niemiec i</w:t>
            </w:r>
          </w:p>
          <w:p w:rsidR="000642F7" w:rsidRDefault="00985125">
            <w:pPr>
              <w:pStyle w:val="Standard"/>
              <w:spacing w:after="0" w:line="240" w:lineRule="auto"/>
            </w:pPr>
            <w:r>
              <w:rPr>
                <w:rFonts w:cs="Calibri"/>
              </w:rPr>
              <w:t>powstanie</w:t>
            </w:r>
          </w:p>
          <w:p w:rsidR="000642F7" w:rsidRDefault="00985125">
            <w:pPr>
              <w:pStyle w:val="Standard"/>
              <w:spacing w:after="0" w:line="240" w:lineRule="auto"/>
            </w:pPr>
            <w:proofErr w:type="spellStart"/>
            <w:r>
              <w:rPr>
                <w:rFonts w:cs="Calibri"/>
              </w:rPr>
              <w:t>Austro-Węgier</w:t>
            </w:r>
            <w:proofErr w:type="spellEnd"/>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Koncepcje zjednoczenia Niemiec</w:t>
            </w:r>
          </w:p>
          <w:p w:rsidR="000642F7" w:rsidRDefault="00985125">
            <w:pPr>
              <w:pStyle w:val="Akapitzlist"/>
              <w:numPr>
                <w:ilvl w:val="0"/>
                <w:numId w:val="11"/>
              </w:numPr>
              <w:spacing w:after="0" w:line="240" w:lineRule="auto"/>
              <w:ind w:left="227" w:hanging="227"/>
            </w:pPr>
            <w:r>
              <w:rPr>
                <w:rFonts w:cs="Calibri"/>
              </w:rPr>
              <w:t>Wojny z Danią i Austrią</w:t>
            </w:r>
          </w:p>
          <w:p w:rsidR="000642F7" w:rsidRDefault="00985125">
            <w:pPr>
              <w:pStyle w:val="Akapitzlist"/>
              <w:numPr>
                <w:ilvl w:val="0"/>
                <w:numId w:val="11"/>
              </w:numPr>
              <w:spacing w:after="0" w:line="240" w:lineRule="auto"/>
              <w:ind w:left="227" w:hanging="227"/>
            </w:pPr>
            <w:r>
              <w:rPr>
                <w:rFonts w:cs="Calibri"/>
              </w:rPr>
              <w:t>Wojna francusko-pruska i powstanie II Rzeszy</w:t>
            </w:r>
          </w:p>
          <w:p w:rsidR="000642F7" w:rsidRDefault="00985125">
            <w:pPr>
              <w:pStyle w:val="Akapitzlist"/>
              <w:numPr>
                <w:ilvl w:val="0"/>
                <w:numId w:val="11"/>
              </w:numPr>
              <w:spacing w:after="0" w:line="240" w:lineRule="auto"/>
              <w:ind w:left="227" w:hanging="227"/>
            </w:pPr>
            <w:r>
              <w:rPr>
                <w:rFonts w:cs="Calibri"/>
              </w:rPr>
              <w:t xml:space="preserve">Powstanie </w:t>
            </w:r>
            <w:proofErr w:type="spellStart"/>
            <w:r>
              <w:rPr>
                <w:rFonts w:cs="Calibri"/>
              </w:rPr>
              <w:t>Austro-Węgier</w:t>
            </w:r>
            <w:proofErr w:type="spellEnd"/>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r>
              <w:rPr>
                <w:rFonts w:cs="Calibri"/>
                <w:i/>
              </w:rPr>
              <w:t>zjednoczenie „krwią i żelazem”</w:t>
            </w:r>
          </w:p>
          <w:p w:rsidR="000642F7" w:rsidRDefault="00985125">
            <w:pPr>
              <w:pStyle w:val="Standard"/>
              <w:spacing w:after="0" w:line="240" w:lineRule="auto"/>
            </w:pPr>
            <w:r>
              <w:rPr>
                <w:rFonts w:cs="Calibri"/>
              </w:rPr>
              <w:t>– lokalizuje w czasie: wojnę Prus z Danią (1864), wojnę Prus z Austrią (1866), wojnę francusko-pruską (1870–1871), powstanie Rzeszy Niemieckiej (18 I 1871)</w:t>
            </w:r>
          </w:p>
          <w:p w:rsidR="000642F7" w:rsidRDefault="00985125">
            <w:pPr>
              <w:pStyle w:val="Standard"/>
              <w:spacing w:after="0" w:line="240" w:lineRule="auto"/>
            </w:pPr>
            <w:r>
              <w:rPr>
                <w:rFonts w:cs="Calibri"/>
              </w:rPr>
              <w:t xml:space="preserve">– identyfikuje postać </w:t>
            </w:r>
            <w:r>
              <w:rPr>
                <w:rFonts w:cs="Calibri"/>
              </w:rPr>
              <w:lastRenderedPageBreak/>
              <w:t>Ottona von Bismarcka</w:t>
            </w:r>
          </w:p>
          <w:p w:rsidR="000642F7" w:rsidRDefault="00985125">
            <w:pPr>
              <w:pStyle w:val="Standard"/>
              <w:spacing w:after="0" w:line="240" w:lineRule="auto"/>
            </w:pPr>
            <w:r>
              <w:rPr>
                <w:rFonts w:cs="Calibri"/>
              </w:rPr>
              <w:t>– przedstawia rolę Prus w jednoczeniu państw niemieckich</w:t>
            </w:r>
          </w:p>
          <w:p w:rsidR="000642F7" w:rsidRDefault="00985125">
            <w:pPr>
              <w:pStyle w:val="Standard"/>
              <w:spacing w:after="0" w:line="240" w:lineRule="auto"/>
            </w:pPr>
            <w:r>
              <w:rPr>
                <w:rFonts w:cs="Calibri"/>
              </w:rPr>
              <w:t xml:space="preserve">– wymienia wydarzenia, które składały się na proces jednoczenia Niemiec </w:t>
            </w:r>
            <w:r>
              <w:rPr>
                <w:rFonts w:cs="Calibri"/>
                <w:i/>
              </w:rPr>
              <w:t>krwią i żelazem</w:t>
            </w:r>
          </w:p>
          <w:p w:rsidR="000642F7" w:rsidRDefault="00985125">
            <w:pPr>
              <w:pStyle w:val="Standard"/>
              <w:spacing w:after="0" w:line="240" w:lineRule="auto"/>
            </w:pPr>
            <w:r>
              <w:rPr>
                <w:rFonts w:cs="Calibri"/>
              </w:rPr>
              <w:t>– wyjaśnia, jakie znaczenie dla Europy miało powstanie Cesarstwa Niemieckiego</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koncepcja Małych Niemiec</w:t>
            </w:r>
            <w:r>
              <w:rPr>
                <w:rFonts w:cs="Calibri"/>
              </w:rPr>
              <w:t>,</w:t>
            </w:r>
            <w:r>
              <w:rPr>
                <w:rFonts w:cs="Calibri"/>
                <w:i/>
              </w:rPr>
              <w:t xml:space="preserve"> koncepcja Wielkich Niemiec</w:t>
            </w:r>
          </w:p>
          <w:p w:rsidR="000642F7" w:rsidRDefault="00985125">
            <w:pPr>
              <w:pStyle w:val="Standard"/>
              <w:spacing w:after="0" w:line="240" w:lineRule="auto"/>
            </w:pPr>
            <w:r>
              <w:rPr>
                <w:rFonts w:cs="Calibri"/>
              </w:rPr>
              <w:t xml:space="preserve">– lokalizuje w czasie: objęcie funkcji premiera Prus przez O. von Bismarcka (1862), powstanie Związku Północnoniemieckiego (1867), powstanie </w:t>
            </w:r>
            <w:proofErr w:type="spellStart"/>
            <w:r>
              <w:rPr>
                <w:rFonts w:cs="Calibri"/>
              </w:rPr>
              <w:t>Austro-Węgier</w:t>
            </w:r>
            <w:proofErr w:type="spellEnd"/>
            <w:r>
              <w:rPr>
                <w:rFonts w:cs="Calibri"/>
              </w:rPr>
              <w:t xml:space="preserve"> (1867), </w:t>
            </w:r>
            <w:r>
              <w:rPr>
                <w:rFonts w:cs="Calibri"/>
              </w:rPr>
              <w:lastRenderedPageBreak/>
              <w:t>pokój we Frankfurcie (10 V 1871)</w:t>
            </w:r>
          </w:p>
          <w:p w:rsidR="000642F7" w:rsidRDefault="00985125">
            <w:pPr>
              <w:pStyle w:val="Standard"/>
              <w:spacing w:after="0" w:line="240" w:lineRule="auto"/>
            </w:pPr>
            <w:r>
              <w:rPr>
                <w:rFonts w:cs="Calibri"/>
              </w:rPr>
              <w:t xml:space="preserve">– lokalizuje w czasie i przestrzeni bitwę pod Sadową (VII 1866), bitwę pod </w:t>
            </w:r>
            <w:proofErr w:type="spellStart"/>
            <w:r>
              <w:rPr>
                <w:rFonts w:cs="Calibri"/>
              </w:rPr>
              <w:t>Custozą</w:t>
            </w:r>
            <w:proofErr w:type="spellEnd"/>
            <w:r>
              <w:rPr>
                <w:rFonts w:cs="Calibri"/>
              </w:rPr>
              <w:t xml:space="preserve"> (1866), bitwę pod Sedanem (IX 1870)</w:t>
            </w:r>
          </w:p>
          <w:p w:rsidR="000642F7" w:rsidRDefault="00985125">
            <w:pPr>
              <w:pStyle w:val="Standard"/>
              <w:spacing w:after="0" w:line="240" w:lineRule="auto"/>
            </w:pPr>
            <w:r>
              <w:rPr>
                <w:rFonts w:cs="Calibri"/>
              </w:rPr>
              <w:t>– lokalizuje w przestrzeni etapy jednoczenia Niemiec</w:t>
            </w:r>
          </w:p>
          <w:p w:rsidR="000642F7" w:rsidRDefault="00985125">
            <w:pPr>
              <w:pStyle w:val="Standard"/>
              <w:spacing w:after="0" w:line="240" w:lineRule="auto"/>
            </w:pPr>
            <w:r>
              <w:rPr>
                <w:rFonts w:cs="Calibri"/>
              </w:rPr>
              <w:t>– identyfikuje postacie: Wilhelma I Hohenzollerna, Franciszka Józefa I, Napoleona III</w:t>
            </w:r>
          </w:p>
          <w:p w:rsidR="000642F7" w:rsidRDefault="00985125">
            <w:pPr>
              <w:pStyle w:val="Standard"/>
              <w:spacing w:after="0" w:line="240" w:lineRule="auto"/>
            </w:pPr>
            <w:r>
              <w:rPr>
                <w:rFonts w:cs="Calibri"/>
              </w:rPr>
              <w:t>– omawia koncepcje zjednoczenia Niemiec</w:t>
            </w:r>
          </w:p>
          <w:p w:rsidR="000642F7" w:rsidRDefault="00985125">
            <w:pPr>
              <w:pStyle w:val="Standard"/>
              <w:spacing w:after="0" w:line="240" w:lineRule="auto"/>
            </w:pPr>
            <w:r>
              <w:rPr>
                <w:rFonts w:cs="Calibri"/>
              </w:rPr>
              <w:t xml:space="preserve">– </w:t>
            </w:r>
            <w:r>
              <w:rPr>
                <w:rFonts w:eastAsia="Times" w:cs="Calibri"/>
              </w:rPr>
              <w:t xml:space="preserve">charakteryzuje </w:t>
            </w:r>
            <w:r>
              <w:rPr>
                <w:rFonts w:cs="Calibri"/>
              </w:rPr>
              <w:t>politykę O. von Bismarcka zmierzającą do zjednoczenia Niemiec</w:t>
            </w:r>
          </w:p>
          <w:p w:rsidR="000642F7" w:rsidRDefault="00985125">
            <w:pPr>
              <w:pStyle w:val="Standard"/>
              <w:spacing w:after="0" w:line="240" w:lineRule="auto"/>
            </w:pPr>
            <w:r>
              <w:rPr>
                <w:rFonts w:cs="Calibri"/>
              </w:rPr>
              <w:t>– wyjaśnia, dlaczego doszło do wojny Prus z Francją</w:t>
            </w:r>
          </w:p>
          <w:p w:rsidR="000642F7" w:rsidRDefault="00985125">
            <w:pPr>
              <w:pStyle w:val="Standard"/>
              <w:spacing w:after="0" w:line="240" w:lineRule="auto"/>
            </w:pPr>
            <w:r>
              <w:rPr>
                <w:rFonts w:cs="Calibri"/>
              </w:rPr>
              <w:t>– omawia przebieg wojny francusko-pruskiej</w:t>
            </w:r>
          </w:p>
          <w:p w:rsidR="000642F7" w:rsidRDefault="00985125">
            <w:pPr>
              <w:pStyle w:val="Standard"/>
              <w:spacing w:after="0" w:line="240" w:lineRule="auto"/>
            </w:pPr>
            <w:r>
              <w:rPr>
                <w:rFonts w:cs="Calibri"/>
              </w:rPr>
              <w:t xml:space="preserve">– przedstawia okoliczności ogłoszenia powstania </w:t>
            </w:r>
            <w:r>
              <w:rPr>
                <w:rFonts w:cs="Calibri"/>
              </w:rPr>
              <w:lastRenderedPageBreak/>
              <w:t>II Rzeszy</w:t>
            </w:r>
          </w:p>
          <w:p w:rsidR="000642F7" w:rsidRDefault="00985125">
            <w:pPr>
              <w:pStyle w:val="Standard"/>
              <w:spacing w:after="0" w:line="240" w:lineRule="auto"/>
            </w:pPr>
            <w:r>
              <w:rPr>
                <w:rFonts w:cs="Calibri"/>
              </w:rPr>
              <w:t>– wymienia skutki wojny francusko-pruskiej</w:t>
            </w:r>
          </w:p>
          <w:p w:rsidR="000642F7" w:rsidRDefault="00985125">
            <w:pPr>
              <w:pStyle w:val="Standard"/>
              <w:spacing w:after="0" w:line="240" w:lineRule="auto"/>
            </w:pPr>
            <w:r>
              <w:rPr>
                <w:rFonts w:cs="Calibri"/>
              </w:rPr>
              <w:t xml:space="preserve">– przedstawia okoliczności powstania </w:t>
            </w:r>
            <w:proofErr w:type="spellStart"/>
            <w:r>
              <w:rPr>
                <w:rFonts w:cs="Calibri"/>
              </w:rPr>
              <w:t>Austro-Węgier</w:t>
            </w:r>
            <w:proofErr w:type="spellEnd"/>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r>
              <w:rPr>
                <w:rFonts w:cs="Calibri"/>
                <w:i/>
              </w:rPr>
              <w:t>depesza emska</w:t>
            </w:r>
          </w:p>
          <w:p w:rsidR="000642F7" w:rsidRDefault="00985125">
            <w:pPr>
              <w:pStyle w:val="Standard"/>
              <w:spacing w:after="0" w:line="240" w:lineRule="auto"/>
            </w:pPr>
            <w:r>
              <w:rPr>
                <w:rFonts w:cs="Calibri"/>
              </w:rPr>
              <w:t>– lokalizuje w czasie: powstanie Związku Celnego (1834), erę Bacha (1849–1859), rozejm w wojnie francusko-pruskiej (28 I 1871)</w:t>
            </w:r>
          </w:p>
          <w:p w:rsidR="000642F7" w:rsidRDefault="00985125">
            <w:pPr>
              <w:pStyle w:val="Standard"/>
              <w:spacing w:after="0" w:line="240" w:lineRule="auto"/>
            </w:pPr>
            <w:r>
              <w:rPr>
                <w:rFonts w:cs="Calibri"/>
              </w:rPr>
              <w:t xml:space="preserve">– identyfikuje postacie: </w:t>
            </w:r>
            <w:proofErr w:type="spellStart"/>
            <w:r>
              <w:rPr>
                <w:rFonts w:cs="Calibri"/>
              </w:rPr>
              <w:t>Helmutha</w:t>
            </w:r>
            <w:proofErr w:type="spellEnd"/>
            <w:r>
              <w:rPr>
                <w:rFonts w:cs="Calibri"/>
              </w:rPr>
              <w:t xml:space="preserve"> von</w:t>
            </w:r>
            <w:r>
              <w:t xml:space="preserve"> </w:t>
            </w:r>
            <w:r>
              <w:rPr>
                <w:rFonts w:cs="Calibri"/>
              </w:rPr>
              <w:t xml:space="preserve">Moltke, </w:t>
            </w:r>
            <w:r>
              <w:rPr>
                <w:rFonts w:cs="Calibri"/>
              </w:rPr>
              <w:lastRenderedPageBreak/>
              <w:t>Aleksandra von Bacha, Agenora Gołuchowskiego</w:t>
            </w:r>
          </w:p>
          <w:p w:rsidR="000642F7" w:rsidRDefault="00985125">
            <w:pPr>
              <w:pStyle w:val="Standard"/>
              <w:spacing w:after="0" w:line="240" w:lineRule="auto"/>
            </w:pPr>
            <w:r>
              <w:rPr>
                <w:rFonts w:cs="Calibri"/>
              </w:rPr>
              <w:t>– przedstawia przyczyny i skutki wojny Prus z Danią</w:t>
            </w:r>
          </w:p>
          <w:p w:rsidR="000642F7" w:rsidRDefault="00985125">
            <w:pPr>
              <w:pStyle w:val="Standard"/>
              <w:spacing w:after="0" w:line="240" w:lineRule="auto"/>
            </w:pPr>
            <w:r>
              <w:rPr>
                <w:rFonts w:cs="Calibri"/>
              </w:rPr>
              <w:t>– omawia przyczyny, przebieg i skutki wojny Prus z Austrią</w:t>
            </w:r>
          </w:p>
          <w:p w:rsidR="000642F7" w:rsidRDefault="00985125">
            <w:pPr>
              <w:pStyle w:val="Standard"/>
              <w:spacing w:after="0" w:line="240" w:lineRule="auto"/>
            </w:pPr>
            <w:r>
              <w:rPr>
                <w:rFonts w:cs="Calibri"/>
              </w:rPr>
              <w:t>– przedstawia okoliczności powstania i zasady funkcjonowania Związku Północnoniemieckiego</w:t>
            </w:r>
          </w:p>
          <w:p w:rsidR="000642F7" w:rsidRDefault="00985125">
            <w:pPr>
              <w:pStyle w:val="Standard"/>
              <w:spacing w:after="0" w:line="240" w:lineRule="auto"/>
            </w:pPr>
            <w:r>
              <w:rPr>
                <w:rFonts w:cs="Calibri"/>
              </w:rPr>
              <w:t>– przedstawia cechy charakterystyczne ery Bacha</w:t>
            </w:r>
          </w:p>
          <w:p w:rsidR="000642F7" w:rsidRDefault="00985125">
            <w:pPr>
              <w:pStyle w:val="Standard"/>
              <w:spacing w:after="0" w:line="240" w:lineRule="auto"/>
            </w:pPr>
            <w:r>
              <w:rPr>
                <w:rFonts w:cs="Calibri"/>
              </w:rPr>
              <w:t>– omawia proces przekształcania się monarchii Habsburgów w państwo dualistyczne</w:t>
            </w:r>
          </w:p>
          <w:p w:rsidR="000642F7" w:rsidRDefault="00985125">
            <w:pPr>
              <w:pStyle w:val="Standard"/>
              <w:spacing w:after="0" w:line="240" w:lineRule="auto"/>
            </w:pPr>
            <w:r>
              <w:rPr>
                <w:rFonts w:cs="Calibri"/>
              </w:rPr>
              <w:t>– wyjaśnia, dlaczego zjednoczenie Niemiec można nazwać procesem odgórnym</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lokalizuje w czasie: dyplom październikowy (1860), patent lutowy (II 1861), ogłoszenie konstytucji </w:t>
            </w:r>
            <w:proofErr w:type="spellStart"/>
            <w:r>
              <w:rPr>
                <w:rFonts w:cs="Calibri"/>
              </w:rPr>
              <w:t>Austro-Węgier</w:t>
            </w:r>
            <w:proofErr w:type="spellEnd"/>
            <w:r>
              <w:rPr>
                <w:rFonts w:cs="Calibri"/>
              </w:rPr>
              <w:t xml:space="preserve"> (XII 1867)</w:t>
            </w:r>
          </w:p>
          <w:p w:rsidR="000642F7" w:rsidRDefault="00985125">
            <w:pPr>
              <w:pStyle w:val="Standard"/>
              <w:spacing w:after="0" w:line="240" w:lineRule="auto"/>
            </w:pPr>
            <w:r>
              <w:rPr>
                <w:rFonts w:cs="Calibri"/>
              </w:rPr>
              <w:t xml:space="preserve">– identyfikuje postacie Antona von </w:t>
            </w:r>
            <w:proofErr w:type="spellStart"/>
            <w:r>
              <w:rPr>
                <w:rFonts w:cs="Calibri"/>
              </w:rPr>
              <w:t>Schmerlinga</w:t>
            </w:r>
            <w:proofErr w:type="spellEnd"/>
            <w:r>
              <w:rPr>
                <w:rFonts w:cs="Calibri"/>
              </w:rPr>
              <w:t xml:space="preserve">, </w:t>
            </w:r>
            <w:proofErr w:type="spellStart"/>
            <w:r>
              <w:rPr>
                <w:rFonts w:cs="Calibri"/>
              </w:rPr>
              <w:t>Gyula’ego</w:t>
            </w:r>
            <w:proofErr w:type="spellEnd"/>
            <w:r>
              <w:rPr>
                <w:rFonts w:cs="Calibri"/>
              </w:rPr>
              <w:t xml:space="preserve"> </w:t>
            </w:r>
            <w:proofErr w:type="spellStart"/>
            <w:r>
              <w:rPr>
                <w:rFonts w:cs="Calibri"/>
              </w:rPr>
              <w:t>Andrássy’ego</w:t>
            </w:r>
            <w:proofErr w:type="spellEnd"/>
          </w:p>
          <w:p w:rsidR="000642F7" w:rsidRDefault="00985125">
            <w:pPr>
              <w:pStyle w:val="Standard"/>
              <w:spacing w:after="0" w:line="240" w:lineRule="auto"/>
            </w:pPr>
            <w:r>
              <w:rPr>
                <w:rFonts w:cs="Calibri"/>
              </w:rPr>
              <w:lastRenderedPageBreak/>
              <w:t>– wyjaśnia, jakie możliwości dawało wykorzystanie przez pruską armię nowych zdobyczy techniki</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ocenia zjednoczeniową politykę O. von Bismarcka i jego wpływ na stosunki międzynarodowe</w:t>
            </w:r>
          </w:p>
          <w:p w:rsidR="000642F7" w:rsidRDefault="000642F7">
            <w:pPr>
              <w:pStyle w:val="Standard"/>
              <w:spacing w:after="0" w:line="240" w:lineRule="auto"/>
              <w:rPr>
                <w:rFonts w:cs="Calibri"/>
              </w:rPr>
            </w:pP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Kolonializm</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Przyczyny ekspansji kolonialnej</w:t>
            </w:r>
          </w:p>
          <w:p w:rsidR="000642F7" w:rsidRDefault="00985125">
            <w:pPr>
              <w:pStyle w:val="Akapitzlist"/>
              <w:numPr>
                <w:ilvl w:val="0"/>
                <w:numId w:val="11"/>
              </w:numPr>
              <w:spacing w:after="0" w:line="240" w:lineRule="auto"/>
              <w:ind w:left="227" w:hanging="227"/>
            </w:pPr>
            <w:r>
              <w:rPr>
                <w:rFonts w:cs="Calibri"/>
              </w:rPr>
              <w:t>Wielka Brytania i jej kolonie</w:t>
            </w:r>
          </w:p>
          <w:p w:rsidR="000642F7" w:rsidRDefault="00985125">
            <w:pPr>
              <w:pStyle w:val="Akapitzlist"/>
              <w:numPr>
                <w:ilvl w:val="0"/>
                <w:numId w:val="11"/>
              </w:numPr>
              <w:spacing w:after="0" w:line="240" w:lineRule="auto"/>
              <w:ind w:left="227" w:hanging="227"/>
            </w:pPr>
            <w:r>
              <w:rPr>
                <w:rFonts w:cs="Calibri"/>
              </w:rPr>
              <w:t>Kolonializm francuski</w:t>
            </w:r>
          </w:p>
          <w:p w:rsidR="000642F7" w:rsidRDefault="00985125">
            <w:pPr>
              <w:pStyle w:val="Akapitzlist"/>
              <w:numPr>
                <w:ilvl w:val="0"/>
                <w:numId w:val="11"/>
              </w:numPr>
              <w:spacing w:after="0" w:line="240" w:lineRule="auto"/>
              <w:ind w:left="227" w:hanging="227"/>
            </w:pPr>
            <w:r>
              <w:rPr>
                <w:rFonts w:cs="Calibri"/>
              </w:rPr>
              <w:t>Kolonializm innych państw europejskich</w:t>
            </w:r>
          </w:p>
          <w:p w:rsidR="000642F7" w:rsidRDefault="00985125">
            <w:pPr>
              <w:pStyle w:val="Akapitzlist"/>
              <w:numPr>
                <w:ilvl w:val="0"/>
                <w:numId w:val="11"/>
              </w:numPr>
              <w:spacing w:after="0" w:line="240" w:lineRule="auto"/>
              <w:ind w:left="227" w:hanging="227"/>
            </w:pPr>
            <w:r>
              <w:rPr>
                <w:rFonts w:cs="Calibri"/>
              </w:rPr>
              <w:t>Skutki ekspansji kolonialnej</w:t>
            </w:r>
          </w:p>
          <w:p w:rsidR="000642F7" w:rsidRDefault="00985125">
            <w:pPr>
              <w:pStyle w:val="Akapitzlist"/>
              <w:numPr>
                <w:ilvl w:val="0"/>
                <w:numId w:val="11"/>
              </w:numPr>
              <w:spacing w:after="0" w:line="240" w:lineRule="auto"/>
              <w:ind w:left="227" w:hanging="227"/>
            </w:pPr>
            <w:r>
              <w:rPr>
                <w:rFonts w:cs="Calibri"/>
              </w:rPr>
              <w:t>Konflikty kolonialne</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kolonializm, metropolia</w:t>
            </w:r>
          </w:p>
          <w:p w:rsidR="000642F7" w:rsidRDefault="00985125">
            <w:pPr>
              <w:pStyle w:val="Standard"/>
              <w:spacing w:after="0" w:line="240" w:lineRule="auto"/>
            </w:pPr>
            <w:r>
              <w:rPr>
                <w:rFonts w:cs="Calibri"/>
              </w:rPr>
              <w:t>– lokalizuje w przestrzeni kolonialne imperia Wielkiej Brytanii i Francji</w:t>
            </w:r>
          </w:p>
          <w:p w:rsidR="000642F7" w:rsidRDefault="00985125">
            <w:pPr>
              <w:pStyle w:val="Standard"/>
              <w:spacing w:after="0" w:line="240" w:lineRule="auto"/>
            </w:pPr>
            <w:r>
              <w:rPr>
                <w:rFonts w:cs="Calibri"/>
              </w:rPr>
              <w:t>– charakteryzuje przyczyny ekspansji kolonialnej w drugiej połowie XIX w.</w:t>
            </w:r>
          </w:p>
          <w:p w:rsidR="000642F7" w:rsidRDefault="00985125">
            <w:pPr>
              <w:pStyle w:val="Standard"/>
              <w:spacing w:after="0" w:line="240" w:lineRule="auto"/>
            </w:pPr>
            <w:r>
              <w:rPr>
                <w:rFonts w:cs="Calibri"/>
              </w:rPr>
              <w:t>– wyjaśnia, dlaczego dochodziło do konfliktów kolonialnych</w:t>
            </w:r>
          </w:p>
          <w:p w:rsidR="000642F7" w:rsidRDefault="00985125">
            <w:pPr>
              <w:pStyle w:val="Standard"/>
              <w:spacing w:after="0" w:line="240" w:lineRule="auto"/>
            </w:pPr>
            <w:r>
              <w:rPr>
                <w:rFonts w:cs="Calibri"/>
              </w:rPr>
              <w:t>– wymienia przykłady konfliktów kolonialnych w drugiej połowie XIX w.</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dominium, protektorat</w:t>
            </w:r>
          </w:p>
          <w:p w:rsidR="000642F7" w:rsidRDefault="00985125">
            <w:pPr>
              <w:pStyle w:val="Standard"/>
              <w:spacing w:after="0" w:line="240" w:lineRule="auto"/>
            </w:pPr>
            <w:r>
              <w:rPr>
                <w:rFonts w:cs="Calibri"/>
              </w:rPr>
              <w:t xml:space="preserve">– lokalizuje w czasie: powstanie </w:t>
            </w:r>
            <w:proofErr w:type="spellStart"/>
            <w:r>
              <w:rPr>
                <w:rFonts w:cs="Calibri"/>
              </w:rPr>
              <w:t>tajpingów</w:t>
            </w:r>
            <w:proofErr w:type="spellEnd"/>
            <w:r>
              <w:rPr>
                <w:rFonts w:cs="Calibri"/>
              </w:rPr>
              <w:t xml:space="preserve"> (1851–1864), powstanie sipajów (1857-1859), powstanie bokserów (1899)</w:t>
            </w:r>
          </w:p>
          <w:p w:rsidR="000642F7" w:rsidRDefault="00985125">
            <w:pPr>
              <w:pStyle w:val="Standard"/>
              <w:spacing w:after="0" w:line="240" w:lineRule="auto"/>
            </w:pPr>
            <w:r>
              <w:rPr>
                <w:rFonts w:cs="Calibri"/>
              </w:rPr>
              <w:t>– lokalizuje w przestrzeni kolonialne imperia Hiszpanii, Portugalii, Holandii, Belgii i Włoch</w:t>
            </w:r>
          </w:p>
          <w:p w:rsidR="000642F7" w:rsidRDefault="00985125">
            <w:pPr>
              <w:pStyle w:val="Standard"/>
              <w:spacing w:after="0" w:line="240" w:lineRule="auto"/>
            </w:pPr>
            <w:r>
              <w:rPr>
                <w:rFonts w:cs="Calibri"/>
              </w:rPr>
              <w:t xml:space="preserve">– identyfikuje postać Cecila Johna </w:t>
            </w:r>
            <w:proofErr w:type="spellStart"/>
            <w:r>
              <w:rPr>
                <w:rFonts w:cs="Calibri"/>
              </w:rPr>
              <w:t>Rhodesa</w:t>
            </w:r>
            <w:proofErr w:type="spellEnd"/>
          </w:p>
          <w:p w:rsidR="000642F7" w:rsidRDefault="00985125">
            <w:pPr>
              <w:pStyle w:val="Standard"/>
              <w:spacing w:after="0" w:line="240" w:lineRule="auto"/>
            </w:pPr>
            <w:r>
              <w:rPr>
                <w:rFonts w:cs="Calibri"/>
              </w:rPr>
              <w:t>– przedstawia korzyści, jakie z kolonializmu czerpali biali osadnicy</w:t>
            </w:r>
          </w:p>
          <w:p w:rsidR="000642F7" w:rsidRDefault="00985125">
            <w:pPr>
              <w:pStyle w:val="Standard"/>
              <w:spacing w:after="0" w:line="240" w:lineRule="auto"/>
            </w:pPr>
            <w:r>
              <w:rPr>
                <w:rFonts w:cs="Calibri"/>
              </w:rPr>
              <w:t>– przedstawia proces powstawania brytyjskiego imperium kolonialnego w Afryce i Azji</w:t>
            </w:r>
          </w:p>
          <w:p w:rsidR="000642F7" w:rsidRDefault="00985125">
            <w:pPr>
              <w:pStyle w:val="Standard"/>
              <w:spacing w:after="0" w:line="240" w:lineRule="auto"/>
            </w:pPr>
            <w:r>
              <w:rPr>
                <w:rFonts w:cs="Calibri"/>
              </w:rPr>
              <w:lastRenderedPageBreak/>
              <w:t xml:space="preserve">– wyjaśnia, dlaczego brytyjskie imperium kolonialne nazywano </w:t>
            </w:r>
            <w:r>
              <w:rPr>
                <w:rFonts w:cs="Calibri"/>
                <w:i/>
              </w:rPr>
              <w:t>imperium, nad którym słońce nie zachodzi</w:t>
            </w:r>
          </w:p>
          <w:p w:rsidR="000642F7" w:rsidRDefault="00985125">
            <w:pPr>
              <w:pStyle w:val="Standard"/>
              <w:spacing w:after="0" w:line="240" w:lineRule="auto"/>
            </w:pPr>
            <w:r>
              <w:rPr>
                <w:rFonts w:cs="Calibri"/>
              </w:rPr>
              <w:t>– przedstawia politykę mocarstw kolonialnych wobec Chin</w:t>
            </w:r>
          </w:p>
          <w:p w:rsidR="000642F7" w:rsidRDefault="00985125">
            <w:pPr>
              <w:pStyle w:val="Standard"/>
              <w:spacing w:after="0" w:line="240" w:lineRule="auto"/>
            </w:pPr>
            <w:r>
              <w:rPr>
                <w:rFonts w:cs="Calibri"/>
              </w:rPr>
              <w:t>– przedstawia proces budowania francuskiego imperium kolonialnego w Afryce i Azji</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lokalizuje w czasie: wojny opiumowe (1839–1841, 1856–1860), wojny burskie (1880–1881, 1899–1902), powstanie Mahdiego (1881–1899) atak Włoch na Abisynię (1896), incydent w </w:t>
            </w:r>
            <w:proofErr w:type="spellStart"/>
            <w:r>
              <w:rPr>
                <w:rFonts w:cs="Calibri"/>
              </w:rPr>
              <w:t>Faszodzie</w:t>
            </w:r>
            <w:proofErr w:type="spellEnd"/>
            <w:r>
              <w:rPr>
                <w:rFonts w:cs="Calibri"/>
              </w:rPr>
              <w:t xml:space="preserve"> (1898)</w:t>
            </w:r>
          </w:p>
          <w:p w:rsidR="000642F7" w:rsidRDefault="00985125">
            <w:pPr>
              <w:pStyle w:val="Standard"/>
              <w:spacing w:after="0" w:line="240" w:lineRule="auto"/>
            </w:pPr>
            <w:r>
              <w:rPr>
                <w:rFonts w:cs="Calibri"/>
              </w:rPr>
              <w:t>– omawia sposób organizacji brytyjskiego imperium kolonialnego</w:t>
            </w:r>
          </w:p>
          <w:p w:rsidR="000642F7" w:rsidRDefault="00985125">
            <w:pPr>
              <w:pStyle w:val="Standard"/>
              <w:spacing w:after="0" w:line="240" w:lineRule="auto"/>
            </w:pPr>
            <w:r>
              <w:rPr>
                <w:rFonts w:cs="Calibri"/>
              </w:rPr>
              <w:t>– omawia przyczyny i skutki powstania sipajów</w:t>
            </w:r>
          </w:p>
          <w:p w:rsidR="000642F7" w:rsidRDefault="00985125">
            <w:pPr>
              <w:pStyle w:val="Standard"/>
              <w:spacing w:after="0" w:line="240" w:lineRule="auto"/>
            </w:pPr>
            <w:r>
              <w:rPr>
                <w:rFonts w:cs="Calibri"/>
              </w:rPr>
              <w:t>– wyjaśnia, w jaki sposób Brytyjczykom udawało się utrzymywać kontrolę nad morzami i oceanami niemal całego świata</w:t>
            </w:r>
          </w:p>
          <w:p w:rsidR="000642F7" w:rsidRDefault="00985125">
            <w:pPr>
              <w:pStyle w:val="Standard"/>
              <w:spacing w:after="0" w:line="240" w:lineRule="auto"/>
            </w:pPr>
            <w:r>
              <w:rPr>
                <w:rFonts w:cs="Calibri"/>
              </w:rPr>
              <w:lastRenderedPageBreak/>
              <w:t>– wyjaśnia, jakie znaczenie miał Kanał Sueski dla brytyjskiego kolonializmu</w:t>
            </w:r>
          </w:p>
          <w:p w:rsidR="000642F7" w:rsidRDefault="00985125">
            <w:pPr>
              <w:pStyle w:val="Standard"/>
              <w:spacing w:after="0" w:line="240" w:lineRule="auto"/>
            </w:pPr>
            <w:r>
              <w:rPr>
                <w:rFonts w:cs="Calibri"/>
              </w:rPr>
              <w:t>– omawia sposób organizacji francuskiego imperium kolonialnego</w:t>
            </w:r>
          </w:p>
          <w:p w:rsidR="000642F7" w:rsidRDefault="00985125">
            <w:pPr>
              <w:pStyle w:val="Standard"/>
              <w:spacing w:after="0" w:line="240" w:lineRule="auto"/>
            </w:pPr>
            <w:r>
              <w:rPr>
                <w:rFonts w:cs="Calibri"/>
              </w:rPr>
              <w:t>– przedstawia przebieg i skutki konfliktów kolonialnych w drugiej połowie XIX w.</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lokalizuje w czasie: wojnę brytyjsko-zuluską (1879), powstanie Związku Południowej Afryki (1910)</w:t>
            </w:r>
          </w:p>
          <w:p w:rsidR="000642F7" w:rsidRDefault="00985125">
            <w:pPr>
              <w:pStyle w:val="Standard"/>
              <w:spacing w:after="0" w:line="240" w:lineRule="auto"/>
            </w:pPr>
            <w:r>
              <w:rPr>
                <w:rFonts w:cs="Calibri"/>
              </w:rPr>
              <w:t>– wyjaśnia, jaką rolę w budowaniu brytyjskiego imperium kolonialnego odegrała Brytyjska Kompania Wschodnioindyjska</w:t>
            </w:r>
          </w:p>
          <w:p w:rsidR="000642F7" w:rsidRDefault="00985125">
            <w:pPr>
              <w:pStyle w:val="Standard"/>
              <w:spacing w:after="0" w:line="240" w:lineRule="auto"/>
            </w:pPr>
            <w:r>
              <w:rPr>
                <w:rFonts w:cs="Calibri"/>
              </w:rPr>
              <w:t>– wyjaśnia, z czego wynikało szybkie uzyskanie statusu dominium przez Kanadę i Australię</w:t>
            </w:r>
          </w:p>
          <w:p w:rsidR="000642F7" w:rsidRDefault="00985125">
            <w:pPr>
              <w:pStyle w:val="Standard"/>
              <w:spacing w:after="0" w:line="240" w:lineRule="auto"/>
            </w:pPr>
            <w:r>
              <w:rPr>
                <w:rFonts w:cs="Calibri"/>
              </w:rPr>
              <w:t>– omawia politykę kolonialną Hiszpanii, Portugalii, Holandii, Belgii i Włoch w drugiej połowie XIX i na początku XX w.</w:t>
            </w:r>
          </w:p>
          <w:p w:rsidR="000642F7" w:rsidRDefault="00985125">
            <w:pPr>
              <w:pStyle w:val="Standard"/>
              <w:spacing w:after="0" w:line="240" w:lineRule="auto"/>
            </w:pPr>
            <w:r>
              <w:rPr>
                <w:rFonts w:cs="Calibri"/>
              </w:rPr>
              <w:t xml:space="preserve">– wyjaśnia, dlaczego działania europejskich </w:t>
            </w:r>
            <w:r>
              <w:rPr>
                <w:rFonts w:cs="Calibri"/>
              </w:rPr>
              <w:lastRenderedPageBreak/>
              <w:t>mocarstw w Azji różniły się od ich postępowania w koloniach afrykańskich</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ocenia politykę kolonialną Wielkiej Brytanii</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Epoka węgla i stali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Osiągnięcia nauk przyrodniczych</w:t>
            </w:r>
          </w:p>
          <w:p w:rsidR="000642F7" w:rsidRDefault="00985125">
            <w:pPr>
              <w:pStyle w:val="Akapitzlist"/>
              <w:numPr>
                <w:ilvl w:val="0"/>
                <w:numId w:val="11"/>
              </w:numPr>
              <w:spacing w:after="0" w:line="240" w:lineRule="auto"/>
              <w:ind w:left="227" w:hanging="227"/>
            </w:pPr>
            <w:r>
              <w:rPr>
                <w:rFonts w:cs="Calibri"/>
              </w:rPr>
              <w:t>Rozwój przemysłu</w:t>
            </w:r>
          </w:p>
          <w:p w:rsidR="000642F7" w:rsidRDefault="00985125">
            <w:pPr>
              <w:pStyle w:val="Akapitzlist"/>
              <w:numPr>
                <w:ilvl w:val="0"/>
                <w:numId w:val="11"/>
              </w:numPr>
              <w:spacing w:after="0" w:line="240" w:lineRule="auto"/>
              <w:ind w:left="227" w:hanging="227"/>
            </w:pPr>
            <w:r>
              <w:rPr>
                <w:rFonts w:cs="Calibri"/>
              </w:rPr>
              <w:t>Gospodarka monopolistyczna</w:t>
            </w:r>
          </w:p>
          <w:p w:rsidR="000642F7" w:rsidRDefault="00985125">
            <w:pPr>
              <w:pStyle w:val="Akapitzlist"/>
              <w:numPr>
                <w:ilvl w:val="0"/>
                <w:numId w:val="11"/>
              </w:numPr>
              <w:spacing w:after="0" w:line="240" w:lineRule="auto"/>
              <w:ind w:left="227" w:hanging="227"/>
            </w:pPr>
            <w:r>
              <w:rPr>
                <w:rFonts w:cs="Calibri"/>
              </w:rPr>
              <w:t>Rozwój transportu</w:t>
            </w:r>
          </w:p>
          <w:p w:rsidR="000642F7" w:rsidRDefault="00985125">
            <w:pPr>
              <w:pStyle w:val="Akapitzlist"/>
              <w:numPr>
                <w:ilvl w:val="0"/>
                <w:numId w:val="11"/>
              </w:numPr>
              <w:spacing w:after="0" w:line="240" w:lineRule="auto"/>
              <w:ind w:left="227" w:hanging="227"/>
            </w:pPr>
            <w:r>
              <w:rPr>
                <w:rFonts w:cs="Calibri"/>
              </w:rPr>
              <w:t>Rozwój motoryzacji</w:t>
            </w:r>
          </w:p>
          <w:p w:rsidR="000642F7" w:rsidRDefault="00985125">
            <w:pPr>
              <w:pStyle w:val="Akapitzlist"/>
              <w:numPr>
                <w:ilvl w:val="0"/>
                <w:numId w:val="11"/>
              </w:numPr>
              <w:spacing w:after="0" w:line="240" w:lineRule="auto"/>
              <w:ind w:left="227" w:hanging="227"/>
            </w:pPr>
            <w:r>
              <w:rPr>
                <w:rFonts w:cs="Calibri"/>
              </w:rPr>
              <w:t>Przemiany w rolnictwie</w:t>
            </w: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lokalizuje w czasie: opublikowanie teorii ewolucji i doboru naturalnego (1859), pierwszy lot samolotem (1903)</w:t>
            </w:r>
          </w:p>
          <w:p w:rsidR="000642F7" w:rsidRDefault="00985125">
            <w:pPr>
              <w:pStyle w:val="Standard"/>
              <w:spacing w:after="0" w:line="240" w:lineRule="auto"/>
            </w:pPr>
            <w:r>
              <w:rPr>
                <w:rFonts w:cs="Calibri"/>
              </w:rPr>
              <w:t>– identyfikuje postacie: Marii Skłodowskiej-Curie, Charlesa Darwina</w:t>
            </w:r>
          </w:p>
          <w:p w:rsidR="000642F7" w:rsidRDefault="00985125">
            <w:pPr>
              <w:pStyle w:val="Standard"/>
              <w:spacing w:after="0" w:line="240" w:lineRule="auto"/>
            </w:pPr>
            <w:r>
              <w:rPr>
                <w:rFonts w:cs="Calibri"/>
              </w:rPr>
              <w:t>– wyjaśnia, dlaczego teorie C. Darwina zrewolucjonizowały świat nauki</w:t>
            </w:r>
          </w:p>
          <w:p w:rsidR="000642F7" w:rsidRDefault="00985125">
            <w:pPr>
              <w:pStyle w:val="Standard"/>
              <w:spacing w:after="0" w:line="240" w:lineRule="auto"/>
            </w:pPr>
            <w:r>
              <w:rPr>
                <w:rFonts w:cs="Calibri"/>
              </w:rPr>
              <w:t xml:space="preserve">– wyjaśnia, jaki wpływ na życie codzienne miały wynalazki w </w:t>
            </w:r>
            <w:r>
              <w:rPr>
                <w:rFonts w:cs="Calibri"/>
              </w:rPr>
              <w:lastRenderedPageBreak/>
              <w:t>dziedzinie transportu i komunikacji</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monopol</w:t>
            </w:r>
            <w:r>
              <w:rPr>
                <w:rFonts w:cs="Calibri"/>
              </w:rPr>
              <w:t xml:space="preserve">, </w:t>
            </w:r>
            <w:r>
              <w:rPr>
                <w:rFonts w:cs="Calibri"/>
                <w:i/>
              </w:rPr>
              <w:t>płodozmian</w:t>
            </w:r>
            <w:r>
              <w:rPr>
                <w:rFonts w:cs="Calibri"/>
              </w:rPr>
              <w:t xml:space="preserve">, </w:t>
            </w:r>
            <w:r>
              <w:rPr>
                <w:rFonts w:cs="Calibri"/>
                <w:i/>
              </w:rPr>
              <w:t>teoria ewolucji</w:t>
            </w:r>
          </w:p>
          <w:p w:rsidR="000642F7" w:rsidRDefault="00985125">
            <w:pPr>
              <w:pStyle w:val="Standard"/>
              <w:spacing w:after="0" w:line="240" w:lineRule="auto"/>
            </w:pPr>
            <w:r>
              <w:rPr>
                <w:rFonts w:cs="Calibri"/>
              </w:rPr>
              <w:t>– lokalizuje w czasie: opracowanie metody destylacji ropy naftowej przez W. Łukasiewicza (1853), otwarcie Kanału Sueskiego (1869)</w:t>
            </w:r>
          </w:p>
          <w:p w:rsidR="000642F7" w:rsidRDefault="00985125">
            <w:pPr>
              <w:pStyle w:val="Standard"/>
              <w:spacing w:after="0" w:line="240" w:lineRule="auto"/>
            </w:pPr>
            <w:r>
              <w:rPr>
                <w:rFonts w:cs="Calibri"/>
              </w:rPr>
              <w:t>– identyfikuje postacie: Thomasa Alvy Edisona, Alexandra Grahama Bella, Guglielma Marconiego,  Wilhelma Roentgena,</w:t>
            </w:r>
            <w:r>
              <w:t xml:space="preserve"> </w:t>
            </w:r>
            <w:r>
              <w:rPr>
                <w:rFonts w:cs="Calibri"/>
              </w:rPr>
              <w:lastRenderedPageBreak/>
              <w:t xml:space="preserve">Louisa Pasteura, Karola Olszewskiego, Zygmunta Wróblewskiego, Ignacego Łukasiewicza, Alfreda Nobla, Ernesta Malinowskiego, </w:t>
            </w:r>
            <w:proofErr w:type="spellStart"/>
            <w:r>
              <w:rPr>
                <w:rFonts w:cs="Calibri"/>
              </w:rPr>
              <w:t>Willbura</w:t>
            </w:r>
            <w:proofErr w:type="spellEnd"/>
            <w:r>
              <w:rPr>
                <w:rFonts w:cs="Calibri"/>
              </w:rPr>
              <w:t xml:space="preserve"> i </w:t>
            </w:r>
            <w:proofErr w:type="spellStart"/>
            <w:r>
              <w:rPr>
                <w:rFonts w:cs="Calibri"/>
              </w:rPr>
              <w:t>Orville’a</w:t>
            </w:r>
            <w:proofErr w:type="spellEnd"/>
            <w:r>
              <w:rPr>
                <w:rFonts w:cs="Calibri"/>
              </w:rPr>
              <w:t xml:space="preserve"> Wrightów</w:t>
            </w:r>
          </w:p>
          <w:p w:rsidR="000642F7" w:rsidRDefault="00985125">
            <w:pPr>
              <w:pStyle w:val="Standard"/>
              <w:spacing w:after="0" w:line="240" w:lineRule="auto"/>
            </w:pPr>
            <w:r>
              <w:rPr>
                <w:rFonts w:cs="Calibri"/>
              </w:rPr>
              <w:t>– omawia znaczenie, jakie miał rozwój telekomunikacji w drugiej połowie XIX i na początku XX w.</w:t>
            </w:r>
          </w:p>
          <w:p w:rsidR="000642F7" w:rsidRDefault="00985125">
            <w:pPr>
              <w:pStyle w:val="Standard"/>
              <w:spacing w:after="0" w:line="240" w:lineRule="auto"/>
            </w:pPr>
            <w:r>
              <w:rPr>
                <w:rFonts w:cs="Calibri"/>
              </w:rPr>
              <w:t>– omawia kierunki rozwoju przemysłu w drugiej połowie XIX i na początku XX w.</w:t>
            </w:r>
          </w:p>
          <w:p w:rsidR="000642F7" w:rsidRDefault="00985125">
            <w:pPr>
              <w:pStyle w:val="Standard"/>
              <w:spacing w:after="0" w:line="240" w:lineRule="auto"/>
            </w:pPr>
            <w:r>
              <w:rPr>
                <w:rFonts w:cs="Calibri"/>
              </w:rPr>
              <w:t>– wyjaśnia, w jakim celu właściciele przedsiębiorstw tworzyli monopole</w:t>
            </w:r>
          </w:p>
          <w:p w:rsidR="000642F7" w:rsidRDefault="00985125">
            <w:pPr>
              <w:pStyle w:val="Standard"/>
              <w:spacing w:after="0" w:line="240" w:lineRule="auto"/>
            </w:pPr>
            <w:r>
              <w:rPr>
                <w:rFonts w:cs="Calibri"/>
              </w:rPr>
              <w:t>– charakteryzuje rozwój transportu w drugiej połowie XIX i na początku XX w.</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syndykat</w:t>
            </w:r>
            <w:r>
              <w:rPr>
                <w:rFonts w:cs="Calibri"/>
              </w:rPr>
              <w:t>,</w:t>
            </w:r>
            <w:r>
              <w:rPr>
                <w:rFonts w:cs="Calibri"/>
                <w:i/>
              </w:rPr>
              <w:t xml:space="preserve"> trust</w:t>
            </w:r>
            <w:r>
              <w:rPr>
                <w:rFonts w:cs="Calibri"/>
              </w:rPr>
              <w:t>,</w:t>
            </w:r>
            <w:r>
              <w:rPr>
                <w:rFonts w:cs="Calibri"/>
                <w:i/>
              </w:rPr>
              <w:t xml:space="preserve"> koncern</w:t>
            </w:r>
            <w:r>
              <w:rPr>
                <w:rFonts w:cs="Calibri"/>
              </w:rPr>
              <w:t>,</w:t>
            </w:r>
            <w:r>
              <w:rPr>
                <w:rFonts w:cs="Calibri"/>
                <w:i/>
              </w:rPr>
              <w:t xml:space="preserve"> melioracja</w:t>
            </w:r>
          </w:p>
          <w:p w:rsidR="000642F7" w:rsidRDefault="00985125">
            <w:pPr>
              <w:pStyle w:val="Standard"/>
              <w:spacing w:after="0" w:line="240" w:lineRule="auto"/>
            </w:pPr>
            <w:r>
              <w:rPr>
                <w:rFonts w:cs="Calibri"/>
              </w:rPr>
              <w:t>– lokalizuje w czasie: skonstruowanie i opatentowanie żarówki (1879), otwarcie Kanału Kilońskiego (1895), otwarcie Kanału Panamskiego (1914)</w:t>
            </w:r>
          </w:p>
          <w:p w:rsidR="000642F7" w:rsidRDefault="00985125">
            <w:pPr>
              <w:pStyle w:val="Standard"/>
              <w:spacing w:after="0" w:line="240" w:lineRule="auto"/>
            </w:pPr>
            <w:r>
              <w:rPr>
                <w:rFonts w:cs="Calibri"/>
              </w:rPr>
              <w:t xml:space="preserve">– identyfikuje postacie: </w:t>
            </w:r>
            <w:proofErr w:type="spellStart"/>
            <w:r>
              <w:rPr>
                <w:rFonts w:cs="Calibri"/>
              </w:rPr>
              <w:t>André</w:t>
            </w:r>
            <w:proofErr w:type="spellEnd"/>
            <w:r>
              <w:rPr>
                <w:rFonts w:cs="Calibri"/>
              </w:rPr>
              <w:t xml:space="preserve"> </w:t>
            </w:r>
            <w:proofErr w:type="spellStart"/>
            <w:r>
              <w:rPr>
                <w:rFonts w:cs="Calibri"/>
              </w:rPr>
              <w:t>Ampère’a</w:t>
            </w:r>
            <w:proofErr w:type="spellEnd"/>
            <w:r>
              <w:rPr>
                <w:rFonts w:cs="Calibri"/>
              </w:rPr>
              <w:t xml:space="preserve">, Georga Ohma, Michaela Faradaya, </w:t>
            </w:r>
            <w:proofErr w:type="spellStart"/>
            <w:r>
              <w:rPr>
                <w:rFonts w:cs="Calibri"/>
              </w:rPr>
              <w:t>Antoine’a</w:t>
            </w:r>
            <w:proofErr w:type="spellEnd"/>
            <w:r>
              <w:rPr>
                <w:rFonts w:cs="Calibri"/>
              </w:rPr>
              <w:t xml:space="preserve"> Henriego Becquerela, </w:t>
            </w:r>
            <w:proofErr w:type="spellStart"/>
            <w:r>
              <w:rPr>
                <w:rFonts w:cs="Calibri"/>
              </w:rPr>
              <w:lastRenderedPageBreak/>
              <w:t>Pierre’a</w:t>
            </w:r>
            <w:proofErr w:type="spellEnd"/>
            <w:r>
              <w:rPr>
                <w:rFonts w:cs="Calibri"/>
              </w:rPr>
              <w:t xml:space="preserve"> Curie, </w:t>
            </w:r>
            <w:proofErr w:type="spellStart"/>
            <w:r>
              <w:rPr>
                <w:rFonts w:cs="Calibri"/>
              </w:rPr>
              <w:t>Maxa</w:t>
            </w:r>
            <w:proofErr w:type="spellEnd"/>
            <w:r>
              <w:rPr>
                <w:rFonts w:cs="Calibri"/>
              </w:rPr>
              <w:t xml:space="preserve"> Plancka, Ernesta Rutherforda, Dmitrija Mendelejewa, Johna Daltona, Ferdinanda von Zeppelina, Gottlieba Daimlera, Carla Benza, Rudolfa Diesla</w:t>
            </w:r>
          </w:p>
          <w:p w:rsidR="000642F7" w:rsidRDefault="00985125">
            <w:pPr>
              <w:pStyle w:val="Standard"/>
              <w:spacing w:after="0" w:line="240" w:lineRule="auto"/>
            </w:pPr>
            <w:r>
              <w:rPr>
                <w:rFonts w:cs="Calibri"/>
              </w:rPr>
              <w:t>– wyjaśnia, jaki wpływ na życie codzienne miało zastosowanie odkryć w dziedzinie elektromagnetyzmu</w:t>
            </w:r>
          </w:p>
          <w:p w:rsidR="000642F7" w:rsidRDefault="00985125">
            <w:pPr>
              <w:pStyle w:val="Standard"/>
              <w:spacing w:after="0" w:line="240" w:lineRule="auto"/>
            </w:pPr>
            <w:r>
              <w:rPr>
                <w:rFonts w:cs="Calibri"/>
              </w:rPr>
              <w:t>– omawia osiągnięcia naukowe w dziedzinie fizyki</w:t>
            </w:r>
          </w:p>
          <w:p w:rsidR="000642F7" w:rsidRDefault="00985125">
            <w:pPr>
              <w:pStyle w:val="Standard"/>
              <w:spacing w:after="0" w:line="240" w:lineRule="auto"/>
            </w:pPr>
            <w:r>
              <w:rPr>
                <w:rFonts w:cs="Calibri"/>
              </w:rPr>
              <w:t>– omawia osiągnięcia naukowe w dziedzinie chemii i biologii</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identyfikuje postacie: </w:t>
            </w:r>
            <w:r>
              <w:rPr>
                <w:rFonts w:cs="Calibri"/>
                <w:bCs/>
                <w:color w:val="000000"/>
              </w:rPr>
              <w:t xml:space="preserve">Hansa Christiana Oersteda, </w:t>
            </w:r>
            <w:proofErr w:type="spellStart"/>
            <w:r>
              <w:rPr>
                <w:rFonts w:cs="Calibri"/>
                <w:bCs/>
                <w:color w:val="000000"/>
              </w:rPr>
              <w:t>Jönsa</w:t>
            </w:r>
            <w:proofErr w:type="spellEnd"/>
            <w:r>
              <w:rPr>
                <w:rFonts w:cs="Calibri"/>
                <w:bCs/>
                <w:color w:val="000000"/>
              </w:rPr>
              <w:t xml:space="preserve"> Jacoba </w:t>
            </w:r>
            <w:proofErr w:type="spellStart"/>
            <w:r>
              <w:rPr>
                <w:rFonts w:cs="Calibri"/>
                <w:bCs/>
                <w:color w:val="000000"/>
              </w:rPr>
              <w:t>Berzeliusa</w:t>
            </w:r>
            <w:proofErr w:type="spellEnd"/>
            <w:r>
              <w:rPr>
                <w:rFonts w:cs="Calibri"/>
                <w:bCs/>
                <w:color w:val="000000"/>
              </w:rPr>
              <w:t xml:space="preserve">,  </w:t>
            </w:r>
            <w:r>
              <w:rPr>
                <w:rFonts w:cs="Calibri"/>
              </w:rPr>
              <w:t xml:space="preserve">Justusa von Liebiga, Rudolfa </w:t>
            </w:r>
            <w:proofErr w:type="spellStart"/>
            <w:r>
              <w:rPr>
                <w:rFonts w:cs="Calibri"/>
              </w:rPr>
              <w:t>Virchowa</w:t>
            </w:r>
            <w:proofErr w:type="spellEnd"/>
            <w:r>
              <w:rPr>
                <w:rFonts w:cs="Calibri"/>
              </w:rPr>
              <w:t xml:space="preserve">, </w:t>
            </w:r>
            <w:proofErr w:type="spellStart"/>
            <w:r>
              <w:rPr>
                <w:rFonts w:cs="Calibri"/>
              </w:rPr>
              <w:t>Étienne’a</w:t>
            </w:r>
            <w:proofErr w:type="spellEnd"/>
            <w:r>
              <w:rPr>
                <w:rFonts w:cs="Calibri"/>
              </w:rPr>
              <w:t xml:space="preserve"> Lenoira, Nikolausa Otto</w:t>
            </w:r>
          </w:p>
          <w:p w:rsidR="000642F7" w:rsidRDefault="00985125">
            <w:pPr>
              <w:pStyle w:val="Standard"/>
              <w:spacing w:after="0" w:line="240" w:lineRule="auto"/>
            </w:pPr>
            <w:r>
              <w:rPr>
                <w:rFonts w:cs="Calibri"/>
              </w:rPr>
              <w:t>– charakteryzuje przemiany w rolnictwie w drugiej połowie XIX i na początku XX w.</w:t>
            </w: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ocenia wpływ przemian naukowych i technologicznych w drugiej połowie XIX i na początku XX w. na zmianę standardu życia społeczeństwa europejskiego</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Zmiany cywilizacyjno-społeczne w XIX wieku</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Przemiany cywilizacyjne</w:t>
            </w:r>
          </w:p>
          <w:p w:rsidR="000642F7" w:rsidRDefault="00985125">
            <w:pPr>
              <w:pStyle w:val="Akapitzlist"/>
              <w:numPr>
                <w:ilvl w:val="0"/>
                <w:numId w:val="11"/>
              </w:numPr>
              <w:spacing w:after="0" w:line="240" w:lineRule="auto"/>
              <w:ind w:left="227" w:hanging="227"/>
            </w:pPr>
            <w:r>
              <w:rPr>
                <w:rFonts w:cs="Calibri"/>
              </w:rPr>
              <w:t>Zmiany w oświacie</w:t>
            </w:r>
          </w:p>
          <w:p w:rsidR="000642F7" w:rsidRDefault="00985125">
            <w:pPr>
              <w:pStyle w:val="Akapitzlist"/>
              <w:numPr>
                <w:ilvl w:val="0"/>
                <w:numId w:val="11"/>
              </w:numPr>
              <w:spacing w:after="0" w:line="240" w:lineRule="auto"/>
              <w:ind w:left="227" w:hanging="227"/>
            </w:pPr>
            <w:r>
              <w:rPr>
                <w:rFonts w:cs="Calibri"/>
              </w:rPr>
              <w:t>Rozwój higieny i medycyny</w:t>
            </w:r>
          </w:p>
          <w:p w:rsidR="000642F7" w:rsidRDefault="00985125">
            <w:pPr>
              <w:pStyle w:val="Akapitzlist"/>
              <w:numPr>
                <w:ilvl w:val="0"/>
                <w:numId w:val="11"/>
              </w:numPr>
              <w:spacing w:after="0" w:line="240" w:lineRule="auto"/>
              <w:ind w:left="227" w:hanging="227"/>
            </w:pPr>
            <w:r>
              <w:rPr>
                <w:rFonts w:cs="Calibri"/>
              </w:rPr>
              <w:lastRenderedPageBreak/>
              <w:t>Migracje</w:t>
            </w:r>
          </w:p>
          <w:p w:rsidR="000642F7" w:rsidRDefault="00985125">
            <w:pPr>
              <w:pStyle w:val="Akapitzlist"/>
              <w:numPr>
                <w:ilvl w:val="0"/>
                <w:numId w:val="11"/>
              </w:numPr>
              <w:spacing w:after="0" w:line="240" w:lineRule="auto"/>
              <w:ind w:left="227" w:hanging="227"/>
            </w:pPr>
            <w:r>
              <w:rPr>
                <w:rFonts w:cs="Calibri"/>
              </w:rPr>
              <w:t>Emancypacja społeczna i polityczna kobiet</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urbanizacja, eksplozja demograficzna</w:t>
            </w:r>
          </w:p>
          <w:p w:rsidR="000642F7" w:rsidRDefault="00985125">
            <w:pPr>
              <w:pStyle w:val="Standard"/>
              <w:spacing w:after="0" w:line="240" w:lineRule="auto"/>
            </w:pPr>
            <w:r>
              <w:rPr>
                <w:rFonts w:cs="Calibri"/>
              </w:rPr>
              <w:t>– identyfikuje postać  Marii Skłodowskiej-</w:t>
            </w:r>
            <w:r>
              <w:rPr>
                <w:rFonts w:cs="Calibri"/>
              </w:rPr>
              <w:lastRenderedPageBreak/>
              <w:t>Curie</w:t>
            </w:r>
          </w:p>
          <w:p w:rsidR="000642F7" w:rsidRDefault="00985125">
            <w:pPr>
              <w:pStyle w:val="Standard"/>
              <w:spacing w:after="0" w:line="240" w:lineRule="auto"/>
            </w:pPr>
            <w:r>
              <w:rPr>
                <w:rFonts w:cs="Calibri"/>
              </w:rPr>
              <w:t>– wyjaśnia, dlaczego w drugiej połowie XIX w. doszło do eksplozji demograficznej</w:t>
            </w:r>
          </w:p>
          <w:p w:rsidR="000642F7" w:rsidRDefault="00985125">
            <w:pPr>
              <w:pStyle w:val="Standard"/>
              <w:spacing w:after="0" w:line="240" w:lineRule="auto"/>
            </w:pPr>
            <w:r>
              <w:rPr>
                <w:rFonts w:cs="Calibri"/>
              </w:rPr>
              <w:t>– wyjaśnia, jaki wpływ na życie codzienne miał rozwój higieny</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choroby cywilizacyjne,</w:t>
            </w:r>
            <w:r>
              <w:rPr>
                <w:rFonts w:cs="Calibri"/>
              </w:rPr>
              <w:t xml:space="preserve"> </w:t>
            </w:r>
            <w:r>
              <w:rPr>
                <w:rFonts w:cs="Calibri"/>
                <w:i/>
              </w:rPr>
              <w:t>emancypacja</w:t>
            </w:r>
            <w:r>
              <w:rPr>
                <w:rFonts w:cs="Calibri"/>
              </w:rPr>
              <w:t>,</w:t>
            </w:r>
            <w:r>
              <w:rPr>
                <w:rFonts w:cs="Calibri"/>
                <w:i/>
              </w:rPr>
              <w:t xml:space="preserve"> sufrażystki</w:t>
            </w:r>
          </w:p>
          <w:p w:rsidR="000642F7" w:rsidRDefault="00985125">
            <w:pPr>
              <w:pStyle w:val="Standard"/>
              <w:spacing w:after="0" w:line="240" w:lineRule="auto"/>
            </w:pPr>
            <w:r>
              <w:rPr>
                <w:rFonts w:cs="Calibri"/>
              </w:rPr>
              <w:t xml:space="preserve">– lokalizuje w </w:t>
            </w:r>
            <w:r>
              <w:rPr>
                <w:rFonts w:cs="Calibri"/>
              </w:rPr>
              <w:lastRenderedPageBreak/>
              <w:t>przestrzeni główne kierunki migracji ludności europejskiej w XIX w.</w:t>
            </w:r>
          </w:p>
          <w:p w:rsidR="000642F7" w:rsidRDefault="00985125">
            <w:pPr>
              <w:pStyle w:val="Standard"/>
              <w:spacing w:after="0" w:line="240" w:lineRule="auto"/>
            </w:pPr>
            <w:r>
              <w:rPr>
                <w:rFonts w:cs="Calibri"/>
              </w:rPr>
              <w:t>– identyfikuje postacie: Roberta Kocha, Louisa Pasteura, Wilhelma Roentgena</w:t>
            </w:r>
          </w:p>
          <w:p w:rsidR="000642F7" w:rsidRDefault="00985125">
            <w:pPr>
              <w:pStyle w:val="Standard"/>
              <w:spacing w:after="0" w:line="240" w:lineRule="auto"/>
            </w:pPr>
            <w:r>
              <w:rPr>
                <w:rFonts w:cs="Calibri"/>
              </w:rPr>
              <w:t>– omawia wpływ industrializacji na urbanizację w drugiej połowie XIX i na początku XX w.</w:t>
            </w:r>
          </w:p>
          <w:p w:rsidR="000642F7" w:rsidRDefault="00985125">
            <w:pPr>
              <w:pStyle w:val="Standard"/>
              <w:spacing w:after="0" w:line="240" w:lineRule="auto"/>
            </w:pPr>
            <w:r>
              <w:rPr>
                <w:rFonts w:cs="Calibri"/>
              </w:rPr>
              <w:t>– omawia zmiany w systemie oświaty i ich wpływ na ograniczenie lub likwidację analfabetyzmu</w:t>
            </w:r>
          </w:p>
          <w:p w:rsidR="000642F7" w:rsidRDefault="00985125">
            <w:pPr>
              <w:pStyle w:val="Standard"/>
              <w:spacing w:after="0" w:line="240" w:lineRule="auto"/>
            </w:pPr>
            <w:r>
              <w:rPr>
                <w:rFonts w:cs="Calibri"/>
              </w:rPr>
              <w:t>– charakteryzuje zjawisko migracji w drugiej połowie XIX i na początku XX w.</w:t>
            </w:r>
          </w:p>
          <w:p w:rsidR="000642F7" w:rsidRDefault="00985125">
            <w:pPr>
              <w:pStyle w:val="Standard"/>
              <w:spacing w:after="0" w:line="240" w:lineRule="auto"/>
            </w:pPr>
            <w:r>
              <w:rPr>
                <w:rFonts w:cs="Calibri"/>
              </w:rPr>
              <w:t>– wymienia najważniejsze postulaty ruchu kobiecego na przełomie XIX i XX w.</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antyseptyka</w:t>
            </w:r>
            <w:r>
              <w:rPr>
                <w:rFonts w:cs="Calibri"/>
              </w:rPr>
              <w:t>,</w:t>
            </w:r>
            <w:r>
              <w:rPr>
                <w:rFonts w:cs="Calibri"/>
                <w:i/>
              </w:rPr>
              <w:t xml:space="preserve"> feminizm</w:t>
            </w:r>
          </w:p>
          <w:p w:rsidR="000642F7" w:rsidRDefault="00985125">
            <w:pPr>
              <w:pStyle w:val="Standard"/>
              <w:spacing w:after="0" w:line="240" w:lineRule="auto"/>
            </w:pPr>
            <w:r>
              <w:rPr>
                <w:rFonts w:cs="Calibri"/>
              </w:rPr>
              <w:t xml:space="preserve">– lokalizuje w czasie: powstanie Powszechnej Unii </w:t>
            </w:r>
            <w:r>
              <w:rPr>
                <w:rFonts w:cs="Calibri"/>
              </w:rPr>
              <w:lastRenderedPageBreak/>
              <w:t>Kobiet (1889), czarny piątek (XI 1910)</w:t>
            </w:r>
          </w:p>
          <w:p w:rsidR="000642F7" w:rsidRDefault="00985125">
            <w:pPr>
              <w:pStyle w:val="Standard"/>
              <w:spacing w:after="0" w:line="240" w:lineRule="auto"/>
            </w:pPr>
            <w:r>
              <w:rPr>
                <w:rFonts w:cs="Calibri"/>
              </w:rPr>
              <w:t xml:space="preserve">– identyfikuje postacie: </w:t>
            </w:r>
            <w:proofErr w:type="spellStart"/>
            <w:r>
              <w:rPr>
                <w:rFonts w:cs="Calibri"/>
              </w:rPr>
              <w:t>Pierre’a</w:t>
            </w:r>
            <w:proofErr w:type="spellEnd"/>
            <w:r>
              <w:rPr>
                <w:rFonts w:cs="Calibri"/>
              </w:rPr>
              <w:t xml:space="preserve"> Curie,</w:t>
            </w:r>
            <w:r>
              <w:t xml:space="preserve"> </w:t>
            </w:r>
            <w:proofErr w:type="spellStart"/>
            <w:r>
              <w:rPr>
                <w:rFonts w:cs="Calibri"/>
              </w:rPr>
              <w:t>Emmeline</w:t>
            </w:r>
            <w:proofErr w:type="spellEnd"/>
            <w:r>
              <w:rPr>
                <w:rFonts w:cs="Calibri"/>
              </w:rPr>
              <w:t xml:space="preserve"> </w:t>
            </w:r>
            <w:proofErr w:type="spellStart"/>
            <w:r>
              <w:rPr>
                <w:rFonts w:cs="Calibri"/>
              </w:rPr>
              <w:t>Pankhurst</w:t>
            </w:r>
            <w:proofErr w:type="spellEnd"/>
          </w:p>
          <w:p w:rsidR="000642F7" w:rsidRDefault="00985125">
            <w:pPr>
              <w:pStyle w:val="Standard"/>
              <w:spacing w:after="0" w:line="240" w:lineRule="auto"/>
            </w:pPr>
            <w:r>
              <w:rPr>
                <w:rFonts w:cs="Calibri"/>
              </w:rPr>
              <w:t>– wyjaśnia, jakie znaczenie zyskał czas wolny w życiu codziennym</w:t>
            </w:r>
          </w:p>
          <w:p w:rsidR="000642F7" w:rsidRDefault="00985125">
            <w:pPr>
              <w:pStyle w:val="Standard"/>
              <w:spacing w:after="0" w:line="240" w:lineRule="auto"/>
            </w:pPr>
            <w:r>
              <w:rPr>
                <w:rFonts w:cs="Calibri"/>
              </w:rPr>
              <w:t>– omawia postęp naukowy, jaki dokonał się w medycynie w drugiej połowie XIX i na początku XX w.</w:t>
            </w:r>
          </w:p>
          <w:p w:rsidR="000642F7" w:rsidRDefault="00985125">
            <w:pPr>
              <w:pStyle w:val="Standard"/>
              <w:spacing w:after="0" w:line="240" w:lineRule="auto"/>
            </w:pPr>
            <w:r>
              <w:rPr>
                <w:rFonts w:cs="Calibri"/>
              </w:rPr>
              <w:t>– omawia proces emancypacji społecznej i politycznej kobiet</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lokalizuje w czasie kongres w sprawie kobiet w </w:t>
            </w:r>
            <w:proofErr w:type="spellStart"/>
            <w:r>
              <w:rPr>
                <w:rFonts w:cs="Calibri"/>
              </w:rPr>
              <w:t>Seneca</w:t>
            </w:r>
            <w:proofErr w:type="spellEnd"/>
            <w:r>
              <w:rPr>
                <w:rFonts w:cs="Calibri"/>
              </w:rPr>
              <w:t xml:space="preserve"> Falls (1848)</w:t>
            </w:r>
          </w:p>
          <w:p w:rsidR="000642F7" w:rsidRDefault="00985125">
            <w:pPr>
              <w:pStyle w:val="Standard"/>
              <w:spacing w:after="0" w:line="240" w:lineRule="auto"/>
            </w:pPr>
            <w:r>
              <w:rPr>
                <w:rFonts w:cs="Calibri"/>
              </w:rPr>
              <w:t xml:space="preserve">– identyfikuje </w:t>
            </w:r>
            <w:r>
              <w:rPr>
                <w:rFonts w:cs="Calibri"/>
              </w:rPr>
              <w:lastRenderedPageBreak/>
              <w:t xml:space="preserve">postacie: Josepha Listera, Felixa Hoffmanna, </w:t>
            </w:r>
            <w:proofErr w:type="spellStart"/>
            <w:r>
              <w:rPr>
                <w:rFonts w:cs="Calibri"/>
              </w:rPr>
              <w:t>Willema</w:t>
            </w:r>
            <w:proofErr w:type="spellEnd"/>
            <w:r>
              <w:rPr>
                <w:rFonts w:cs="Calibri"/>
              </w:rPr>
              <w:t xml:space="preserve"> Einthovena,</w:t>
            </w:r>
            <w:r>
              <w:t xml:space="preserve"> </w:t>
            </w:r>
            <w:r>
              <w:rPr>
                <w:rFonts w:cs="Calibri"/>
              </w:rPr>
              <w:t>Paula Ehrlicha</w:t>
            </w:r>
          </w:p>
          <w:p w:rsidR="000642F7" w:rsidRDefault="00985125">
            <w:pPr>
              <w:pStyle w:val="Standard"/>
              <w:spacing w:after="0" w:line="240" w:lineRule="auto"/>
            </w:pPr>
            <w:r>
              <w:rPr>
                <w:rFonts w:cs="Calibri"/>
              </w:rPr>
              <w:t>– przedstawia wpływ uprzemysłowienia na jakość życia robotników</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ocenia wpływ zmian w systemie oświaty na rozwój cywilizacyjny społeczeństwa w XIX w.</w:t>
            </w:r>
          </w:p>
          <w:p w:rsidR="000642F7" w:rsidRDefault="00985125">
            <w:pPr>
              <w:pStyle w:val="Standard"/>
              <w:spacing w:after="0" w:line="240" w:lineRule="auto"/>
            </w:pPr>
            <w:r>
              <w:rPr>
                <w:rFonts w:cs="Calibri"/>
              </w:rPr>
              <w:lastRenderedPageBreak/>
              <w:t>– ocenia wpływ, jaki miał rozwój higieny i medycyny na życie codzienne w XIX w.</w:t>
            </w:r>
          </w:p>
          <w:p w:rsidR="000642F7" w:rsidRDefault="00985125">
            <w:pPr>
              <w:pStyle w:val="Standard"/>
              <w:spacing w:after="0" w:line="240" w:lineRule="auto"/>
            </w:pPr>
            <w:r>
              <w:rPr>
                <w:rFonts w:cs="Calibri"/>
              </w:rPr>
              <w:t>– ocenia znaczenie emancypacji społecznej i politycznej kobiet</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Przemiany polityczne i nowe</w:t>
            </w:r>
          </w:p>
          <w:p w:rsidR="000642F7" w:rsidRDefault="00985125">
            <w:pPr>
              <w:pStyle w:val="Standard"/>
              <w:spacing w:after="0" w:line="240" w:lineRule="auto"/>
            </w:pPr>
            <w:r>
              <w:rPr>
                <w:rFonts w:cs="Calibri"/>
              </w:rPr>
              <w:t>ideologie</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Rozwój systemów demokratycznych</w:t>
            </w:r>
          </w:p>
          <w:p w:rsidR="000642F7" w:rsidRDefault="00985125">
            <w:pPr>
              <w:pStyle w:val="Akapitzlist"/>
              <w:numPr>
                <w:ilvl w:val="0"/>
                <w:numId w:val="11"/>
              </w:numPr>
              <w:spacing w:after="0" w:line="240" w:lineRule="auto"/>
              <w:ind w:left="227" w:hanging="227"/>
            </w:pPr>
            <w:r>
              <w:rPr>
                <w:rFonts w:cs="Calibri"/>
              </w:rPr>
              <w:t xml:space="preserve">Powstanie masowych partii </w:t>
            </w:r>
            <w:r>
              <w:rPr>
                <w:rFonts w:cs="Calibri"/>
              </w:rPr>
              <w:lastRenderedPageBreak/>
              <w:t>politycznych</w:t>
            </w:r>
          </w:p>
          <w:p w:rsidR="000642F7" w:rsidRDefault="00985125">
            <w:pPr>
              <w:pStyle w:val="Akapitzlist"/>
              <w:numPr>
                <w:ilvl w:val="0"/>
                <w:numId w:val="11"/>
              </w:numPr>
              <w:spacing w:after="0" w:line="240" w:lineRule="auto"/>
              <w:ind w:left="227" w:hanging="227"/>
            </w:pPr>
            <w:r>
              <w:rPr>
                <w:rFonts w:cs="Calibri"/>
              </w:rPr>
              <w:t>Komunizm i socjaldemokracja</w:t>
            </w:r>
          </w:p>
          <w:p w:rsidR="000642F7" w:rsidRDefault="00985125">
            <w:pPr>
              <w:pStyle w:val="Akapitzlist"/>
              <w:numPr>
                <w:ilvl w:val="0"/>
                <w:numId w:val="11"/>
              </w:numPr>
              <w:spacing w:after="0" w:line="240" w:lineRule="auto"/>
              <w:ind w:left="227" w:hanging="227"/>
            </w:pPr>
            <w:r>
              <w:rPr>
                <w:rFonts w:cs="Calibri"/>
              </w:rPr>
              <w:t>Komuna Paryska i jej znaczenie</w:t>
            </w:r>
          </w:p>
          <w:p w:rsidR="000642F7" w:rsidRDefault="00985125">
            <w:pPr>
              <w:pStyle w:val="Akapitzlist"/>
              <w:numPr>
                <w:ilvl w:val="0"/>
                <w:numId w:val="11"/>
              </w:numPr>
              <w:spacing w:after="0" w:line="240" w:lineRule="auto"/>
              <w:ind w:left="227" w:hanging="227"/>
            </w:pPr>
            <w:r>
              <w:rPr>
                <w:rFonts w:cs="Calibri"/>
              </w:rPr>
              <w:t>Powstanie ideologii chadeckiej</w:t>
            </w:r>
          </w:p>
          <w:p w:rsidR="000642F7" w:rsidRDefault="00985125">
            <w:pPr>
              <w:pStyle w:val="Akapitzlist"/>
              <w:numPr>
                <w:ilvl w:val="0"/>
                <w:numId w:val="11"/>
              </w:numPr>
              <w:spacing w:after="0" w:line="240" w:lineRule="auto"/>
              <w:ind w:left="227" w:hanging="227"/>
            </w:pPr>
            <w:r>
              <w:rPr>
                <w:rFonts w:cs="Calibri"/>
              </w:rPr>
              <w:t>Syjonizm</w:t>
            </w:r>
          </w:p>
          <w:p w:rsidR="000642F7" w:rsidRDefault="00985125">
            <w:pPr>
              <w:pStyle w:val="Akapitzlist"/>
              <w:numPr>
                <w:ilvl w:val="0"/>
                <w:numId w:val="11"/>
              </w:numPr>
              <w:spacing w:after="0" w:line="240" w:lineRule="auto"/>
              <w:ind w:left="227" w:hanging="227"/>
            </w:pPr>
            <w:r>
              <w:rPr>
                <w:rFonts w:cs="Calibri"/>
              </w:rPr>
              <w:t>Nacjonalizm</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partia polityczna</w:t>
            </w:r>
            <w:r>
              <w:rPr>
                <w:rFonts w:cs="Calibri"/>
              </w:rPr>
              <w:t>,</w:t>
            </w:r>
            <w:r>
              <w:rPr>
                <w:rFonts w:cs="Calibri"/>
                <w:i/>
              </w:rPr>
              <w:t xml:space="preserve"> związek zawodowy</w:t>
            </w:r>
            <w:r>
              <w:rPr>
                <w:rFonts w:cs="Calibri"/>
              </w:rPr>
              <w:t>,</w:t>
            </w:r>
            <w:r>
              <w:rPr>
                <w:rFonts w:cs="Calibri"/>
                <w:i/>
              </w:rPr>
              <w:t xml:space="preserve"> nacjonalizm</w:t>
            </w:r>
            <w:r>
              <w:rPr>
                <w:rFonts w:cs="Calibri"/>
              </w:rPr>
              <w:t>,</w:t>
            </w:r>
            <w:r>
              <w:rPr>
                <w:rFonts w:cs="Calibri"/>
                <w:i/>
              </w:rPr>
              <w:t xml:space="preserve"> </w:t>
            </w:r>
            <w:r>
              <w:rPr>
                <w:rFonts w:cs="Calibri"/>
                <w:i/>
              </w:rPr>
              <w:lastRenderedPageBreak/>
              <w:t>antysemityzm</w:t>
            </w:r>
          </w:p>
          <w:p w:rsidR="000642F7" w:rsidRDefault="00985125">
            <w:pPr>
              <w:pStyle w:val="Standard"/>
              <w:spacing w:after="0" w:line="240" w:lineRule="auto"/>
            </w:pPr>
            <w:r>
              <w:rPr>
                <w:rFonts w:cs="Calibri"/>
              </w:rPr>
              <w:t>– wyjaśnia, w jakim celu powstały związki zawodowe</w:t>
            </w:r>
          </w:p>
          <w:p w:rsidR="000642F7" w:rsidRDefault="00985125">
            <w:pPr>
              <w:pStyle w:val="Standard"/>
              <w:spacing w:after="0" w:line="240" w:lineRule="auto"/>
            </w:pPr>
            <w:r>
              <w:rPr>
                <w:rFonts w:cs="Calibri"/>
              </w:rPr>
              <w:t>– wymienia cechy partii politycznych powstałych w drugiej połowie XIX i na początku XX w. i metody ich działań</w:t>
            </w:r>
          </w:p>
          <w:p w:rsidR="000642F7" w:rsidRDefault="00985125">
            <w:pPr>
              <w:pStyle w:val="Standard"/>
              <w:spacing w:after="0" w:line="240" w:lineRule="auto"/>
            </w:pPr>
            <w:r>
              <w:rPr>
                <w:rFonts w:cs="Calibri"/>
              </w:rPr>
              <w:t>– omawia założenia nacjonalizmu</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demokratyzacja, socjaldemokracja</w:t>
            </w:r>
            <w:r>
              <w:rPr>
                <w:rFonts w:cs="Calibri"/>
              </w:rPr>
              <w:t xml:space="preserve">, </w:t>
            </w:r>
            <w:r>
              <w:rPr>
                <w:rFonts w:cs="Calibri"/>
                <w:i/>
              </w:rPr>
              <w:t>rewolucjoniści</w:t>
            </w:r>
            <w:r>
              <w:rPr>
                <w:rFonts w:cs="Calibri"/>
              </w:rPr>
              <w:t xml:space="preserve">, </w:t>
            </w:r>
            <w:r>
              <w:rPr>
                <w:rFonts w:cs="Calibri"/>
                <w:i/>
              </w:rPr>
              <w:lastRenderedPageBreak/>
              <w:t>komunizm</w:t>
            </w:r>
            <w:r>
              <w:rPr>
                <w:rFonts w:cs="Calibri"/>
              </w:rPr>
              <w:t>,</w:t>
            </w:r>
            <w:r>
              <w:rPr>
                <w:rFonts w:cs="Calibri"/>
                <w:i/>
              </w:rPr>
              <w:t xml:space="preserve"> chrześcijańska demokracja</w:t>
            </w:r>
          </w:p>
          <w:p w:rsidR="000642F7" w:rsidRDefault="00985125">
            <w:pPr>
              <w:pStyle w:val="Standard"/>
              <w:spacing w:after="0" w:line="240" w:lineRule="auto"/>
            </w:pPr>
            <w:r>
              <w:rPr>
                <w:rFonts w:cs="Calibri"/>
              </w:rPr>
              <w:t xml:space="preserve">– lokalizuje w czasie: powstanie I Międzynarodówki (1864), powstanie II Międzynarodówki (1889), ogłoszenie </w:t>
            </w:r>
            <w:r>
              <w:rPr>
                <w:rFonts w:cs="Calibri"/>
                <w:i/>
              </w:rPr>
              <w:t xml:space="preserve">Rerum </w:t>
            </w:r>
            <w:proofErr w:type="spellStart"/>
            <w:r>
              <w:rPr>
                <w:rFonts w:cs="Calibri"/>
                <w:i/>
              </w:rPr>
              <w:t>novarum</w:t>
            </w:r>
            <w:proofErr w:type="spellEnd"/>
            <w:r>
              <w:rPr>
                <w:rFonts w:cs="Calibri"/>
              </w:rPr>
              <w:t xml:space="preserve"> (1891)</w:t>
            </w:r>
          </w:p>
          <w:p w:rsidR="000642F7" w:rsidRDefault="00985125">
            <w:pPr>
              <w:pStyle w:val="Standard"/>
              <w:spacing w:after="0" w:line="240" w:lineRule="auto"/>
            </w:pPr>
            <w:r>
              <w:rPr>
                <w:rFonts w:cs="Calibri"/>
              </w:rPr>
              <w:t>– identyfikuje postacie:</w:t>
            </w:r>
            <w:r>
              <w:t xml:space="preserve"> </w:t>
            </w:r>
            <w:r>
              <w:rPr>
                <w:rFonts w:cs="Calibri"/>
              </w:rPr>
              <w:t>Włodzimierza Uljanowa (Lenina), Leona XIII</w:t>
            </w:r>
          </w:p>
          <w:p w:rsidR="000642F7" w:rsidRDefault="00985125">
            <w:pPr>
              <w:pStyle w:val="Standard"/>
              <w:spacing w:after="0" w:line="240" w:lineRule="auto"/>
            </w:pPr>
            <w:r>
              <w:rPr>
                <w:rFonts w:cs="Calibri"/>
              </w:rPr>
              <w:t>– przedstawia czynniki, które wpłynęły na proces demokratyzacji systemów politycznych w drugiej połowie XIX i na początku XX w.</w:t>
            </w:r>
          </w:p>
          <w:p w:rsidR="000642F7" w:rsidRDefault="00985125">
            <w:pPr>
              <w:pStyle w:val="Standard"/>
              <w:spacing w:after="0" w:line="240" w:lineRule="auto"/>
            </w:pPr>
            <w:r>
              <w:rPr>
                <w:rFonts w:cs="Calibri"/>
              </w:rPr>
              <w:t xml:space="preserve">– wyjaśnia, jaką rolę miały odgrywać I </w:t>
            </w:r>
            <w:proofErr w:type="spellStart"/>
            <w:r>
              <w:rPr>
                <w:rFonts w:cs="Calibri"/>
              </w:rPr>
              <w:t>i</w:t>
            </w:r>
            <w:proofErr w:type="spellEnd"/>
            <w:r>
              <w:rPr>
                <w:rFonts w:cs="Calibri"/>
              </w:rPr>
              <w:t xml:space="preserve"> II Międzynarodówka</w:t>
            </w:r>
          </w:p>
          <w:p w:rsidR="000642F7" w:rsidRDefault="00985125">
            <w:pPr>
              <w:pStyle w:val="Standard"/>
              <w:spacing w:after="0" w:line="240" w:lineRule="auto"/>
            </w:pPr>
            <w:r>
              <w:rPr>
                <w:rFonts w:cs="Calibri"/>
              </w:rPr>
              <w:t>– omawia poglądy anarchistów, socjaldemokratów i rewolucjonistów</w:t>
            </w:r>
          </w:p>
          <w:p w:rsidR="000642F7" w:rsidRDefault="00985125">
            <w:pPr>
              <w:pStyle w:val="Standard"/>
              <w:spacing w:after="0" w:line="240" w:lineRule="auto"/>
            </w:pPr>
            <w:r>
              <w:rPr>
                <w:rFonts w:cs="Calibri"/>
              </w:rPr>
              <w:t xml:space="preserve">– omawia założenia </w:t>
            </w:r>
            <w:r>
              <w:rPr>
                <w:rFonts w:cs="Calibri"/>
              </w:rPr>
              <w:lastRenderedPageBreak/>
              <w:t>ideologiczne chrześcijańskiej demokracji</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anarchizm</w:t>
            </w:r>
            <w:r>
              <w:rPr>
                <w:rFonts w:cs="Calibri"/>
              </w:rPr>
              <w:t>,</w:t>
            </w:r>
            <w:r>
              <w:rPr>
                <w:i/>
              </w:rPr>
              <w:t xml:space="preserve"> </w:t>
            </w:r>
            <w:r>
              <w:rPr>
                <w:rFonts w:cs="Calibri"/>
                <w:i/>
              </w:rPr>
              <w:t>system kurialny</w:t>
            </w:r>
            <w:r>
              <w:rPr>
                <w:rFonts w:cs="Calibri"/>
              </w:rPr>
              <w:t>,</w:t>
            </w:r>
            <w:r>
              <w:rPr>
                <w:i/>
              </w:rPr>
              <w:t xml:space="preserve"> </w:t>
            </w:r>
            <w:r>
              <w:rPr>
                <w:rFonts w:cs="Calibri"/>
                <w:i/>
              </w:rPr>
              <w:t>syjonizm</w:t>
            </w:r>
          </w:p>
          <w:p w:rsidR="000642F7" w:rsidRDefault="00985125">
            <w:pPr>
              <w:pStyle w:val="Standard"/>
              <w:spacing w:after="0" w:line="240" w:lineRule="auto"/>
            </w:pPr>
            <w:r>
              <w:rPr>
                <w:rFonts w:cs="Calibri"/>
              </w:rPr>
              <w:t xml:space="preserve">– lokalizuje w czasie </w:t>
            </w:r>
            <w:r>
              <w:rPr>
                <w:rFonts w:cs="Calibri"/>
              </w:rPr>
              <w:lastRenderedPageBreak/>
              <w:t>Komunę Paryską (</w:t>
            </w:r>
            <w:proofErr w:type="spellStart"/>
            <w:r>
              <w:rPr>
                <w:rFonts w:cs="Calibri"/>
              </w:rPr>
              <w:t>III–V</w:t>
            </w:r>
            <w:proofErr w:type="spellEnd"/>
            <w:r>
              <w:rPr>
                <w:rFonts w:cs="Calibri"/>
              </w:rPr>
              <w:t xml:space="preserve"> 1871)</w:t>
            </w:r>
          </w:p>
          <w:p w:rsidR="000642F7" w:rsidRDefault="00985125">
            <w:pPr>
              <w:pStyle w:val="Standard"/>
              <w:spacing w:after="0" w:line="240" w:lineRule="auto"/>
            </w:pPr>
            <w:r>
              <w:rPr>
                <w:rFonts w:cs="Calibri"/>
              </w:rPr>
              <w:t>– identyfikuje postać Theodora Herzla</w:t>
            </w:r>
          </w:p>
          <w:p w:rsidR="000642F7" w:rsidRDefault="00985125">
            <w:pPr>
              <w:pStyle w:val="Standard"/>
              <w:spacing w:after="0" w:line="240" w:lineRule="auto"/>
            </w:pPr>
            <w:r>
              <w:rPr>
                <w:rFonts w:cs="Calibri"/>
              </w:rPr>
              <w:t>– omawia proces demokratyzacji państw Europy Zachodniej i Centralnej w drugiej połowie XIX i na początku XX w.</w:t>
            </w:r>
          </w:p>
          <w:p w:rsidR="000642F7" w:rsidRDefault="00985125">
            <w:pPr>
              <w:pStyle w:val="Standard"/>
              <w:spacing w:after="0" w:line="240" w:lineRule="auto"/>
            </w:pPr>
            <w:r>
              <w:rPr>
                <w:rFonts w:cs="Calibri"/>
              </w:rPr>
              <w:t>– wyjaśnia, co miało wpływ na powstanie partii politycznych</w:t>
            </w:r>
          </w:p>
          <w:p w:rsidR="000642F7" w:rsidRDefault="00985125">
            <w:pPr>
              <w:pStyle w:val="Standard"/>
              <w:spacing w:after="0" w:line="240" w:lineRule="auto"/>
            </w:pPr>
            <w:r>
              <w:rPr>
                <w:rFonts w:cs="Calibri"/>
              </w:rPr>
              <w:t>– przedstawia okoliczności, w jakich doszło do narodzin chrześcijańskiej demokracji</w:t>
            </w:r>
          </w:p>
          <w:p w:rsidR="000642F7" w:rsidRDefault="00985125">
            <w:pPr>
              <w:pStyle w:val="Standard"/>
              <w:spacing w:after="0" w:line="240" w:lineRule="auto"/>
            </w:pPr>
            <w:r>
              <w:rPr>
                <w:rFonts w:cs="Calibri"/>
              </w:rPr>
              <w:t>– przedstawia czynniki, które wpłynęły na rozwój nacjonalizmu</w:t>
            </w:r>
          </w:p>
          <w:p w:rsidR="000642F7" w:rsidRDefault="00985125">
            <w:pPr>
              <w:pStyle w:val="Standard"/>
              <w:spacing w:after="0" w:line="240" w:lineRule="auto"/>
            </w:pPr>
            <w:r>
              <w:rPr>
                <w:rFonts w:cs="Calibri"/>
              </w:rPr>
              <w:t>– wyjaśnia, w jakich okolicznościach doszło do powstania syjonizmu</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lokalizuje w czasie: powstanie pierwszego związku zawodowego w Wielkiej Brytanii </w:t>
            </w:r>
            <w:r>
              <w:rPr>
                <w:rFonts w:cs="Calibri"/>
              </w:rPr>
              <w:lastRenderedPageBreak/>
              <w:t>(1866), I Światowy Kongres Syjonistyczny (1897)</w:t>
            </w:r>
          </w:p>
          <w:p w:rsidR="000642F7" w:rsidRDefault="00985125">
            <w:pPr>
              <w:pStyle w:val="Standard"/>
              <w:spacing w:after="0" w:line="240" w:lineRule="auto"/>
            </w:pPr>
            <w:r>
              <w:rPr>
                <w:rFonts w:cs="Calibri"/>
              </w:rPr>
              <w:t>– omawia reformy wprowadzone przez Komunę Paryską</w:t>
            </w:r>
          </w:p>
          <w:p w:rsidR="000642F7" w:rsidRDefault="00985125">
            <w:pPr>
              <w:pStyle w:val="Standard"/>
              <w:spacing w:after="0" w:line="240" w:lineRule="auto"/>
            </w:pPr>
            <w:r>
              <w:rPr>
                <w:rFonts w:cs="Calibri"/>
              </w:rPr>
              <w:t>– wyjaśnia, dlaczego Komuna Paryska upadła</w:t>
            </w:r>
          </w:p>
          <w:p w:rsidR="000642F7" w:rsidRDefault="00985125">
            <w:pPr>
              <w:pStyle w:val="Standard"/>
              <w:spacing w:after="0" w:line="240" w:lineRule="auto"/>
            </w:pPr>
            <w:r>
              <w:rPr>
                <w:rFonts w:cs="Calibri"/>
              </w:rPr>
              <w:t>– porównuje poglądy anarchistów, socjaldemokratów i rewolucjonistów oraz chrześcijańskich demokratów</w:t>
            </w: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ocenia wpływ nowych ruchów i partii politycznych na proces demokratyzacji </w:t>
            </w:r>
            <w:r>
              <w:rPr>
                <w:rFonts w:cs="Calibri"/>
              </w:rPr>
              <w:lastRenderedPageBreak/>
              <w:t>państw europejskich</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Nowy podział</w:t>
            </w:r>
          </w:p>
          <w:p w:rsidR="000642F7" w:rsidRDefault="00985125">
            <w:pPr>
              <w:pStyle w:val="Standard"/>
              <w:spacing w:after="0" w:line="240" w:lineRule="auto"/>
            </w:pPr>
            <w:r>
              <w:rPr>
                <w:rFonts w:cs="Calibri"/>
              </w:rPr>
              <w:t>polityczny świata</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Europa pod koniec XIX wieku</w:t>
            </w:r>
          </w:p>
          <w:p w:rsidR="000642F7" w:rsidRDefault="00985125">
            <w:pPr>
              <w:pStyle w:val="Akapitzlist"/>
              <w:numPr>
                <w:ilvl w:val="0"/>
                <w:numId w:val="11"/>
              </w:numPr>
              <w:spacing w:after="0" w:line="240" w:lineRule="auto"/>
              <w:ind w:left="227" w:hanging="227"/>
            </w:pPr>
            <w:r>
              <w:rPr>
                <w:rFonts w:cs="Calibri"/>
              </w:rPr>
              <w:t>Wojna rosyjsko-turecka</w:t>
            </w:r>
          </w:p>
          <w:p w:rsidR="000642F7" w:rsidRDefault="00985125">
            <w:pPr>
              <w:pStyle w:val="Akapitzlist"/>
              <w:numPr>
                <w:ilvl w:val="0"/>
                <w:numId w:val="11"/>
              </w:numPr>
              <w:spacing w:after="0" w:line="240" w:lineRule="auto"/>
              <w:ind w:left="227" w:hanging="227"/>
            </w:pPr>
            <w:r>
              <w:rPr>
                <w:rFonts w:cs="Calibri"/>
              </w:rPr>
              <w:t>Nowe światowe potęgi</w:t>
            </w:r>
          </w:p>
          <w:p w:rsidR="000642F7" w:rsidRDefault="00985125">
            <w:pPr>
              <w:pStyle w:val="Akapitzlist"/>
              <w:numPr>
                <w:ilvl w:val="0"/>
                <w:numId w:val="11"/>
              </w:numPr>
              <w:spacing w:after="0" w:line="240" w:lineRule="auto"/>
              <w:ind w:left="227" w:hanging="227"/>
            </w:pPr>
            <w:r>
              <w:rPr>
                <w:rFonts w:cs="Calibri"/>
              </w:rPr>
              <w:t>Powstanie bokserów</w:t>
            </w:r>
          </w:p>
          <w:p w:rsidR="000642F7" w:rsidRDefault="00985125">
            <w:pPr>
              <w:pStyle w:val="Akapitzlist"/>
              <w:numPr>
                <w:ilvl w:val="0"/>
                <w:numId w:val="11"/>
              </w:numPr>
              <w:spacing w:after="0" w:line="240" w:lineRule="auto"/>
              <w:ind w:left="227" w:hanging="227"/>
            </w:pPr>
            <w:r>
              <w:rPr>
                <w:rFonts w:cs="Calibri"/>
              </w:rPr>
              <w:t>Wojna rosyjsko-japońska</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pojęcie </w:t>
            </w:r>
            <w:r>
              <w:rPr>
                <w:rFonts w:cs="Calibri"/>
                <w:i/>
              </w:rPr>
              <w:t>panslawizm</w:t>
            </w:r>
          </w:p>
          <w:p w:rsidR="000642F7" w:rsidRDefault="00985125">
            <w:pPr>
              <w:pStyle w:val="Standard"/>
              <w:spacing w:after="0" w:line="240" w:lineRule="auto"/>
            </w:pPr>
            <w:r>
              <w:rPr>
                <w:rFonts w:cs="Calibri"/>
              </w:rPr>
              <w:t>– lokalizuje w czasie: powstanie trójprzymierza (1882), wojnę rosyjsko-japońską (1904–1905)</w:t>
            </w:r>
          </w:p>
          <w:p w:rsidR="000642F7" w:rsidRDefault="00985125">
            <w:pPr>
              <w:pStyle w:val="Standard"/>
              <w:spacing w:after="0" w:line="240" w:lineRule="auto"/>
            </w:pPr>
            <w:r>
              <w:rPr>
                <w:rFonts w:cs="Calibri"/>
              </w:rPr>
              <w:t>– wyjaśnia, jaką rolę miała odgrywać Rosja wobec narodów bałkańskich</w:t>
            </w:r>
          </w:p>
          <w:p w:rsidR="000642F7" w:rsidRDefault="00985125">
            <w:pPr>
              <w:pStyle w:val="Standard"/>
              <w:spacing w:after="0" w:line="240" w:lineRule="auto"/>
            </w:pPr>
            <w:r>
              <w:rPr>
                <w:rFonts w:cs="Calibri"/>
              </w:rPr>
              <w:t>– przedstawia cele w polityce zagranicznej, jakie przyświecały państwom trójprzymierza</w:t>
            </w:r>
          </w:p>
          <w:p w:rsidR="000642F7" w:rsidRDefault="00985125">
            <w:pPr>
              <w:pStyle w:val="Standard"/>
              <w:spacing w:after="0" w:line="240" w:lineRule="auto"/>
            </w:pPr>
            <w:r>
              <w:rPr>
                <w:rFonts w:cs="Calibri"/>
              </w:rPr>
              <w:t>– omawia przyczyny, przebieg i skutki wojny rosyjsko-japońskiej</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pojęcie </w:t>
            </w:r>
            <w:r>
              <w:rPr>
                <w:rFonts w:cs="Calibri"/>
                <w:i/>
              </w:rPr>
              <w:t>zasada wspaniałego odosobnienia</w:t>
            </w:r>
          </w:p>
          <w:p w:rsidR="000642F7" w:rsidRDefault="00985125">
            <w:pPr>
              <w:pStyle w:val="Standard"/>
              <w:spacing w:after="0" w:line="240" w:lineRule="auto"/>
            </w:pPr>
            <w:r>
              <w:rPr>
                <w:rFonts w:cs="Calibri"/>
              </w:rPr>
              <w:t xml:space="preserve">– lokalizuje w czasie: początek reform </w:t>
            </w:r>
            <w:proofErr w:type="spellStart"/>
            <w:r>
              <w:rPr>
                <w:rFonts w:cs="Calibri"/>
              </w:rPr>
              <w:t>Meiji</w:t>
            </w:r>
            <w:proofErr w:type="spellEnd"/>
            <w:r>
              <w:rPr>
                <w:rFonts w:cs="Calibri"/>
              </w:rPr>
              <w:t xml:space="preserve"> (1867), kongres w Berlinie (</w:t>
            </w:r>
            <w:proofErr w:type="spellStart"/>
            <w:r>
              <w:rPr>
                <w:rFonts w:cs="Calibri"/>
              </w:rPr>
              <w:t>VI–VII</w:t>
            </w:r>
            <w:proofErr w:type="spellEnd"/>
            <w:r>
              <w:rPr>
                <w:rFonts w:cs="Calibri"/>
              </w:rPr>
              <w:t xml:space="preserve"> 1878), układ wojskowy Niemiec i </w:t>
            </w:r>
            <w:proofErr w:type="spellStart"/>
            <w:r>
              <w:rPr>
                <w:rFonts w:cs="Calibri"/>
              </w:rPr>
              <w:t>Austro-Węgier</w:t>
            </w:r>
            <w:proofErr w:type="spellEnd"/>
            <w:r>
              <w:rPr>
                <w:rFonts w:cs="Calibri"/>
              </w:rPr>
              <w:t xml:space="preserve"> (1879), powstanie bokserów (1899–1900)</w:t>
            </w:r>
          </w:p>
          <w:p w:rsidR="000642F7" w:rsidRDefault="00985125">
            <w:pPr>
              <w:pStyle w:val="Standard"/>
              <w:spacing w:after="0" w:line="240" w:lineRule="auto"/>
            </w:pPr>
            <w:r>
              <w:rPr>
                <w:rFonts w:cs="Calibri"/>
              </w:rPr>
              <w:t>– lokalizuje w czasie i przestrzeni bitwę pod Cuszimą (V 1905)</w:t>
            </w:r>
          </w:p>
          <w:p w:rsidR="000642F7" w:rsidRDefault="00985125">
            <w:pPr>
              <w:pStyle w:val="Standard"/>
              <w:spacing w:after="0" w:line="240" w:lineRule="auto"/>
            </w:pPr>
            <w:r>
              <w:rPr>
                <w:rFonts w:cs="Calibri"/>
              </w:rPr>
              <w:t>– identyfikuje postacie: Mutsuhito, Mikołaja II</w:t>
            </w:r>
          </w:p>
          <w:p w:rsidR="000642F7" w:rsidRDefault="00985125">
            <w:pPr>
              <w:pStyle w:val="Standard"/>
              <w:spacing w:after="0" w:line="240" w:lineRule="auto"/>
            </w:pPr>
            <w:r>
              <w:rPr>
                <w:rFonts w:cs="Calibri"/>
              </w:rPr>
              <w:t>– omawia proces budowania trójprzymierza</w:t>
            </w:r>
          </w:p>
          <w:p w:rsidR="000642F7" w:rsidRDefault="00985125">
            <w:pPr>
              <w:pStyle w:val="Standard"/>
              <w:spacing w:after="0" w:line="240" w:lineRule="auto"/>
            </w:pPr>
            <w:r>
              <w:rPr>
                <w:rFonts w:cs="Calibri"/>
              </w:rPr>
              <w:t>– wyjaśnia, na czym polegała brytyjska zasada wspaniałego odosobnienia</w:t>
            </w:r>
          </w:p>
          <w:p w:rsidR="000642F7" w:rsidRDefault="00985125">
            <w:pPr>
              <w:pStyle w:val="Standard"/>
              <w:spacing w:after="0" w:line="240" w:lineRule="auto"/>
            </w:pPr>
            <w:r>
              <w:rPr>
                <w:rFonts w:cs="Calibri"/>
              </w:rPr>
              <w:t>– wyjaśnia, jakie znaczenie dla układu sił w Europie miał kongres berliński</w:t>
            </w:r>
          </w:p>
          <w:p w:rsidR="000642F7" w:rsidRDefault="00985125">
            <w:pPr>
              <w:pStyle w:val="Standard"/>
              <w:spacing w:after="0" w:line="240" w:lineRule="auto"/>
            </w:pPr>
            <w:r>
              <w:rPr>
                <w:rFonts w:cs="Calibri"/>
              </w:rPr>
              <w:lastRenderedPageBreak/>
              <w:t>– wymienia konsekwencje rywalizacji mocarstw na Dalekim Wschodzie</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szogun</w:t>
            </w:r>
            <w:r>
              <w:rPr>
                <w:rFonts w:cs="Calibri"/>
              </w:rPr>
              <w:t>,</w:t>
            </w:r>
            <w:r>
              <w:rPr>
                <w:rFonts w:cs="Calibri"/>
                <w:i/>
              </w:rPr>
              <w:t xml:space="preserve"> samuraje</w:t>
            </w:r>
          </w:p>
          <w:p w:rsidR="000642F7" w:rsidRDefault="00985125">
            <w:pPr>
              <w:pStyle w:val="Standard"/>
              <w:spacing w:after="0" w:line="240" w:lineRule="auto"/>
            </w:pPr>
            <w:r>
              <w:rPr>
                <w:rFonts w:cs="Calibri"/>
              </w:rPr>
              <w:t>– lokalizuje w czasie: otwarcie się Japonii na świat (1853), wojnę turecko-rosyjską (1877–1878), pokój w San Stefano (1878), traktat pokojowy w Portsmouth (IX 1905)</w:t>
            </w:r>
          </w:p>
          <w:p w:rsidR="000642F7" w:rsidRDefault="00985125">
            <w:pPr>
              <w:pStyle w:val="Standard"/>
              <w:spacing w:after="0" w:line="240" w:lineRule="auto"/>
            </w:pPr>
            <w:r>
              <w:rPr>
                <w:rFonts w:cs="Calibri"/>
              </w:rPr>
              <w:t xml:space="preserve">– lokalizuje w czasie i przestrzeni bitwę pod </w:t>
            </w:r>
            <w:proofErr w:type="spellStart"/>
            <w:r>
              <w:rPr>
                <w:rFonts w:cs="Calibri"/>
              </w:rPr>
              <w:t>Mukdenem</w:t>
            </w:r>
            <w:proofErr w:type="spellEnd"/>
            <w:r>
              <w:rPr>
                <w:rFonts w:cs="Calibri"/>
              </w:rPr>
              <w:t xml:space="preserve"> (II/III 1905)</w:t>
            </w:r>
          </w:p>
          <w:p w:rsidR="000642F7" w:rsidRDefault="00985125">
            <w:pPr>
              <w:pStyle w:val="Standard"/>
              <w:spacing w:after="0" w:line="240" w:lineRule="auto"/>
            </w:pPr>
            <w:r>
              <w:rPr>
                <w:rFonts w:cs="Calibri"/>
              </w:rPr>
              <w:t>– omawia reakcję Francji i Wielkiej Brytanii na rosnącą potęgę Niemiec</w:t>
            </w:r>
          </w:p>
          <w:p w:rsidR="000642F7" w:rsidRDefault="00985125">
            <w:pPr>
              <w:pStyle w:val="Standard"/>
              <w:spacing w:after="0" w:line="240" w:lineRule="auto"/>
            </w:pPr>
            <w:r>
              <w:rPr>
                <w:rFonts w:cs="Calibri"/>
              </w:rPr>
              <w:t>– charakteryzuje politykę cesarza Mutsuhito i jej skutki dla Japonii</w:t>
            </w:r>
          </w:p>
          <w:p w:rsidR="000642F7" w:rsidRDefault="00985125">
            <w:pPr>
              <w:pStyle w:val="Standard"/>
              <w:spacing w:after="0" w:line="240" w:lineRule="auto"/>
            </w:pPr>
            <w:r>
              <w:rPr>
                <w:rFonts w:cs="Calibri"/>
              </w:rPr>
              <w:t>– omawia ekspansję terytorialną Japonii na przełomie XIX i XX w.</w:t>
            </w:r>
          </w:p>
          <w:p w:rsidR="000642F7" w:rsidRDefault="00985125">
            <w:pPr>
              <w:pStyle w:val="Standard"/>
              <w:spacing w:after="0" w:line="240" w:lineRule="auto"/>
            </w:pPr>
            <w:r>
              <w:rPr>
                <w:rFonts w:cs="Calibri"/>
              </w:rPr>
              <w:t>– przedstawia sytuację wewnętrzną w Chinach na przełomie XIX i XX w.</w:t>
            </w:r>
          </w:p>
          <w:p w:rsidR="000642F7" w:rsidRDefault="00985125">
            <w:pPr>
              <w:pStyle w:val="Standard"/>
              <w:spacing w:after="0" w:line="240" w:lineRule="auto"/>
            </w:pPr>
            <w:r>
              <w:rPr>
                <w:rFonts w:cs="Calibri"/>
              </w:rPr>
              <w:lastRenderedPageBreak/>
              <w:t>– omawia przyczyny, przebieg i skutki powstania bokserów w Chinach</w:t>
            </w:r>
          </w:p>
          <w:p w:rsidR="000642F7" w:rsidRDefault="000642F7">
            <w:pPr>
              <w:pStyle w:val="Standard"/>
              <w:spacing w:after="0" w:line="240" w:lineRule="auto"/>
              <w:rPr>
                <w:rFonts w:cs="Calibri"/>
              </w:rPr>
            </w:pP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lokalizuje w czasie: sojusz trzech cesarzy (1873), antytureckie powstanie w Bośni i Hercegowinie (1875), wojnę między USA i Hiszpanią (1898), zajęcie Korei przez Japonię (1910)</w:t>
            </w:r>
          </w:p>
          <w:p w:rsidR="000642F7" w:rsidRDefault="00985125">
            <w:pPr>
              <w:pStyle w:val="Standard"/>
              <w:spacing w:after="0" w:line="240" w:lineRule="auto"/>
            </w:pPr>
            <w:r>
              <w:rPr>
                <w:rFonts w:cs="Calibri"/>
              </w:rPr>
              <w:t xml:space="preserve">– identyfikuje postać </w:t>
            </w:r>
            <w:proofErr w:type="spellStart"/>
            <w:r>
              <w:rPr>
                <w:rFonts w:cs="Calibri"/>
              </w:rPr>
              <w:t>Cixi</w:t>
            </w:r>
            <w:proofErr w:type="spellEnd"/>
          </w:p>
          <w:p w:rsidR="000642F7" w:rsidRDefault="00985125">
            <w:pPr>
              <w:pStyle w:val="Standard"/>
              <w:spacing w:after="0" w:line="240" w:lineRule="auto"/>
            </w:pPr>
            <w:r>
              <w:rPr>
                <w:rFonts w:cs="Calibri"/>
              </w:rPr>
              <w:t>– omawia przyczyny i skutki wojny rosyjsko-tureckiej z lat 1877–1878</w:t>
            </w:r>
          </w:p>
          <w:p w:rsidR="000642F7" w:rsidRDefault="00985125">
            <w:pPr>
              <w:pStyle w:val="Standard"/>
              <w:spacing w:after="0" w:line="240" w:lineRule="auto"/>
            </w:pPr>
            <w:r>
              <w:rPr>
                <w:rFonts w:cs="Calibri"/>
              </w:rPr>
              <w:t>– omawia proces budowania politycznej potęgi USA w stosunkach międzynarodowych</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ocenia wpływ kongresu berlińskiego na ład międzynarodowy</w:t>
            </w:r>
          </w:p>
          <w:p w:rsidR="000642F7" w:rsidRDefault="000642F7">
            <w:pPr>
              <w:pStyle w:val="Standard"/>
              <w:spacing w:after="0" w:line="240" w:lineRule="auto"/>
              <w:rPr>
                <w:rFonts w:cs="Calibri"/>
              </w:rPr>
            </w:pP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Piękna epoka</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Filozofia przełomu wieków</w:t>
            </w:r>
          </w:p>
          <w:p w:rsidR="000642F7" w:rsidRDefault="00985125">
            <w:pPr>
              <w:pStyle w:val="Akapitzlist"/>
              <w:numPr>
                <w:ilvl w:val="0"/>
                <w:numId w:val="11"/>
              </w:numPr>
              <w:spacing w:after="0" w:line="240" w:lineRule="auto"/>
              <w:ind w:left="227" w:hanging="227"/>
            </w:pPr>
            <w:r>
              <w:rPr>
                <w:rFonts w:cs="Calibri"/>
              </w:rPr>
              <w:t>Rozwój czytelnictwa</w:t>
            </w:r>
          </w:p>
          <w:p w:rsidR="000642F7" w:rsidRDefault="00985125">
            <w:pPr>
              <w:pStyle w:val="Akapitzlist"/>
              <w:numPr>
                <w:ilvl w:val="0"/>
                <w:numId w:val="11"/>
              </w:numPr>
              <w:spacing w:after="0" w:line="240" w:lineRule="auto"/>
              <w:ind w:left="227" w:hanging="227"/>
            </w:pPr>
            <w:r>
              <w:rPr>
                <w:rFonts w:cs="Calibri"/>
              </w:rPr>
              <w:t>Literatura</w:t>
            </w:r>
          </w:p>
          <w:p w:rsidR="000642F7" w:rsidRDefault="00985125">
            <w:pPr>
              <w:pStyle w:val="Akapitzlist"/>
              <w:numPr>
                <w:ilvl w:val="0"/>
                <w:numId w:val="11"/>
              </w:numPr>
              <w:spacing w:after="0" w:line="240" w:lineRule="auto"/>
              <w:ind w:left="227" w:hanging="227"/>
            </w:pPr>
            <w:r>
              <w:rPr>
                <w:rFonts w:cs="Calibri"/>
              </w:rPr>
              <w:t>Malarstwo</w:t>
            </w:r>
          </w:p>
          <w:p w:rsidR="000642F7" w:rsidRDefault="00985125">
            <w:pPr>
              <w:pStyle w:val="Akapitzlist"/>
              <w:numPr>
                <w:ilvl w:val="0"/>
                <w:numId w:val="11"/>
              </w:numPr>
              <w:spacing w:after="0" w:line="240" w:lineRule="auto"/>
              <w:ind w:left="227" w:hanging="227"/>
            </w:pPr>
            <w:r>
              <w:rPr>
                <w:rFonts w:cs="Calibri"/>
              </w:rPr>
              <w:t>Nowe kierunki w sztuce</w:t>
            </w:r>
          </w:p>
          <w:p w:rsidR="000642F7" w:rsidRDefault="00985125">
            <w:pPr>
              <w:pStyle w:val="Akapitzlist"/>
              <w:numPr>
                <w:ilvl w:val="0"/>
                <w:numId w:val="11"/>
              </w:numPr>
              <w:spacing w:after="0" w:line="240" w:lineRule="auto"/>
              <w:ind w:left="227" w:hanging="227"/>
            </w:pPr>
            <w:r>
              <w:rPr>
                <w:rFonts w:cs="Calibri"/>
              </w:rPr>
              <w:t>Architektura</w:t>
            </w:r>
          </w:p>
          <w:p w:rsidR="000642F7" w:rsidRDefault="00985125">
            <w:pPr>
              <w:pStyle w:val="Akapitzlist"/>
              <w:numPr>
                <w:ilvl w:val="0"/>
                <w:numId w:val="11"/>
              </w:numPr>
              <w:spacing w:after="0" w:line="240" w:lineRule="auto"/>
              <w:ind w:left="227" w:hanging="227"/>
            </w:pPr>
            <w:r>
              <w:rPr>
                <w:rFonts w:cs="Calibri"/>
              </w:rPr>
              <w:t>Początki kultury masowej</w:t>
            </w:r>
          </w:p>
          <w:p w:rsidR="000642F7" w:rsidRDefault="00985125">
            <w:pPr>
              <w:pStyle w:val="Akapitzlist"/>
              <w:numPr>
                <w:ilvl w:val="0"/>
                <w:numId w:val="11"/>
              </w:numPr>
              <w:spacing w:after="0" w:line="240" w:lineRule="auto"/>
              <w:ind w:left="227" w:hanging="227"/>
            </w:pPr>
            <w:r>
              <w:rPr>
                <w:rFonts w:cs="Calibri"/>
              </w:rPr>
              <w:t>Nowożytne igrzyska olimpijskie</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 xml:space="preserve">la </w:t>
            </w:r>
            <w:proofErr w:type="spellStart"/>
            <w:r>
              <w:rPr>
                <w:rFonts w:cs="Calibri"/>
                <w:i/>
              </w:rPr>
              <w:t>belle</w:t>
            </w:r>
            <w:proofErr w:type="spellEnd"/>
            <w:r>
              <w:rPr>
                <w:rFonts w:cs="Calibri"/>
                <w:i/>
              </w:rPr>
              <w:t xml:space="preserve"> </w:t>
            </w:r>
            <w:proofErr w:type="spellStart"/>
            <w:r>
              <w:rPr>
                <w:rFonts w:cs="Calibri"/>
                <w:i/>
              </w:rPr>
              <w:t>époque</w:t>
            </w:r>
            <w:proofErr w:type="spellEnd"/>
            <w:r>
              <w:rPr>
                <w:rFonts w:cs="Calibri"/>
              </w:rPr>
              <w:t xml:space="preserve">, </w:t>
            </w:r>
            <w:r>
              <w:rPr>
                <w:rFonts w:cs="Calibri"/>
                <w:i/>
              </w:rPr>
              <w:t>impresjonizm</w:t>
            </w:r>
            <w:r>
              <w:rPr>
                <w:rFonts w:cs="Calibri"/>
              </w:rPr>
              <w:t>,</w:t>
            </w:r>
            <w:r>
              <w:rPr>
                <w:rFonts w:cs="Calibri"/>
                <w:i/>
              </w:rPr>
              <w:t xml:space="preserve"> kultura masowa</w:t>
            </w:r>
          </w:p>
          <w:p w:rsidR="000642F7" w:rsidRDefault="00985125">
            <w:pPr>
              <w:pStyle w:val="Standard"/>
              <w:spacing w:after="0" w:line="240" w:lineRule="auto"/>
            </w:pPr>
            <w:r>
              <w:rPr>
                <w:rFonts w:cs="Calibri"/>
              </w:rPr>
              <w:t>– lokalizuje w czasie wynalezienie kinematografu (1895)</w:t>
            </w:r>
          </w:p>
          <w:p w:rsidR="000642F7" w:rsidRDefault="00985125">
            <w:pPr>
              <w:pStyle w:val="Standard"/>
              <w:spacing w:after="0" w:line="240" w:lineRule="auto"/>
            </w:pPr>
            <w:r>
              <w:rPr>
                <w:rFonts w:cs="Calibri"/>
              </w:rPr>
              <w:t xml:space="preserve">– identyfikuje postacie: Fryderyka Nietzschego, </w:t>
            </w:r>
            <w:proofErr w:type="spellStart"/>
            <w:r>
              <w:rPr>
                <w:rFonts w:cs="Calibri"/>
              </w:rPr>
              <w:t>Honoré</w:t>
            </w:r>
            <w:proofErr w:type="spellEnd"/>
            <w:r>
              <w:rPr>
                <w:rFonts w:cs="Calibri"/>
              </w:rPr>
              <w:t xml:space="preserve"> de Balzaca, </w:t>
            </w:r>
            <w:proofErr w:type="spellStart"/>
            <w:r>
              <w:rPr>
                <w:rFonts w:cs="Calibri"/>
              </w:rPr>
              <w:t>Claude’a</w:t>
            </w:r>
            <w:proofErr w:type="spellEnd"/>
            <w:r>
              <w:rPr>
                <w:rFonts w:cs="Calibri"/>
              </w:rPr>
              <w:t xml:space="preserve"> Moneta, Vincenta van Gogha, Pabla Picassa</w:t>
            </w:r>
          </w:p>
          <w:p w:rsidR="000642F7" w:rsidRDefault="00985125">
            <w:pPr>
              <w:pStyle w:val="Standard"/>
              <w:spacing w:after="0" w:line="240" w:lineRule="auto"/>
            </w:pPr>
            <w:r>
              <w:rPr>
                <w:rFonts w:cs="Calibri"/>
              </w:rPr>
              <w:t>– wyjaśnia, jakie znaczenie miał rozwój czytelnictwa</w:t>
            </w:r>
          </w:p>
          <w:p w:rsidR="000642F7" w:rsidRDefault="00985125">
            <w:pPr>
              <w:pStyle w:val="Standard"/>
              <w:spacing w:after="0" w:line="240" w:lineRule="auto"/>
            </w:pPr>
            <w:r>
              <w:rPr>
                <w:rFonts w:cs="Calibri"/>
              </w:rPr>
              <w:t>– wymienia nowe kierunki w sztuce powstałe na przełomie XIX i XX w.</w:t>
            </w:r>
          </w:p>
          <w:p w:rsidR="000642F7" w:rsidRDefault="00985125">
            <w:pPr>
              <w:pStyle w:val="Standard"/>
              <w:spacing w:after="0" w:line="240" w:lineRule="auto"/>
            </w:pPr>
            <w:r>
              <w:rPr>
                <w:rFonts w:cs="Calibri"/>
              </w:rPr>
              <w:t>– omawia cechy charakterystyczne kultury masowej</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dekadentyzm</w:t>
            </w:r>
            <w:r>
              <w:rPr>
                <w:rFonts w:cs="Calibri"/>
              </w:rPr>
              <w:t>,</w:t>
            </w:r>
            <w:r>
              <w:rPr>
                <w:rFonts w:cs="Calibri"/>
                <w:i/>
              </w:rPr>
              <w:t xml:space="preserve"> marksizm</w:t>
            </w:r>
            <w:r>
              <w:rPr>
                <w:rFonts w:cs="Calibri"/>
              </w:rPr>
              <w:t>,</w:t>
            </w:r>
            <w:r>
              <w:rPr>
                <w:rFonts w:cs="Calibri"/>
                <w:i/>
              </w:rPr>
              <w:t xml:space="preserve"> realizm</w:t>
            </w:r>
            <w:r>
              <w:rPr>
                <w:rFonts w:cs="Calibri"/>
              </w:rPr>
              <w:t>,</w:t>
            </w:r>
            <w:r>
              <w:rPr>
                <w:i/>
              </w:rPr>
              <w:t xml:space="preserve"> </w:t>
            </w:r>
            <w:r>
              <w:rPr>
                <w:rFonts w:cs="Calibri"/>
                <w:i/>
              </w:rPr>
              <w:t>naturalizm</w:t>
            </w:r>
            <w:r>
              <w:rPr>
                <w:rFonts w:cs="Calibri"/>
              </w:rPr>
              <w:t xml:space="preserve">, </w:t>
            </w:r>
            <w:r>
              <w:rPr>
                <w:rFonts w:cs="Calibri"/>
                <w:i/>
              </w:rPr>
              <w:t>symbolizm</w:t>
            </w:r>
            <w:r>
              <w:rPr>
                <w:rFonts w:cs="Calibri"/>
              </w:rPr>
              <w:t>,</w:t>
            </w:r>
            <w:r>
              <w:rPr>
                <w:i/>
              </w:rPr>
              <w:t xml:space="preserve"> </w:t>
            </w:r>
            <w:r>
              <w:rPr>
                <w:rFonts w:cs="Calibri"/>
                <w:i/>
              </w:rPr>
              <w:t>kubizm</w:t>
            </w:r>
            <w:r>
              <w:rPr>
                <w:rFonts w:cs="Calibri"/>
              </w:rPr>
              <w:t>,</w:t>
            </w:r>
            <w:r>
              <w:rPr>
                <w:i/>
              </w:rPr>
              <w:t xml:space="preserve"> </w:t>
            </w:r>
            <w:r>
              <w:rPr>
                <w:rFonts w:cs="Calibri"/>
                <w:i/>
              </w:rPr>
              <w:t>secesja</w:t>
            </w:r>
          </w:p>
          <w:p w:rsidR="000642F7" w:rsidRDefault="00985125">
            <w:pPr>
              <w:pStyle w:val="Standard"/>
              <w:spacing w:after="0" w:line="240" w:lineRule="auto"/>
            </w:pPr>
            <w:r>
              <w:rPr>
                <w:rFonts w:cs="Calibri"/>
              </w:rPr>
              <w:t>– lokalizuje w czasie otwarcie wieży Eiffla (1889)</w:t>
            </w:r>
          </w:p>
          <w:p w:rsidR="000642F7" w:rsidRDefault="00985125">
            <w:pPr>
              <w:pStyle w:val="Standard"/>
              <w:spacing w:after="0" w:line="240" w:lineRule="auto"/>
            </w:pPr>
            <w:r>
              <w:rPr>
                <w:rFonts w:cs="Calibri"/>
              </w:rPr>
              <w:t xml:space="preserve">– identyfikuje postacie: </w:t>
            </w:r>
            <w:proofErr w:type="spellStart"/>
            <w:r>
              <w:rPr>
                <w:rFonts w:cs="Calibri"/>
              </w:rPr>
              <w:t>Auguste’a</w:t>
            </w:r>
            <w:proofErr w:type="spellEnd"/>
            <w:r>
              <w:rPr>
                <w:rFonts w:cs="Calibri"/>
              </w:rPr>
              <w:t xml:space="preserve"> </w:t>
            </w:r>
            <w:proofErr w:type="spellStart"/>
            <w:r>
              <w:rPr>
                <w:rFonts w:cs="Calibri"/>
              </w:rPr>
              <w:t>Comte’a</w:t>
            </w:r>
            <w:proofErr w:type="spellEnd"/>
            <w:r>
              <w:rPr>
                <w:rFonts w:cs="Calibri"/>
              </w:rPr>
              <w:t xml:space="preserve">, Lwa Tołstoja, </w:t>
            </w:r>
            <w:proofErr w:type="spellStart"/>
            <w:r>
              <w:rPr>
                <w:rFonts w:cs="Calibri"/>
              </w:rPr>
              <w:t>Auguste’a</w:t>
            </w:r>
            <w:proofErr w:type="spellEnd"/>
            <w:r>
              <w:rPr>
                <w:rFonts w:cs="Calibri"/>
              </w:rPr>
              <w:t xml:space="preserve"> Renoira, </w:t>
            </w:r>
            <w:proofErr w:type="spellStart"/>
            <w:r>
              <w:rPr>
                <w:rFonts w:cs="Calibri"/>
              </w:rPr>
              <w:t>Auguste’a</w:t>
            </w:r>
            <w:proofErr w:type="spellEnd"/>
            <w:r>
              <w:rPr>
                <w:rFonts w:cs="Calibri"/>
              </w:rPr>
              <w:t xml:space="preserve"> i Louisa </w:t>
            </w:r>
            <w:proofErr w:type="spellStart"/>
            <w:r>
              <w:rPr>
                <w:rFonts w:cs="Calibri"/>
              </w:rPr>
              <w:t>Lumière</w:t>
            </w:r>
            <w:proofErr w:type="spellEnd"/>
          </w:p>
          <w:p w:rsidR="000642F7" w:rsidRDefault="00985125">
            <w:pPr>
              <w:pStyle w:val="Standard"/>
              <w:spacing w:after="0" w:line="240" w:lineRule="auto"/>
            </w:pPr>
            <w:r>
              <w:rPr>
                <w:rFonts w:cs="Calibri"/>
              </w:rPr>
              <w:t>– wymienia kierunki filozoficzne przełomu XIX i XX w.</w:t>
            </w:r>
          </w:p>
          <w:p w:rsidR="000642F7" w:rsidRDefault="00985125">
            <w:pPr>
              <w:pStyle w:val="Standard"/>
              <w:spacing w:after="0" w:line="240" w:lineRule="auto"/>
            </w:pPr>
            <w:r>
              <w:rPr>
                <w:rFonts w:cs="Calibri"/>
              </w:rPr>
              <w:t>– wyjaśnia, czym charakteryzował się realizm i naturalizm w literaturze i sztuce</w:t>
            </w:r>
          </w:p>
          <w:p w:rsidR="000642F7" w:rsidRDefault="00985125">
            <w:pPr>
              <w:pStyle w:val="Standard"/>
              <w:spacing w:after="0" w:line="240" w:lineRule="auto"/>
            </w:pPr>
            <w:r>
              <w:rPr>
                <w:rFonts w:cs="Calibri"/>
              </w:rPr>
              <w:t>– wymienia przykłady dzieł literackich i malarskich należących do realizmu lub naturalizmu</w:t>
            </w:r>
          </w:p>
          <w:p w:rsidR="000642F7" w:rsidRDefault="00985125">
            <w:pPr>
              <w:pStyle w:val="Standard"/>
              <w:spacing w:after="0" w:line="240" w:lineRule="auto"/>
            </w:pPr>
            <w:r>
              <w:rPr>
                <w:rFonts w:cs="Calibri"/>
              </w:rPr>
              <w:lastRenderedPageBreak/>
              <w:t>– przedstawia cechy charakterystyczne nowych kierunków w sztuce powstałych na przełomie XIX i XX w.</w:t>
            </w:r>
          </w:p>
          <w:p w:rsidR="000642F7" w:rsidRDefault="00985125">
            <w:pPr>
              <w:pStyle w:val="Standard"/>
              <w:spacing w:after="0" w:line="240" w:lineRule="auto"/>
            </w:pPr>
            <w:r>
              <w:rPr>
                <w:rFonts w:cs="Calibri"/>
              </w:rPr>
              <w:t>– wskazuje czynniki, które wpłynęły na rozwój kultury masowej</w:t>
            </w:r>
          </w:p>
          <w:p w:rsidR="000642F7" w:rsidRDefault="00985125">
            <w:pPr>
              <w:pStyle w:val="Standard"/>
              <w:spacing w:after="0" w:line="240" w:lineRule="auto"/>
            </w:pPr>
            <w:r>
              <w:rPr>
                <w:rFonts w:cs="Calibri"/>
              </w:rPr>
              <w:t>– wyjaśnia, dlaczego kino i sport stały się nieodłącznym elementem kultury masowej</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filozofia pozytywna</w:t>
            </w:r>
            <w:r>
              <w:rPr>
                <w:rFonts w:cs="Calibri"/>
              </w:rPr>
              <w:t>,</w:t>
            </w:r>
            <w:r>
              <w:rPr>
                <w:rFonts w:cs="Calibri"/>
                <w:i/>
              </w:rPr>
              <w:t xml:space="preserve"> intuicjonizm</w:t>
            </w:r>
            <w:r>
              <w:rPr>
                <w:rFonts w:cs="Calibri"/>
              </w:rPr>
              <w:t>,</w:t>
            </w:r>
            <w:r>
              <w:rPr>
                <w:rFonts w:cs="Calibri"/>
                <w:i/>
              </w:rPr>
              <w:t xml:space="preserve"> akademizm</w:t>
            </w:r>
            <w:r>
              <w:rPr>
                <w:rFonts w:cs="Calibri"/>
              </w:rPr>
              <w:t xml:space="preserve">, </w:t>
            </w:r>
            <w:r>
              <w:rPr>
                <w:rFonts w:cs="Calibri"/>
                <w:i/>
              </w:rPr>
              <w:t>postimpresjonizm</w:t>
            </w:r>
          </w:p>
          <w:p w:rsidR="000642F7" w:rsidRDefault="00985125">
            <w:pPr>
              <w:pStyle w:val="Standard"/>
              <w:spacing w:after="0" w:line="240" w:lineRule="auto"/>
            </w:pPr>
            <w:r>
              <w:rPr>
                <w:rFonts w:cs="Calibri"/>
              </w:rPr>
              <w:t>– lokalizuje w czasie pierwsze nowożytne igrzyska olimpijskie (1896)</w:t>
            </w:r>
          </w:p>
          <w:p w:rsidR="000642F7" w:rsidRDefault="00985125">
            <w:pPr>
              <w:pStyle w:val="Standard"/>
              <w:spacing w:after="0" w:line="240" w:lineRule="auto"/>
            </w:pPr>
            <w:r>
              <w:rPr>
                <w:rFonts w:cs="Calibri"/>
              </w:rPr>
              <w:t xml:space="preserve">– identyfikuje postacie: Fiodora Dostojewskiego, Antona Czechowa, Charlesa Dickensa, Josepha Conrada, </w:t>
            </w:r>
            <w:proofErr w:type="spellStart"/>
            <w:r>
              <w:rPr>
                <w:rFonts w:cs="Calibri"/>
              </w:rPr>
              <w:t>Gustave’a</w:t>
            </w:r>
            <w:proofErr w:type="spellEnd"/>
            <w:r>
              <w:rPr>
                <w:rFonts w:cs="Calibri"/>
              </w:rPr>
              <w:t xml:space="preserve"> Flauberta, </w:t>
            </w:r>
            <w:proofErr w:type="spellStart"/>
            <w:r>
              <w:rPr>
                <w:rFonts w:cs="Calibri"/>
              </w:rPr>
              <w:t>Émile’a</w:t>
            </w:r>
            <w:proofErr w:type="spellEnd"/>
            <w:r>
              <w:rPr>
                <w:rFonts w:cs="Calibri"/>
              </w:rPr>
              <w:t xml:space="preserve"> Zoli, Marcela Prousta, Edgara Degasa, Paula </w:t>
            </w:r>
            <w:proofErr w:type="spellStart"/>
            <w:r>
              <w:rPr>
                <w:rFonts w:cs="Calibri"/>
              </w:rPr>
              <w:t>Cézanne’a</w:t>
            </w:r>
            <w:proofErr w:type="spellEnd"/>
            <w:r>
              <w:rPr>
                <w:rFonts w:cs="Calibri"/>
              </w:rPr>
              <w:t xml:space="preserve">, Paula </w:t>
            </w:r>
            <w:proofErr w:type="spellStart"/>
            <w:r>
              <w:rPr>
                <w:rFonts w:cs="Calibri"/>
              </w:rPr>
              <w:t>Gaugina</w:t>
            </w:r>
            <w:proofErr w:type="spellEnd"/>
            <w:r>
              <w:rPr>
                <w:rFonts w:cs="Calibri"/>
              </w:rPr>
              <w:t xml:space="preserve">, Antonia Gaudiego, </w:t>
            </w:r>
            <w:proofErr w:type="spellStart"/>
            <w:r>
              <w:rPr>
                <w:rFonts w:cs="Calibri"/>
              </w:rPr>
              <w:t>Pierre’a</w:t>
            </w:r>
            <w:proofErr w:type="spellEnd"/>
            <w:r>
              <w:rPr>
                <w:rFonts w:cs="Calibri"/>
              </w:rPr>
              <w:t xml:space="preserve"> de Coubertina</w:t>
            </w:r>
          </w:p>
          <w:p w:rsidR="000642F7" w:rsidRDefault="00985125">
            <w:pPr>
              <w:pStyle w:val="Standard"/>
              <w:spacing w:after="0" w:line="240" w:lineRule="auto"/>
            </w:pPr>
            <w:r>
              <w:rPr>
                <w:rFonts w:cs="Calibri"/>
              </w:rPr>
              <w:t>– omawia kierunki filozoficzne, które dominowały na przełomie XIX i XX w.</w:t>
            </w:r>
          </w:p>
          <w:p w:rsidR="000642F7" w:rsidRDefault="00985125">
            <w:pPr>
              <w:pStyle w:val="Standard"/>
              <w:spacing w:after="0" w:line="240" w:lineRule="auto"/>
            </w:pPr>
            <w:r>
              <w:rPr>
                <w:rFonts w:cs="Calibri"/>
              </w:rPr>
              <w:lastRenderedPageBreak/>
              <w:t>– wskazuje przykłady twórców reprezentujących nowe kierunki w sztuce powstałe na przełomie XIX i XX w.</w:t>
            </w:r>
          </w:p>
          <w:p w:rsidR="000642F7" w:rsidRDefault="00985125">
            <w:pPr>
              <w:pStyle w:val="Standard"/>
              <w:spacing w:after="0" w:line="240" w:lineRule="auto"/>
            </w:pPr>
            <w:r>
              <w:rPr>
                <w:rFonts w:cs="Calibri"/>
              </w:rPr>
              <w:t>– omawia cechy charakterystyczne architektury przełomu XIX i XX w.</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identyfikuje postacie: Henriego Bergsona, Arthura Schopenhauera, Paula </w:t>
            </w:r>
            <w:proofErr w:type="spellStart"/>
            <w:r>
              <w:rPr>
                <w:rFonts w:cs="Calibri"/>
              </w:rPr>
              <w:t>Verlaine’a</w:t>
            </w:r>
            <w:proofErr w:type="spellEnd"/>
            <w:r>
              <w:rPr>
                <w:rFonts w:cs="Calibri"/>
              </w:rPr>
              <w:t xml:space="preserve">, Arthura Rimbauda, </w:t>
            </w:r>
            <w:proofErr w:type="spellStart"/>
            <w:r>
              <w:rPr>
                <w:rFonts w:cs="Calibri"/>
              </w:rPr>
              <w:t>Gustave’a</w:t>
            </w:r>
            <w:proofErr w:type="spellEnd"/>
            <w:r>
              <w:rPr>
                <w:rFonts w:cs="Calibri"/>
              </w:rPr>
              <w:t xml:space="preserve"> Courbeta, </w:t>
            </w:r>
            <w:proofErr w:type="spellStart"/>
            <w:r>
              <w:rPr>
                <w:rFonts w:cs="Calibri"/>
              </w:rPr>
              <w:t>Jean-François</w:t>
            </w:r>
            <w:proofErr w:type="spellEnd"/>
            <w:r>
              <w:rPr>
                <w:rFonts w:cs="Calibri"/>
              </w:rPr>
              <w:t xml:space="preserve"> Milleta, Mary </w:t>
            </w:r>
            <w:proofErr w:type="spellStart"/>
            <w:r>
              <w:rPr>
                <w:rFonts w:cs="Calibri"/>
              </w:rPr>
              <w:t>Cassatt</w:t>
            </w:r>
            <w:proofErr w:type="spellEnd"/>
            <w:r>
              <w:rPr>
                <w:rFonts w:cs="Calibri"/>
              </w:rPr>
              <w:t xml:space="preserve">, </w:t>
            </w:r>
            <w:proofErr w:type="spellStart"/>
            <w:r>
              <w:rPr>
                <w:rFonts w:cs="Calibri"/>
              </w:rPr>
              <w:t>Berthe</w:t>
            </w:r>
            <w:proofErr w:type="spellEnd"/>
            <w:r>
              <w:rPr>
                <w:rFonts w:cs="Calibri"/>
              </w:rPr>
              <w:t xml:space="preserve"> </w:t>
            </w:r>
            <w:proofErr w:type="spellStart"/>
            <w:r>
              <w:rPr>
                <w:rFonts w:cs="Calibri"/>
              </w:rPr>
              <w:t>Morisot</w:t>
            </w:r>
            <w:proofErr w:type="spellEnd"/>
            <w:r>
              <w:rPr>
                <w:rFonts w:cs="Calibri"/>
              </w:rPr>
              <w:t xml:space="preserve">, Henriego </w:t>
            </w:r>
            <w:proofErr w:type="spellStart"/>
            <w:r>
              <w:rPr>
                <w:rFonts w:cs="Calibri"/>
              </w:rPr>
              <w:t>Labrouste’a</w:t>
            </w:r>
            <w:proofErr w:type="spellEnd"/>
          </w:p>
          <w:p w:rsidR="000642F7" w:rsidRDefault="00985125">
            <w:pPr>
              <w:pStyle w:val="Standard"/>
              <w:spacing w:after="0" w:line="240" w:lineRule="auto"/>
            </w:pPr>
            <w:r>
              <w:rPr>
                <w:rFonts w:cs="Calibri"/>
              </w:rPr>
              <w:t>– wyjaśnia, dlaczego doszło do wskrzeszenia idei olimpijskiej</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ocenia siłę oddziaływania kultury masowej i sportu masowego na życie społeczeństw</w:t>
            </w:r>
          </w:p>
        </w:tc>
      </w:tr>
      <w:tr w:rsidR="000642F7" w:rsidTr="000642F7">
        <w:tc>
          <w:tcPr>
            <w:tcW w:w="15310" w:type="dxa"/>
            <w:gridSpan w:val="7"/>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rsidR="000642F7" w:rsidRDefault="00985125">
            <w:pPr>
              <w:pStyle w:val="Standard"/>
              <w:spacing w:after="0" w:line="240" w:lineRule="auto"/>
              <w:jc w:val="center"/>
            </w:pPr>
            <w:r>
              <w:rPr>
                <w:rFonts w:cs="Calibri"/>
                <w:b/>
                <w:bCs/>
              </w:rPr>
              <w:lastRenderedPageBreak/>
              <w:t>IV. ZIEMIE POLSKIE NA PRZEŁOMIE XIX I XX WIEKU</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Skutki powstania styczniowego</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Represje po upadku powstania styczniowego</w:t>
            </w:r>
          </w:p>
          <w:p w:rsidR="000642F7" w:rsidRDefault="00985125">
            <w:pPr>
              <w:pStyle w:val="Akapitzlist"/>
              <w:numPr>
                <w:ilvl w:val="0"/>
                <w:numId w:val="11"/>
              </w:numPr>
              <w:spacing w:after="0" w:line="240" w:lineRule="auto"/>
              <w:ind w:left="227" w:hanging="227"/>
            </w:pPr>
            <w:r>
              <w:rPr>
                <w:rFonts w:cs="Calibri"/>
              </w:rPr>
              <w:t>Represje na ziemiach zabranych</w:t>
            </w:r>
          </w:p>
          <w:p w:rsidR="000642F7" w:rsidRDefault="00985125">
            <w:pPr>
              <w:pStyle w:val="Akapitzlist"/>
              <w:numPr>
                <w:ilvl w:val="0"/>
                <w:numId w:val="11"/>
              </w:numPr>
              <w:spacing w:after="0" w:line="240" w:lineRule="auto"/>
              <w:ind w:left="227" w:hanging="227"/>
            </w:pPr>
            <w:r>
              <w:rPr>
                <w:rFonts w:cs="Calibri"/>
              </w:rPr>
              <w:t>Powstanie w ocenach polskich historyków</w:t>
            </w:r>
          </w:p>
          <w:p w:rsidR="000642F7" w:rsidRDefault="00985125">
            <w:pPr>
              <w:pStyle w:val="Akapitzlist"/>
              <w:numPr>
                <w:ilvl w:val="0"/>
                <w:numId w:val="11"/>
              </w:numPr>
              <w:spacing w:after="0" w:line="240" w:lineRule="auto"/>
              <w:ind w:left="227" w:hanging="227"/>
            </w:pPr>
            <w:r>
              <w:rPr>
                <w:rFonts w:cs="Calibri"/>
              </w:rPr>
              <w:t>Represje wobec Kościoła</w:t>
            </w:r>
          </w:p>
          <w:p w:rsidR="000642F7" w:rsidRDefault="00985125">
            <w:pPr>
              <w:pStyle w:val="Akapitzlist"/>
              <w:numPr>
                <w:ilvl w:val="0"/>
                <w:numId w:val="11"/>
              </w:numPr>
              <w:spacing w:after="0" w:line="240" w:lineRule="auto"/>
              <w:ind w:left="227" w:hanging="227"/>
            </w:pPr>
            <w:r>
              <w:rPr>
                <w:rFonts w:cs="Calibri"/>
              </w:rPr>
              <w:t>Rusyfikacja szkolnictwa</w:t>
            </w:r>
          </w:p>
          <w:p w:rsidR="000642F7" w:rsidRDefault="00985125">
            <w:pPr>
              <w:pStyle w:val="Akapitzlist"/>
              <w:numPr>
                <w:ilvl w:val="0"/>
                <w:numId w:val="11"/>
              </w:numPr>
              <w:spacing w:after="0" w:line="240" w:lineRule="auto"/>
              <w:ind w:left="227" w:hanging="227"/>
            </w:pPr>
            <w:r>
              <w:rPr>
                <w:rFonts w:cs="Calibri"/>
              </w:rPr>
              <w:t>Zsyłki na Syberię</w:t>
            </w:r>
          </w:p>
          <w:p w:rsidR="000642F7" w:rsidRDefault="00985125">
            <w:pPr>
              <w:pStyle w:val="Akapitzlist"/>
              <w:numPr>
                <w:ilvl w:val="0"/>
                <w:numId w:val="11"/>
              </w:numPr>
              <w:spacing w:after="0" w:line="240" w:lineRule="auto"/>
              <w:ind w:left="227" w:hanging="227"/>
            </w:pPr>
            <w:r>
              <w:rPr>
                <w:rFonts w:cs="Calibri"/>
              </w:rPr>
              <w:t>Emigracja popowstaniowa</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rusyfikacja</w:t>
            </w:r>
            <w:r>
              <w:rPr>
                <w:rFonts w:cs="Calibri"/>
              </w:rPr>
              <w:t>,</w:t>
            </w:r>
            <w:r>
              <w:rPr>
                <w:rFonts w:cs="Calibri"/>
                <w:i/>
              </w:rPr>
              <w:t xml:space="preserve"> „noc </w:t>
            </w:r>
            <w:proofErr w:type="spellStart"/>
            <w:r>
              <w:rPr>
                <w:rFonts w:cs="Calibri"/>
                <w:i/>
              </w:rPr>
              <w:t>apuchtinowska</w:t>
            </w:r>
            <w:proofErr w:type="spellEnd"/>
            <w:r>
              <w:rPr>
                <w:rFonts w:cs="Calibri"/>
                <w:i/>
              </w:rPr>
              <w:t>”</w:t>
            </w:r>
            <w:r>
              <w:rPr>
                <w:rFonts w:cs="Calibri"/>
              </w:rPr>
              <w:t>,</w:t>
            </w:r>
            <w:r>
              <w:rPr>
                <w:rFonts w:cs="Calibri"/>
                <w:i/>
              </w:rPr>
              <w:t xml:space="preserve"> katorga</w:t>
            </w:r>
          </w:p>
          <w:p w:rsidR="000642F7" w:rsidRDefault="00985125">
            <w:pPr>
              <w:pStyle w:val="Standard"/>
              <w:spacing w:after="0" w:line="240" w:lineRule="auto"/>
            </w:pPr>
            <w:r>
              <w:rPr>
                <w:rFonts w:cs="Calibri"/>
              </w:rPr>
              <w:t xml:space="preserve">– lokalizuje w czasie: wprowadzenie języka rosyjskiego jako urzędowego (1865), „noc </w:t>
            </w:r>
            <w:proofErr w:type="spellStart"/>
            <w:r>
              <w:rPr>
                <w:rFonts w:cs="Calibri"/>
              </w:rPr>
              <w:t>apuchtinowską</w:t>
            </w:r>
            <w:proofErr w:type="spellEnd"/>
            <w:r>
              <w:rPr>
                <w:rFonts w:cs="Calibri"/>
              </w:rPr>
              <w:t>” (1879–1897)</w:t>
            </w:r>
          </w:p>
          <w:p w:rsidR="000642F7" w:rsidRDefault="00985125">
            <w:pPr>
              <w:pStyle w:val="Standard"/>
              <w:spacing w:after="0" w:line="240" w:lineRule="auto"/>
            </w:pPr>
            <w:r>
              <w:rPr>
                <w:rFonts w:cs="Calibri"/>
              </w:rPr>
              <w:t xml:space="preserve">– identyfikuje postać Aleksandra </w:t>
            </w:r>
            <w:proofErr w:type="spellStart"/>
            <w:r>
              <w:rPr>
                <w:rFonts w:cs="Calibri"/>
              </w:rPr>
              <w:t>Apuchtina</w:t>
            </w:r>
            <w:proofErr w:type="spellEnd"/>
          </w:p>
          <w:p w:rsidR="000642F7" w:rsidRDefault="00985125">
            <w:pPr>
              <w:pStyle w:val="Standard"/>
              <w:spacing w:after="0" w:line="240" w:lineRule="auto"/>
            </w:pPr>
            <w:r>
              <w:rPr>
                <w:rFonts w:cs="Calibri"/>
              </w:rPr>
              <w:t xml:space="preserve">– wymienia represje, jakie spadły na uczestników powstania styczniowego i ich </w:t>
            </w:r>
            <w:r>
              <w:rPr>
                <w:rFonts w:cs="Calibri"/>
              </w:rPr>
              <w:lastRenderedPageBreak/>
              <w:t>rodziny</w:t>
            </w:r>
          </w:p>
          <w:p w:rsidR="000642F7" w:rsidRDefault="00985125">
            <w:pPr>
              <w:pStyle w:val="Standard"/>
              <w:spacing w:after="0" w:line="240" w:lineRule="auto"/>
            </w:pPr>
            <w:r>
              <w:rPr>
                <w:rFonts w:cs="Calibri"/>
              </w:rPr>
              <w:t>– wyjaśnia, w jaki sposób Polacy w Królestwie Polskim bronili się przed rusyfikacją szkolnictwa</w:t>
            </w:r>
          </w:p>
          <w:p w:rsidR="000642F7" w:rsidRDefault="00985125">
            <w:pPr>
              <w:pStyle w:val="Standard"/>
              <w:spacing w:after="0" w:line="240" w:lineRule="auto"/>
            </w:pPr>
            <w:r>
              <w:rPr>
                <w:rFonts w:cs="Calibri"/>
              </w:rPr>
              <w:t>– wyjaśnia, jakie cele miała przynieść rusyfikacja Polaków</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generał-gubernator</w:t>
            </w:r>
            <w:r>
              <w:rPr>
                <w:rFonts w:cs="Calibri"/>
              </w:rPr>
              <w:t>,</w:t>
            </w:r>
            <w:r>
              <w:rPr>
                <w:rFonts w:cs="Calibri"/>
                <w:i/>
              </w:rPr>
              <w:t xml:space="preserve"> tajne komplety</w:t>
            </w:r>
            <w:r>
              <w:rPr>
                <w:rFonts w:cs="Calibri"/>
              </w:rPr>
              <w:t>,</w:t>
            </w:r>
            <w:r>
              <w:rPr>
                <w:rFonts w:cs="Calibri"/>
                <w:i/>
              </w:rPr>
              <w:t xml:space="preserve"> kontrybucja</w:t>
            </w:r>
          </w:p>
          <w:p w:rsidR="000642F7" w:rsidRDefault="00985125">
            <w:pPr>
              <w:pStyle w:val="Standard"/>
              <w:spacing w:after="0" w:line="240" w:lineRule="auto"/>
            </w:pPr>
            <w:r>
              <w:rPr>
                <w:rFonts w:cs="Calibri"/>
              </w:rPr>
              <w:t>– lokalizuje w czasie utworzenie urzędu generała-gubernatora (1874)</w:t>
            </w:r>
          </w:p>
          <w:p w:rsidR="000642F7" w:rsidRDefault="00985125">
            <w:pPr>
              <w:pStyle w:val="Standard"/>
              <w:spacing w:after="0" w:line="240" w:lineRule="auto"/>
            </w:pPr>
            <w:r>
              <w:rPr>
                <w:rFonts w:cs="Calibri"/>
              </w:rPr>
              <w:t>– lokalizuje w przestrzeni główne kierunki zsyłek Polaków w głąb Rosji po powstaniu styczniowym</w:t>
            </w:r>
          </w:p>
          <w:p w:rsidR="000642F7" w:rsidRDefault="00985125">
            <w:pPr>
              <w:pStyle w:val="Standard"/>
              <w:spacing w:after="0" w:line="240" w:lineRule="auto"/>
            </w:pPr>
            <w:r>
              <w:rPr>
                <w:rFonts w:cs="Calibri"/>
              </w:rPr>
              <w:t>– identyfikuje postać Fiodora Berga</w:t>
            </w:r>
          </w:p>
          <w:p w:rsidR="000642F7" w:rsidRDefault="00985125">
            <w:pPr>
              <w:pStyle w:val="Standard"/>
              <w:spacing w:after="0" w:line="240" w:lineRule="auto"/>
            </w:pPr>
            <w:r>
              <w:rPr>
                <w:rFonts w:cs="Calibri"/>
              </w:rPr>
              <w:t xml:space="preserve">– przedstawia </w:t>
            </w:r>
            <w:r>
              <w:rPr>
                <w:rFonts w:cs="Calibri"/>
              </w:rPr>
              <w:lastRenderedPageBreak/>
              <w:t>działania, jakie podjął car Aleksander II w celu likwidacji autonomii Królestwa Polskiego</w:t>
            </w:r>
          </w:p>
          <w:p w:rsidR="000642F7" w:rsidRDefault="00985125">
            <w:pPr>
              <w:pStyle w:val="Standard"/>
              <w:spacing w:after="0" w:line="240" w:lineRule="auto"/>
            </w:pPr>
            <w:r>
              <w:rPr>
                <w:rFonts w:cs="Calibri"/>
              </w:rPr>
              <w:t>– omawia proces rusyfikacji szkół w Królestwie Polskim po powstaniu styczniowym</w:t>
            </w:r>
          </w:p>
          <w:p w:rsidR="000642F7" w:rsidRDefault="00985125">
            <w:pPr>
              <w:pStyle w:val="Standard"/>
              <w:spacing w:after="0" w:line="240" w:lineRule="auto"/>
            </w:pPr>
            <w:r>
              <w:rPr>
                <w:rFonts w:cs="Calibri"/>
              </w:rPr>
              <w:t>– charakteryzuje represyjną politykę władz carskich wobec Kościoła katolickiego i unickiego</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lokalizuje w czasie podporządkowanie Kościoła katolickiego Kolegium Duchownemu w Petersburgu (1867), rozpoczęcie likwidacji Kościoła unickiego (1875)</w:t>
            </w:r>
          </w:p>
          <w:p w:rsidR="000642F7" w:rsidRDefault="00985125">
            <w:pPr>
              <w:pStyle w:val="Standard"/>
              <w:spacing w:after="0" w:line="240" w:lineRule="auto"/>
            </w:pPr>
            <w:r>
              <w:rPr>
                <w:rFonts w:cs="Calibri"/>
              </w:rPr>
              <w:t xml:space="preserve">– identyfikuje postać </w:t>
            </w:r>
            <w:proofErr w:type="spellStart"/>
            <w:r>
              <w:rPr>
                <w:rFonts w:cs="Calibri"/>
              </w:rPr>
              <w:t>Iosifa</w:t>
            </w:r>
            <w:proofErr w:type="spellEnd"/>
            <w:r>
              <w:rPr>
                <w:rFonts w:cs="Calibri"/>
              </w:rPr>
              <w:t xml:space="preserve"> Hurki</w:t>
            </w:r>
          </w:p>
          <w:p w:rsidR="000642F7" w:rsidRDefault="00985125">
            <w:pPr>
              <w:pStyle w:val="Standard"/>
              <w:spacing w:after="0" w:line="240" w:lineRule="auto"/>
            </w:pPr>
            <w:r>
              <w:rPr>
                <w:rFonts w:cs="Calibri"/>
              </w:rPr>
              <w:t>– przedstawia rodzaje kar, jakie nakładano na powstańców skazanych na zesłanie</w:t>
            </w:r>
          </w:p>
          <w:p w:rsidR="000642F7" w:rsidRDefault="00985125">
            <w:pPr>
              <w:pStyle w:val="Standard"/>
              <w:spacing w:after="0" w:line="240" w:lineRule="auto"/>
            </w:pPr>
            <w:r>
              <w:rPr>
                <w:rFonts w:cs="Calibri"/>
              </w:rPr>
              <w:t xml:space="preserve">– opisuje drogę powstańców na </w:t>
            </w:r>
            <w:r>
              <w:rPr>
                <w:rFonts w:cs="Calibri"/>
              </w:rPr>
              <w:lastRenderedPageBreak/>
              <w:t>zesłanie</w:t>
            </w:r>
          </w:p>
          <w:p w:rsidR="000642F7" w:rsidRDefault="00985125">
            <w:pPr>
              <w:pStyle w:val="Standard"/>
              <w:spacing w:after="0" w:line="240" w:lineRule="auto"/>
            </w:pPr>
            <w:r>
              <w:rPr>
                <w:rFonts w:cs="Calibri"/>
              </w:rPr>
              <w:t>– omawia represje popowstaniowe na ziemiach zabranych</w:t>
            </w:r>
          </w:p>
          <w:p w:rsidR="000642F7" w:rsidRDefault="000642F7">
            <w:pPr>
              <w:pStyle w:val="Standard"/>
              <w:spacing w:after="0" w:line="240" w:lineRule="auto"/>
              <w:rPr>
                <w:rFonts w:cs="Calibri"/>
              </w:rPr>
            </w:pP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lokalizuje w czasie: powstanie zabajkalskie (1866), powstanie Zjednoczenia Emigracji Polskiej (1866)</w:t>
            </w:r>
          </w:p>
          <w:p w:rsidR="000642F7" w:rsidRDefault="00985125">
            <w:pPr>
              <w:pStyle w:val="Standard"/>
              <w:spacing w:after="0" w:line="240" w:lineRule="auto"/>
            </w:pPr>
            <w:r>
              <w:rPr>
                <w:rFonts w:cs="Calibri"/>
              </w:rPr>
              <w:t>– identyfikuje postacie: Aleksandra Czekanowskiego, Jana Czerskiego, Benedykta Dybowskiego</w:t>
            </w:r>
          </w:p>
          <w:p w:rsidR="000642F7" w:rsidRDefault="00985125">
            <w:pPr>
              <w:pStyle w:val="Standard"/>
              <w:spacing w:after="0" w:line="240" w:lineRule="auto"/>
            </w:pPr>
            <w:r>
              <w:rPr>
                <w:rFonts w:cs="Calibri"/>
              </w:rPr>
              <w:t>– konfrontuje różne oceny powstania styczniowego</w:t>
            </w:r>
          </w:p>
          <w:p w:rsidR="000642F7" w:rsidRDefault="00985125">
            <w:pPr>
              <w:pStyle w:val="Standard"/>
              <w:spacing w:after="0" w:line="240" w:lineRule="auto"/>
            </w:pPr>
            <w:r>
              <w:rPr>
                <w:rFonts w:cs="Calibri"/>
              </w:rPr>
              <w:t>– przedstawia wkład polskich naukowców w odkrywaniu Syberii</w:t>
            </w:r>
          </w:p>
          <w:p w:rsidR="000642F7" w:rsidRDefault="00985125">
            <w:pPr>
              <w:pStyle w:val="Standard"/>
              <w:spacing w:after="0" w:line="240" w:lineRule="auto"/>
            </w:pPr>
            <w:r>
              <w:rPr>
                <w:rFonts w:cs="Calibri"/>
              </w:rPr>
              <w:t xml:space="preserve">– wyjaśnia, jaki </w:t>
            </w:r>
            <w:r>
              <w:rPr>
                <w:rFonts w:cs="Calibri"/>
              </w:rPr>
              <w:lastRenderedPageBreak/>
              <w:t>charakter miała emigracja po powstaniu styczniowym</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ocenia postawy Polaków wobec polityki zaborców po powstaniu styczniowym</w:t>
            </w:r>
          </w:p>
          <w:p w:rsidR="000642F7" w:rsidRDefault="00985125">
            <w:pPr>
              <w:pStyle w:val="Standard"/>
              <w:spacing w:after="0" w:line="240" w:lineRule="auto"/>
            </w:pPr>
            <w:r>
              <w:rPr>
                <w:rFonts w:cs="Calibri"/>
              </w:rPr>
              <w:t>– ocenia rolę Kościoła w walce z zaborcami</w:t>
            </w:r>
          </w:p>
          <w:p w:rsidR="000642F7" w:rsidRDefault="000642F7">
            <w:pPr>
              <w:pStyle w:val="Standard"/>
              <w:spacing w:after="0" w:line="240" w:lineRule="auto"/>
              <w:rPr>
                <w:rFonts w:cs="Calibri"/>
              </w:rPr>
            </w:pP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Walka o polską kulturę i szkolnictwo</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Zabór pruski – Kulturkampf</w:t>
            </w:r>
          </w:p>
          <w:p w:rsidR="000642F7" w:rsidRDefault="00985125">
            <w:pPr>
              <w:pStyle w:val="Akapitzlist"/>
              <w:numPr>
                <w:ilvl w:val="0"/>
                <w:numId w:val="11"/>
              </w:numPr>
              <w:spacing w:after="0" w:line="240" w:lineRule="auto"/>
              <w:ind w:left="227" w:hanging="227"/>
            </w:pPr>
            <w:r>
              <w:rPr>
                <w:rFonts w:cs="Calibri"/>
              </w:rPr>
              <w:t>Hakata</w:t>
            </w:r>
          </w:p>
          <w:p w:rsidR="000642F7" w:rsidRDefault="00985125">
            <w:pPr>
              <w:pStyle w:val="Akapitzlist"/>
              <w:numPr>
                <w:ilvl w:val="0"/>
                <w:numId w:val="11"/>
              </w:numPr>
              <w:spacing w:after="0" w:line="240" w:lineRule="auto"/>
              <w:ind w:left="227" w:hanging="227"/>
            </w:pPr>
            <w:r>
              <w:rPr>
                <w:rFonts w:cs="Calibri"/>
              </w:rPr>
              <w:t>Germanizacja</w:t>
            </w:r>
          </w:p>
          <w:p w:rsidR="000642F7" w:rsidRDefault="00985125">
            <w:pPr>
              <w:pStyle w:val="Akapitzlist"/>
              <w:numPr>
                <w:ilvl w:val="0"/>
                <w:numId w:val="11"/>
              </w:numPr>
              <w:spacing w:after="0" w:line="240" w:lineRule="auto"/>
              <w:ind w:left="227" w:hanging="227"/>
            </w:pPr>
            <w:r>
              <w:rPr>
                <w:rFonts w:cs="Calibri"/>
              </w:rPr>
              <w:t>Strajki dzieci w zaborze pruskim</w:t>
            </w:r>
          </w:p>
          <w:p w:rsidR="000642F7" w:rsidRDefault="00985125">
            <w:pPr>
              <w:pStyle w:val="Akapitzlist"/>
              <w:numPr>
                <w:ilvl w:val="0"/>
                <w:numId w:val="11"/>
              </w:numPr>
              <w:spacing w:after="0" w:line="240" w:lineRule="auto"/>
              <w:ind w:left="227" w:hanging="227"/>
            </w:pPr>
            <w:r>
              <w:rPr>
                <w:rFonts w:cs="Calibri"/>
              </w:rPr>
              <w:t>Odradzanie się polskości na Górnym Śląsku, Warmii i Mazurach</w:t>
            </w:r>
          </w:p>
          <w:p w:rsidR="000642F7" w:rsidRDefault="00985125">
            <w:pPr>
              <w:pStyle w:val="Akapitzlist"/>
              <w:numPr>
                <w:ilvl w:val="0"/>
                <w:numId w:val="11"/>
              </w:numPr>
              <w:spacing w:after="0" w:line="240" w:lineRule="auto"/>
              <w:ind w:left="227" w:hanging="227"/>
            </w:pPr>
            <w:r>
              <w:rPr>
                <w:rFonts w:cs="Calibri"/>
              </w:rPr>
              <w:t>Polacy w monarchii habsburskiej</w:t>
            </w:r>
          </w:p>
          <w:p w:rsidR="000642F7" w:rsidRDefault="00985125">
            <w:pPr>
              <w:pStyle w:val="Akapitzlist"/>
              <w:numPr>
                <w:ilvl w:val="0"/>
                <w:numId w:val="11"/>
              </w:numPr>
              <w:spacing w:after="0" w:line="240" w:lineRule="auto"/>
              <w:ind w:left="227" w:hanging="227"/>
            </w:pPr>
            <w:r>
              <w:rPr>
                <w:rFonts w:cs="Calibri"/>
              </w:rPr>
              <w:t>Autonomia Galicji</w:t>
            </w:r>
          </w:p>
          <w:p w:rsidR="000642F7" w:rsidRDefault="00985125">
            <w:pPr>
              <w:pStyle w:val="Akapitzlist"/>
              <w:numPr>
                <w:ilvl w:val="0"/>
                <w:numId w:val="11"/>
              </w:numPr>
              <w:spacing w:after="0" w:line="240" w:lineRule="auto"/>
              <w:ind w:left="227" w:hanging="227"/>
            </w:pPr>
            <w:r>
              <w:rPr>
                <w:rFonts w:cs="Calibri"/>
              </w:rPr>
              <w:t>System polityczny Galicji</w:t>
            </w: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Kulturkampf</w:t>
            </w:r>
            <w:r>
              <w:rPr>
                <w:rFonts w:cs="Calibri"/>
              </w:rPr>
              <w:t>,</w:t>
            </w:r>
            <w:r>
              <w:rPr>
                <w:rFonts w:cs="Calibri"/>
                <w:i/>
              </w:rPr>
              <w:t xml:space="preserve"> germanizacja</w:t>
            </w:r>
          </w:p>
          <w:p w:rsidR="000642F7" w:rsidRDefault="00985125">
            <w:pPr>
              <w:pStyle w:val="Standard"/>
              <w:spacing w:after="0" w:line="240" w:lineRule="auto"/>
            </w:pPr>
            <w:r>
              <w:rPr>
                <w:rFonts w:cs="Calibri"/>
              </w:rPr>
              <w:t>– lokalizuje w czasie: Kulturkampf (1871–1878), usunięcie języka polskiego ze szkół w zaborze pruskim (1887)</w:t>
            </w:r>
          </w:p>
          <w:p w:rsidR="000642F7" w:rsidRDefault="00985125">
            <w:pPr>
              <w:pStyle w:val="Standard"/>
              <w:spacing w:after="0" w:line="240" w:lineRule="auto"/>
            </w:pPr>
            <w:r>
              <w:rPr>
                <w:rFonts w:cs="Calibri"/>
              </w:rPr>
              <w:t>– wyjaśnia, na czym polegała polityka Kulturkampfu</w:t>
            </w:r>
          </w:p>
          <w:p w:rsidR="000642F7" w:rsidRDefault="00985125">
            <w:pPr>
              <w:pStyle w:val="Standard"/>
              <w:spacing w:after="0" w:line="240" w:lineRule="auto"/>
            </w:pPr>
            <w:r>
              <w:rPr>
                <w:rFonts w:cs="Calibri"/>
              </w:rPr>
              <w:t>– charakteryzuje proces germanizacji szkolnictwa w zaborze pruskim</w:t>
            </w:r>
          </w:p>
          <w:p w:rsidR="000642F7" w:rsidRDefault="00985125">
            <w:pPr>
              <w:pStyle w:val="Standard"/>
              <w:spacing w:after="0" w:line="240" w:lineRule="auto"/>
            </w:pPr>
            <w:r>
              <w:rPr>
                <w:rFonts w:cs="Calibri"/>
              </w:rPr>
              <w:t xml:space="preserve">– wymienia instytucje </w:t>
            </w:r>
            <w:r>
              <w:rPr>
                <w:rFonts w:cs="Calibri"/>
              </w:rPr>
              <w:lastRenderedPageBreak/>
              <w:t>życia publicznego, które funkcjonowały w Galicji w dobie autonomii</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Hakata</w:t>
            </w:r>
            <w:r>
              <w:rPr>
                <w:rFonts w:cs="Calibri"/>
              </w:rPr>
              <w:t>,</w:t>
            </w:r>
            <w:r>
              <w:rPr>
                <w:rFonts w:cs="Calibri"/>
                <w:i/>
              </w:rPr>
              <w:t xml:space="preserve"> rugi pruskie</w:t>
            </w:r>
            <w:r>
              <w:rPr>
                <w:rFonts w:cs="Calibri"/>
              </w:rPr>
              <w:t>,</w:t>
            </w:r>
            <w:r>
              <w:rPr>
                <w:rFonts w:cs="Calibri"/>
                <w:i/>
              </w:rPr>
              <w:t xml:space="preserve"> autonomia</w:t>
            </w:r>
          </w:p>
          <w:p w:rsidR="000642F7" w:rsidRDefault="00985125">
            <w:pPr>
              <w:pStyle w:val="Standard"/>
              <w:spacing w:after="0" w:line="240" w:lineRule="auto"/>
            </w:pPr>
            <w:r>
              <w:rPr>
                <w:rFonts w:cs="Calibri"/>
              </w:rPr>
              <w:t>– lokalizuje w czasie: wprowadzenie języka polskiego do szkół w Galicji (1867), rugi pruskie (1885–1890), utworzenie Komisji Kolonizacyjnej (1886), powstanie Hakaty (1894), początek strajku dzieci we Wrześni (1901)</w:t>
            </w:r>
          </w:p>
          <w:p w:rsidR="000642F7" w:rsidRDefault="00985125">
            <w:pPr>
              <w:pStyle w:val="Standard"/>
              <w:spacing w:after="0" w:line="240" w:lineRule="auto"/>
            </w:pPr>
            <w:r>
              <w:rPr>
                <w:rFonts w:cs="Calibri"/>
              </w:rPr>
              <w:t>– identyfikuje postacie: Mieczysława Ledóchowskiego,</w:t>
            </w:r>
            <w:r>
              <w:t xml:space="preserve"> </w:t>
            </w:r>
            <w:r>
              <w:rPr>
                <w:rFonts w:cs="Calibri"/>
              </w:rPr>
              <w:lastRenderedPageBreak/>
              <w:t>Michała Drzymały, Agenora Gołuchowskiego</w:t>
            </w:r>
          </w:p>
          <w:p w:rsidR="000642F7" w:rsidRDefault="00985125">
            <w:pPr>
              <w:pStyle w:val="Standard"/>
              <w:spacing w:after="0" w:line="240" w:lineRule="auto"/>
            </w:pPr>
            <w:r>
              <w:rPr>
                <w:rFonts w:cs="Calibri"/>
              </w:rPr>
              <w:t>– wyjaśnia, w jakim celu powstała Hakata</w:t>
            </w:r>
          </w:p>
          <w:p w:rsidR="000642F7" w:rsidRDefault="00985125">
            <w:pPr>
              <w:pStyle w:val="Standard"/>
              <w:spacing w:after="0" w:line="240" w:lineRule="auto"/>
            </w:pPr>
            <w:r>
              <w:rPr>
                <w:rFonts w:cs="Calibri"/>
              </w:rPr>
              <w:t>– omawia działania, jakie rząd niemiecki podjął w ramach polityki Kulturkampfu</w:t>
            </w:r>
          </w:p>
          <w:p w:rsidR="000642F7" w:rsidRDefault="00985125">
            <w:pPr>
              <w:pStyle w:val="Standard"/>
              <w:spacing w:after="0" w:line="240" w:lineRule="auto"/>
            </w:pPr>
            <w:r>
              <w:rPr>
                <w:rFonts w:cs="Calibri"/>
              </w:rPr>
              <w:t>– omawia walkę z polskością w zaborze pruskim na polu gospodarczym</w:t>
            </w:r>
          </w:p>
          <w:p w:rsidR="000642F7" w:rsidRDefault="00985125">
            <w:pPr>
              <w:pStyle w:val="Standard"/>
              <w:spacing w:after="0" w:line="240" w:lineRule="auto"/>
            </w:pPr>
            <w:r>
              <w:rPr>
                <w:rFonts w:cs="Calibri"/>
              </w:rPr>
              <w:t>– wyjaśnia, jaką rolę miała odegrać Komisja Kolonizacyjna i jakie były skutki jej działalności</w:t>
            </w:r>
          </w:p>
          <w:p w:rsidR="000642F7" w:rsidRDefault="00985125">
            <w:pPr>
              <w:pStyle w:val="Standard"/>
              <w:spacing w:after="0" w:line="240" w:lineRule="auto"/>
            </w:pPr>
            <w:r>
              <w:rPr>
                <w:rFonts w:cs="Calibri"/>
              </w:rPr>
              <w:t>– podaje przykłady walki Polaków z germanizacją w szkolnictwie i antypolskim ustawodawstwem w dziedzinie gospodarki</w:t>
            </w:r>
          </w:p>
          <w:p w:rsidR="000642F7" w:rsidRDefault="00985125">
            <w:pPr>
              <w:pStyle w:val="Standard"/>
              <w:spacing w:after="0" w:line="240" w:lineRule="auto"/>
            </w:pPr>
            <w:r>
              <w:rPr>
                <w:rFonts w:cs="Calibri"/>
              </w:rPr>
              <w:t>– wyjaśnia, z jakich powodów wybuchł strajk dzieci we Wrześni i z jaką reakcją opinii publicznej się spotkał</w:t>
            </w:r>
          </w:p>
          <w:p w:rsidR="000642F7" w:rsidRDefault="00985125">
            <w:pPr>
              <w:pStyle w:val="Standard"/>
              <w:spacing w:after="0" w:line="240" w:lineRule="auto"/>
            </w:pPr>
            <w:r>
              <w:rPr>
                <w:rFonts w:cs="Calibri"/>
              </w:rPr>
              <w:t xml:space="preserve">– charakteryzuje </w:t>
            </w:r>
            <w:r>
              <w:rPr>
                <w:rFonts w:cs="Calibri"/>
              </w:rPr>
              <w:lastRenderedPageBreak/>
              <w:t>system polityczny Galicji w dobie autonomii</w:t>
            </w:r>
          </w:p>
          <w:p w:rsidR="000642F7" w:rsidRDefault="00985125">
            <w:pPr>
              <w:pStyle w:val="Standard"/>
              <w:spacing w:after="0" w:line="240" w:lineRule="auto"/>
            </w:pPr>
            <w:r>
              <w:rPr>
                <w:rFonts w:cs="Calibri"/>
              </w:rPr>
              <w:t>– przedstawia proces kształtowania się autonomii galicyjskiej</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r>
              <w:rPr>
                <w:rFonts w:cs="Calibri"/>
                <w:i/>
              </w:rPr>
              <w:t>stańczycy</w:t>
            </w:r>
          </w:p>
          <w:p w:rsidR="000642F7" w:rsidRDefault="00985125">
            <w:pPr>
              <w:pStyle w:val="Standard"/>
              <w:spacing w:after="0" w:line="240" w:lineRule="auto"/>
            </w:pPr>
            <w:r>
              <w:rPr>
                <w:rFonts w:cs="Calibri"/>
              </w:rPr>
              <w:t xml:space="preserve">– lokalizuje w czasie: wystosowanie adresu konserwatystów galicyjskich do Franciszka Józefa I (1866), wprowadzenie języka polskiego do administracji, policji i sądownictwa w Galicji (1869), wprowadzenie języka niemieckiego do administracji w zaborze pruskim (1876), nowelę osadniczą (1904), </w:t>
            </w:r>
            <w:r>
              <w:rPr>
                <w:rFonts w:cs="Calibri"/>
              </w:rPr>
              <w:lastRenderedPageBreak/>
              <w:t>ustawę kagańcową (1908), ustawę wywłaszczeniową (1908)</w:t>
            </w:r>
          </w:p>
          <w:p w:rsidR="000642F7" w:rsidRDefault="00985125">
            <w:pPr>
              <w:pStyle w:val="Standard"/>
              <w:spacing w:after="0" w:line="240" w:lineRule="auto"/>
            </w:pPr>
            <w:r>
              <w:rPr>
                <w:rFonts w:cs="Calibri"/>
              </w:rPr>
              <w:t xml:space="preserve">– identyfikuje postacie: Ferdinanda von </w:t>
            </w:r>
            <w:proofErr w:type="spellStart"/>
            <w:r>
              <w:rPr>
                <w:rFonts w:cs="Calibri"/>
              </w:rPr>
              <w:t>Hansemanna</w:t>
            </w:r>
            <w:proofErr w:type="spellEnd"/>
            <w:r>
              <w:rPr>
                <w:rFonts w:cs="Calibri"/>
              </w:rPr>
              <w:t xml:space="preserve">, Hermanna </w:t>
            </w:r>
            <w:proofErr w:type="spellStart"/>
            <w:r>
              <w:rPr>
                <w:rFonts w:cs="Calibri"/>
              </w:rPr>
              <w:t>Kennemanna</w:t>
            </w:r>
            <w:proofErr w:type="spellEnd"/>
            <w:r>
              <w:rPr>
                <w:rFonts w:cs="Calibri"/>
              </w:rPr>
              <w:t xml:space="preserve">, Heinricha von </w:t>
            </w:r>
            <w:proofErr w:type="spellStart"/>
            <w:r>
              <w:rPr>
                <w:rFonts w:cs="Calibri"/>
              </w:rPr>
              <w:t>Tiedemanna</w:t>
            </w:r>
            <w:proofErr w:type="spellEnd"/>
            <w:r>
              <w:rPr>
                <w:rFonts w:cs="Calibri"/>
              </w:rPr>
              <w:t>, Józefa Lompy, Karola Miarki (młodszego i starszego), Gustawa Gizewiusza, Krzysztofa Mrongowiusza, Józefa Szujskiego</w:t>
            </w:r>
          </w:p>
          <w:p w:rsidR="000642F7" w:rsidRDefault="00985125">
            <w:pPr>
              <w:pStyle w:val="Standard"/>
              <w:spacing w:after="0" w:line="240" w:lineRule="auto"/>
            </w:pPr>
            <w:r>
              <w:rPr>
                <w:rFonts w:cs="Calibri"/>
              </w:rPr>
              <w:t>– wyjaśnia, jaką rolę odegrał Kościół katolicki w walce o utrzymanie polskości</w:t>
            </w:r>
          </w:p>
          <w:p w:rsidR="000642F7" w:rsidRDefault="00985125">
            <w:pPr>
              <w:pStyle w:val="Standard"/>
              <w:spacing w:after="0" w:line="240" w:lineRule="auto"/>
            </w:pPr>
            <w:r>
              <w:rPr>
                <w:rFonts w:cs="Calibri"/>
              </w:rPr>
              <w:t>– przedstawia proces polonizacji Galicji i jego konsekwencje</w:t>
            </w:r>
          </w:p>
          <w:p w:rsidR="000642F7" w:rsidRDefault="00985125">
            <w:pPr>
              <w:pStyle w:val="Standard"/>
              <w:spacing w:after="0" w:line="240" w:lineRule="auto"/>
            </w:pPr>
            <w:r>
              <w:rPr>
                <w:rFonts w:cs="Calibri"/>
              </w:rPr>
              <w:t>– wymienia kompetencje galicyjskiego Sejmu Krajowego</w:t>
            </w:r>
          </w:p>
          <w:p w:rsidR="000642F7" w:rsidRDefault="00985125">
            <w:pPr>
              <w:pStyle w:val="Standard"/>
              <w:spacing w:after="0" w:line="240" w:lineRule="auto"/>
            </w:pPr>
            <w:r>
              <w:rPr>
                <w:rFonts w:cs="Calibri"/>
              </w:rPr>
              <w:t>– opisuje, jaką politykę realizowali stańczycy</w:t>
            </w:r>
          </w:p>
          <w:p w:rsidR="000642F7" w:rsidRDefault="00985125">
            <w:pPr>
              <w:pStyle w:val="Standard"/>
              <w:spacing w:after="0" w:line="240" w:lineRule="auto"/>
            </w:pPr>
            <w:r>
              <w:rPr>
                <w:rFonts w:cs="Calibri"/>
              </w:rPr>
              <w:t xml:space="preserve">– omawia życie kulturalne i naukowe </w:t>
            </w:r>
            <w:r>
              <w:rPr>
                <w:rFonts w:cs="Calibri"/>
              </w:rPr>
              <w:lastRenderedPageBreak/>
              <w:t>Galicji w dobie autonomii</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lokalizuje w czasie patent lutowy (1861)</w:t>
            </w:r>
            <w:r>
              <w:t xml:space="preserve">, </w:t>
            </w:r>
            <w:r>
              <w:rPr>
                <w:rFonts w:cs="Calibri"/>
              </w:rPr>
              <w:t>uchwalenie tzw. paragrafu o kazalnicy (1871)</w:t>
            </w:r>
          </w:p>
          <w:p w:rsidR="000642F7" w:rsidRDefault="00985125">
            <w:pPr>
              <w:pStyle w:val="Standard"/>
              <w:spacing w:after="0" w:line="240" w:lineRule="auto"/>
            </w:pPr>
            <w:r>
              <w:rPr>
                <w:rFonts w:cs="Calibri"/>
              </w:rPr>
              <w:t>– identyfikuje postacie: Stanisława Tarnowskiego, Stanisława Koźmiana, Ludwika Wodzickiego, Alfreda Potockiego, Kazimierza Badeniego</w:t>
            </w:r>
          </w:p>
          <w:p w:rsidR="000642F7" w:rsidRDefault="00985125">
            <w:pPr>
              <w:pStyle w:val="Standard"/>
              <w:spacing w:after="0" w:line="240" w:lineRule="auto"/>
            </w:pPr>
            <w:r>
              <w:rPr>
                <w:rFonts w:cs="Calibri"/>
              </w:rPr>
              <w:t>– omawia sytuację narodowościową Polaków w Galicji</w:t>
            </w:r>
          </w:p>
          <w:p w:rsidR="000642F7" w:rsidRDefault="00985125">
            <w:pPr>
              <w:pStyle w:val="Standard"/>
              <w:spacing w:after="0" w:line="240" w:lineRule="auto"/>
            </w:pPr>
            <w:r>
              <w:rPr>
                <w:rFonts w:cs="Calibri"/>
              </w:rPr>
              <w:t xml:space="preserve">– wyjaśnia, dlaczego Galicję nazywano </w:t>
            </w:r>
            <w:r>
              <w:rPr>
                <w:rFonts w:cs="Calibri"/>
              </w:rPr>
              <w:lastRenderedPageBreak/>
              <w:t>„polskim Piemontem”</w:t>
            </w:r>
          </w:p>
          <w:p w:rsidR="000642F7" w:rsidRDefault="00985125">
            <w:pPr>
              <w:pStyle w:val="Standard"/>
              <w:spacing w:after="0" w:line="240" w:lineRule="auto"/>
            </w:pPr>
            <w:r>
              <w:rPr>
                <w:rFonts w:cs="Calibri"/>
              </w:rPr>
              <w:t>– porównuje sytuację polityczno-narodową Polaków w trzech zaborach w drugiej połowie XIX w.</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ocenia postawy Polaków wobec polityki zaborców po powstaniu styczniowym</w:t>
            </w:r>
          </w:p>
          <w:p w:rsidR="000642F7" w:rsidRDefault="00985125">
            <w:pPr>
              <w:pStyle w:val="Standard"/>
              <w:spacing w:after="0" w:line="240" w:lineRule="auto"/>
            </w:pPr>
            <w:r>
              <w:rPr>
                <w:rFonts w:cs="Calibri"/>
              </w:rPr>
              <w:t>– ocenia rolę Kościoła w walce z zaborcami</w:t>
            </w:r>
          </w:p>
          <w:p w:rsidR="000642F7" w:rsidRDefault="00985125">
            <w:pPr>
              <w:pStyle w:val="Standard"/>
              <w:spacing w:after="0" w:line="240" w:lineRule="auto"/>
            </w:pPr>
            <w:r>
              <w:rPr>
                <w:rFonts w:cs="Calibri"/>
              </w:rPr>
              <w:t>– ocenia skuteczność polityki Kulturkampfu w walce z katolicyzmem i polskością</w:t>
            </w:r>
          </w:p>
          <w:p w:rsidR="000642F7" w:rsidRDefault="000642F7">
            <w:pPr>
              <w:pStyle w:val="Standard"/>
              <w:spacing w:after="0" w:line="240" w:lineRule="auto"/>
              <w:rPr>
                <w:rFonts w:cs="Calibri"/>
              </w:rPr>
            </w:pP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Przemiany społeczno-gospodarcze</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Pozytywizm warszawski</w:t>
            </w:r>
          </w:p>
          <w:p w:rsidR="000642F7" w:rsidRDefault="00985125">
            <w:pPr>
              <w:pStyle w:val="Akapitzlist"/>
              <w:numPr>
                <w:ilvl w:val="0"/>
                <w:numId w:val="11"/>
              </w:numPr>
              <w:spacing w:after="0" w:line="240" w:lineRule="auto"/>
              <w:ind w:left="227" w:hanging="227"/>
            </w:pPr>
            <w:r>
              <w:rPr>
                <w:rFonts w:cs="Calibri"/>
              </w:rPr>
              <w:t xml:space="preserve">Tajna </w:t>
            </w:r>
            <w:proofErr w:type="spellStart"/>
            <w:r>
              <w:rPr>
                <w:rFonts w:cs="Calibri"/>
              </w:rPr>
              <w:t>oświata</w:t>
            </w:r>
            <w:proofErr w:type="spellEnd"/>
            <w:r>
              <w:rPr>
                <w:rFonts w:cs="Calibri"/>
              </w:rPr>
              <w:t xml:space="preserve"> w Królestwie Polskim</w:t>
            </w:r>
          </w:p>
          <w:p w:rsidR="000642F7" w:rsidRDefault="00985125">
            <w:pPr>
              <w:pStyle w:val="Akapitzlist"/>
              <w:numPr>
                <w:ilvl w:val="0"/>
                <w:numId w:val="11"/>
              </w:numPr>
              <w:spacing w:after="0" w:line="240" w:lineRule="auto"/>
              <w:ind w:left="227" w:hanging="227"/>
            </w:pPr>
            <w:r>
              <w:rPr>
                <w:rFonts w:cs="Calibri"/>
              </w:rPr>
              <w:t>Pozytywiści w zaborze pruskim i austriackim</w:t>
            </w:r>
          </w:p>
          <w:p w:rsidR="000642F7" w:rsidRDefault="00985125">
            <w:pPr>
              <w:pStyle w:val="Akapitzlist"/>
              <w:numPr>
                <w:ilvl w:val="0"/>
                <w:numId w:val="11"/>
              </w:numPr>
              <w:spacing w:after="0" w:line="240" w:lineRule="auto"/>
              <w:ind w:left="227" w:hanging="227"/>
            </w:pPr>
            <w:r>
              <w:rPr>
                <w:rFonts w:cs="Calibri"/>
              </w:rPr>
              <w:t>Rozwój przemysłu</w:t>
            </w:r>
          </w:p>
          <w:p w:rsidR="000642F7" w:rsidRDefault="00985125">
            <w:pPr>
              <w:pStyle w:val="Akapitzlist"/>
              <w:numPr>
                <w:ilvl w:val="0"/>
                <w:numId w:val="11"/>
              </w:numPr>
              <w:spacing w:after="0" w:line="240" w:lineRule="auto"/>
              <w:ind w:left="227" w:hanging="227"/>
            </w:pPr>
            <w:r>
              <w:rPr>
                <w:rFonts w:cs="Calibri"/>
              </w:rPr>
              <w:t>Przemiany na wsi</w:t>
            </w:r>
          </w:p>
          <w:p w:rsidR="000642F7" w:rsidRDefault="00985125">
            <w:pPr>
              <w:pStyle w:val="Akapitzlist"/>
              <w:numPr>
                <w:ilvl w:val="0"/>
                <w:numId w:val="11"/>
              </w:numPr>
              <w:spacing w:after="0" w:line="240" w:lineRule="auto"/>
              <w:ind w:left="227" w:hanging="227"/>
            </w:pPr>
            <w:r>
              <w:rPr>
                <w:rFonts w:cs="Calibri"/>
              </w:rPr>
              <w:t>Polscy Żydzi</w:t>
            </w:r>
          </w:p>
          <w:p w:rsidR="000642F7" w:rsidRDefault="00985125">
            <w:pPr>
              <w:pStyle w:val="Akapitzlist"/>
              <w:numPr>
                <w:ilvl w:val="0"/>
                <w:numId w:val="11"/>
              </w:numPr>
              <w:spacing w:after="0" w:line="240" w:lineRule="auto"/>
              <w:ind w:left="227" w:hanging="227"/>
            </w:pPr>
            <w:r>
              <w:rPr>
                <w:rFonts w:cs="Calibri"/>
              </w:rPr>
              <w:t>Sytuacja Polaków pod zaborami</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pozytywizm,</w:t>
            </w:r>
            <w:r>
              <w:rPr>
                <w:i/>
              </w:rPr>
              <w:t xml:space="preserve"> </w:t>
            </w:r>
            <w:r>
              <w:rPr>
                <w:rFonts w:cs="Calibri"/>
                <w:i/>
              </w:rPr>
              <w:t>praca organiczna, praca u podstaw</w:t>
            </w:r>
          </w:p>
          <w:p w:rsidR="000642F7" w:rsidRDefault="00985125">
            <w:pPr>
              <w:pStyle w:val="Standard"/>
              <w:spacing w:after="0" w:line="240" w:lineRule="auto"/>
            </w:pPr>
            <w:r>
              <w:rPr>
                <w:rFonts w:cs="Calibri"/>
              </w:rPr>
              <w:t>– lokalizuje w przestrzeni okręgi wydobywcze i przemysłowe na ziemiach polskich w drugiej połowie XIX w.</w:t>
            </w:r>
          </w:p>
          <w:p w:rsidR="000642F7" w:rsidRDefault="00985125">
            <w:pPr>
              <w:pStyle w:val="Standard"/>
              <w:spacing w:after="0" w:line="240" w:lineRule="auto"/>
            </w:pPr>
            <w:r>
              <w:rPr>
                <w:rFonts w:cs="Calibri"/>
              </w:rPr>
              <w:t>– identyfikuje postać Bolesława Prusa</w:t>
            </w:r>
          </w:p>
          <w:p w:rsidR="000642F7" w:rsidRDefault="00985125">
            <w:pPr>
              <w:pStyle w:val="Standard"/>
              <w:spacing w:after="0" w:line="240" w:lineRule="auto"/>
            </w:pPr>
            <w:r>
              <w:rPr>
                <w:rFonts w:cs="Calibri"/>
              </w:rPr>
              <w:t>– omawia program pozytywistów warszawskich</w:t>
            </w:r>
          </w:p>
          <w:p w:rsidR="000642F7" w:rsidRDefault="00985125">
            <w:pPr>
              <w:pStyle w:val="Standard"/>
              <w:spacing w:after="0" w:line="240" w:lineRule="auto"/>
            </w:pPr>
            <w:r>
              <w:rPr>
                <w:rFonts w:cs="Calibri"/>
              </w:rPr>
              <w:t>– wymienia okręgi przemysłowe na ziemiach polskich w drugiej połowie XIX w.</w:t>
            </w:r>
          </w:p>
          <w:p w:rsidR="000642F7" w:rsidRDefault="00985125">
            <w:pPr>
              <w:pStyle w:val="Standard"/>
              <w:spacing w:after="0" w:line="240" w:lineRule="auto"/>
            </w:pPr>
            <w:r>
              <w:rPr>
                <w:rFonts w:cs="Calibri"/>
              </w:rPr>
              <w:t>– wymienia formy działania polskich pozytywistów</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serwituty</w:t>
            </w:r>
            <w:r>
              <w:rPr>
                <w:rFonts w:cs="Calibri"/>
              </w:rPr>
              <w:t>,</w:t>
            </w:r>
            <w:r>
              <w:rPr>
                <w:rFonts w:cs="Calibri"/>
                <w:i/>
              </w:rPr>
              <w:t xml:space="preserve"> proletariat</w:t>
            </w:r>
            <w:r>
              <w:rPr>
                <w:rFonts w:cs="Calibri"/>
              </w:rPr>
              <w:t>,</w:t>
            </w:r>
            <w:r>
              <w:rPr>
                <w:rFonts w:cs="Calibri"/>
                <w:i/>
              </w:rPr>
              <w:t xml:space="preserve"> burżuazja, asymilacja narodowa</w:t>
            </w:r>
          </w:p>
          <w:p w:rsidR="000642F7" w:rsidRDefault="00985125">
            <w:pPr>
              <w:pStyle w:val="Standard"/>
              <w:spacing w:after="0" w:line="240" w:lineRule="auto"/>
            </w:pPr>
            <w:r>
              <w:rPr>
                <w:rFonts w:cs="Calibri"/>
              </w:rPr>
              <w:t>– identyfikuje postacie: Aleksandra Świętochowskiego, Elizy Orzeszkowej</w:t>
            </w:r>
          </w:p>
          <w:p w:rsidR="000642F7" w:rsidRDefault="00985125">
            <w:pPr>
              <w:pStyle w:val="Standard"/>
              <w:spacing w:after="0" w:line="240" w:lineRule="auto"/>
            </w:pPr>
            <w:r>
              <w:rPr>
                <w:rFonts w:cs="Calibri"/>
              </w:rPr>
              <w:t>– omawia działalność pozytywistów w zaborze pruskim i austriackim</w:t>
            </w:r>
          </w:p>
          <w:p w:rsidR="000642F7" w:rsidRDefault="00985125">
            <w:pPr>
              <w:pStyle w:val="Standard"/>
              <w:spacing w:after="0" w:line="240" w:lineRule="auto"/>
            </w:pPr>
            <w:r>
              <w:rPr>
                <w:rFonts w:cs="Calibri"/>
              </w:rPr>
              <w:t>– charakteryzuje rozwój przemysłu na ziemiach polskich</w:t>
            </w:r>
          </w:p>
          <w:p w:rsidR="000642F7" w:rsidRDefault="00985125">
            <w:pPr>
              <w:pStyle w:val="Standard"/>
              <w:spacing w:after="0" w:line="240" w:lineRule="auto"/>
            </w:pPr>
            <w:r>
              <w:rPr>
                <w:rFonts w:cs="Calibri"/>
              </w:rPr>
              <w:t>– przedstawia gospodarczą rolę Łodzi w drugiej połowie XIX w.</w:t>
            </w:r>
          </w:p>
          <w:p w:rsidR="000642F7" w:rsidRDefault="00985125">
            <w:pPr>
              <w:pStyle w:val="Standard"/>
              <w:spacing w:after="0" w:line="240" w:lineRule="auto"/>
            </w:pPr>
            <w:r>
              <w:rPr>
                <w:rFonts w:cs="Calibri"/>
              </w:rPr>
              <w:t>– przedstawia strukturę społeczeństwa polskiego na ziemiach polskich pod zaborami</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klerykalizm</w:t>
            </w:r>
            <w:r>
              <w:rPr>
                <w:rFonts w:cs="Calibri"/>
              </w:rPr>
              <w:t xml:space="preserve">, </w:t>
            </w:r>
            <w:r>
              <w:rPr>
                <w:rFonts w:cs="Calibri"/>
                <w:i/>
              </w:rPr>
              <w:t>prawo propinacji</w:t>
            </w:r>
          </w:p>
          <w:p w:rsidR="000642F7" w:rsidRDefault="00985125">
            <w:pPr>
              <w:pStyle w:val="Standard"/>
              <w:spacing w:after="0" w:line="240" w:lineRule="auto"/>
            </w:pPr>
            <w:r>
              <w:rPr>
                <w:rFonts w:cs="Calibri"/>
              </w:rPr>
              <w:t>– lokalizuje w czasie powstanie Uniwersytetu Latającego (1885)</w:t>
            </w:r>
          </w:p>
          <w:p w:rsidR="000642F7" w:rsidRDefault="00985125">
            <w:pPr>
              <w:pStyle w:val="Standard"/>
              <w:spacing w:after="0" w:line="240" w:lineRule="auto"/>
            </w:pPr>
            <w:r>
              <w:rPr>
                <w:rFonts w:cs="Calibri"/>
              </w:rPr>
              <w:t>– identyfikuje postać Franciszka Stefczyka</w:t>
            </w:r>
          </w:p>
          <w:p w:rsidR="000642F7" w:rsidRDefault="00985125">
            <w:pPr>
              <w:pStyle w:val="Standard"/>
              <w:spacing w:after="0" w:line="240" w:lineRule="auto"/>
            </w:pPr>
            <w:r>
              <w:rPr>
                <w:rFonts w:cs="Calibri"/>
              </w:rPr>
              <w:t>– przedstawia, w jaki sposób organizowano tajne nauczanie w Królestwie Polskim</w:t>
            </w:r>
          </w:p>
          <w:p w:rsidR="000642F7" w:rsidRDefault="00985125">
            <w:pPr>
              <w:pStyle w:val="Standard"/>
              <w:spacing w:after="0" w:line="240" w:lineRule="auto"/>
            </w:pPr>
            <w:r>
              <w:rPr>
                <w:rFonts w:cs="Calibri"/>
              </w:rPr>
              <w:t>– omawia przemiany, jakie zaszły na polskiej wsi w drugiej połowie XIX w.</w:t>
            </w:r>
          </w:p>
          <w:p w:rsidR="000642F7" w:rsidRDefault="00985125">
            <w:pPr>
              <w:pStyle w:val="Standard"/>
              <w:spacing w:after="0" w:line="240" w:lineRule="auto"/>
            </w:pPr>
            <w:r>
              <w:rPr>
                <w:rFonts w:cs="Calibri"/>
              </w:rPr>
              <w:t>– omawia procesy modernizacyjne, jakie zaszły w polskim społeczeństwie w drugiej połowie XIX w.</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pojęcie </w:t>
            </w:r>
            <w:r>
              <w:rPr>
                <w:rFonts w:cs="Calibri"/>
                <w:i/>
              </w:rPr>
              <w:t>haskala</w:t>
            </w:r>
          </w:p>
          <w:p w:rsidR="000642F7" w:rsidRDefault="00985125">
            <w:pPr>
              <w:pStyle w:val="Standard"/>
              <w:spacing w:after="0" w:line="240" w:lineRule="auto"/>
            </w:pPr>
            <w:r>
              <w:rPr>
                <w:rFonts w:cs="Calibri"/>
              </w:rPr>
              <w:t>– lokalizuje w czasie: otwarcie Kolei Warszawsko-Wiedeńskiej (1848), założenie Akademii Umiejętności (1872), założenie kas Stefczyka (1890)</w:t>
            </w:r>
          </w:p>
          <w:p w:rsidR="000642F7" w:rsidRDefault="00985125">
            <w:pPr>
              <w:pStyle w:val="Standard"/>
              <w:spacing w:after="0" w:line="240" w:lineRule="auto"/>
            </w:pPr>
            <w:r>
              <w:rPr>
                <w:rFonts w:cs="Calibri"/>
              </w:rPr>
              <w:t>– identyfikuje postać Piotra Chmielowskiego</w:t>
            </w:r>
          </w:p>
          <w:p w:rsidR="000642F7" w:rsidRDefault="00985125">
            <w:pPr>
              <w:pStyle w:val="Standard"/>
              <w:spacing w:after="0" w:line="240" w:lineRule="auto"/>
            </w:pPr>
            <w:r>
              <w:rPr>
                <w:rFonts w:cs="Calibri"/>
              </w:rPr>
              <w:t>– wyjaśnia, jakie poglądy na kwestie emancypacji kobiet mieli polscy pozytywiści</w:t>
            </w:r>
          </w:p>
          <w:p w:rsidR="000642F7" w:rsidRDefault="00985125">
            <w:pPr>
              <w:pStyle w:val="Standard"/>
              <w:spacing w:after="0" w:line="240" w:lineRule="auto"/>
            </w:pPr>
            <w:r>
              <w:rPr>
                <w:rFonts w:cs="Calibri"/>
              </w:rPr>
              <w:t>– wskazuje różnice w rozwoju gospodarczym w poszczególnych zaborach</w:t>
            </w:r>
          </w:p>
          <w:p w:rsidR="000642F7" w:rsidRDefault="00985125">
            <w:pPr>
              <w:pStyle w:val="Standard"/>
              <w:spacing w:after="0" w:line="240" w:lineRule="auto"/>
            </w:pPr>
            <w:r>
              <w:rPr>
                <w:rFonts w:cs="Calibri"/>
              </w:rPr>
              <w:t>– porównuje sytuację gospodarczo-społeczną Polaków pod zaborami</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ocenia społeczne i gospodarcze skutki pracy organicznej</w:t>
            </w:r>
          </w:p>
          <w:p w:rsidR="000642F7" w:rsidRDefault="00985125">
            <w:pPr>
              <w:pStyle w:val="Standard"/>
              <w:spacing w:after="0" w:line="240" w:lineRule="auto"/>
            </w:pPr>
            <w:r>
              <w:rPr>
                <w:rFonts w:cs="Calibri"/>
              </w:rPr>
              <w:t>– ocenia wpływ pracy organicznej na kształtowanie się nowoczesnego narodu polskiego</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Polskie nowoczesne ruchy polityczne</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Początki ruchu socjalistycznego</w:t>
            </w:r>
          </w:p>
          <w:p w:rsidR="000642F7" w:rsidRDefault="00985125">
            <w:pPr>
              <w:pStyle w:val="Akapitzlist"/>
              <w:numPr>
                <w:ilvl w:val="0"/>
                <w:numId w:val="11"/>
              </w:numPr>
              <w:spacing w:after="0" w:line="240" w:lineRule="auto"/>
              <w:ind w:left="227" w:hanging="227"/>
            </w:pPr>
            <w:r>
              <w:rPr>
                <w:rFonts w:cs="Calibri"/>
              </w:rPr>
              <w:t>Socjalizm niepodległościowy</w:t>
            </w:r>
          </w:p>
          <w:p w:rsidR="000642F7" w:rsidRDefault="00985125">
            <w:pPr>
              <w:pStyle w:val="Akapitzlist"/>
              <w:numPr>
                <w:ilvl w:val="0"/>
                <w:numId w:val="11"/>
              </w:numPr>
              <w:spacing w:after="0" w:line="240" w:lineRule="auto"/>
              <w:ind w:left="227" w:hanging="227"/>
            </w:pPr>
            <w:r>
              <w:rPr>
                <w:rFonts w:cs="Calibri"/>
              </w:rPr>
              <w:t xml:space="preserve">Nurt </w:t>
            </w:r>
            <w:proofErr w:type="spellStart"/>
            <w:r>
              <w:rPr>
                <w:rFonts w:cs="Calibri"/>
              </w:rPr>
              <w:t>antyniepodległościowy</w:t>
            </w:r>
            <w:proofErr w:type="spellEnd"/>
          </w:p>
          <w:p w:rsidR="000642F7" w:rsidRDefault="00985125">
            <w:pPr>
              <w:pStyle w:val="Akapitzlist"/>
              <w:numPr>
                <w:ilvl w:val="0"/>
                <w:numId w:val="11"/>
              </w:numPr>
              <w:spacing w:after="0" w:line="240" w:lineRule="auto"/>
              <w:ind w:left="227" w:hanging="227"/>
            </w:pPr>
            <w:r>
              <w:rPr>
                <w:rFonts w:cs="Calibri"/>
              </w:rPr>
              <w:t>Socjaliści w Galicji i zaborze pruskim</w:t>
            </w:r>
          </w:p>
          <w:p w:rsidR="000642F7" w:rsidRDefault="00985125">
            <w:pPr>
              <w:pStyle w:val="Akapitzlist"/>
              <w:numPr>
                <w:ilvl w:val="0"/>
                <w:numId w:val="11"/>
              </w:numPr>
              <w:spacing w:after="0" w:line="240" w:lineRule="auto"/>
              <w:ind w:left="227" w:hanging="227"/>
            </w:pPr>
            <w:r>
              <w:rPr>
                <w:rFonts w:cs="Calibri"/>
              </w:rPr>
              <w:t>Ruch narodowy</w:t>
            </w:r>
          </w:p>
          <w:p w:rsidR="000642F7" w:rsidRDefault="00985125">
            <w:pPr>
              <w:pStyle w:val="Akapitzlist"/>
              <w:numPr>
                <w:ilvl w:val="0"/>
                <w:numId w:val="11"/>
              </w:numPr>
              <w:spacing w:after="0" w:line="240" w:lineRule="auto"/>
              <w:ind w:left="227" w:hanging="227"/>
            </w:pPr>
            <w:r>
              <w:rPr>
                <w:rFonts w:cs="Calibri"/>
              </w:rPr>
              <w:t>Początki ruchu ludowego</w:t>
            </w:r>
          </w:p>
          <w:p w:rsidR="000642F7" w:rsidRDefault="00985125">
            <w:pPr>
              <w:pStyle w:val="Akapitzlist"/>
              <w:numPr>
                <w:ilvl w:val="0"/>
                <w:numId w:val="11"/>
              </w:numPr>
              <w:spacing w:after="0" w:line="240" w:lineRule="auto"/>
              <w:ind w:left="227" w:hanging="227"/>
            </w:pPr>
            <w:r>
              <w:rPr>
                <w:rFonts w:cs="Calibri"/>
              </w:rPr>
              <w:t>Powstanie Polskiego Stronnictwa Ludowego</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pojęcie </w:t>
            </w:r>
            <w:r>
              <w:rPr>
                <w:rFonts w:cs="Calibri"/>
                <w:i/>
              </w:rPr>
              <w:t>endecja</w:t>
            </w:r>
          </w:p>
          <w:p w:rsidR="000642F7" w:rsidRDefault="00985125">
            <w:pPr>
              <w:pStyle w:val="Standard"/>
              <w:spacing w:after="0" w:line="240" w:lineRule="auto"/>
            </w:pPr>
            <w:r>
              <w:rPr>
                <w:rFonts w:cs="Calibri"/>
              </w:rPr>
              <w:t>– lokalizuje w czasie: powstanie Polskiej Partii Socjalistycznej (1893), powstanie Stronnictwa Narodowo-Demokratycznego (1897), powstanie Socjaldemokracji Królestwa Polskiego i Litwy (1900), powstanie Polskiego Stronnictwa Ludowego (1903)</w:t>
            </w:r>
          </w:p>
          <w:p w:rsidR="000642F7" w:rsidRDefault="00985125">
            <w:pPr>
              <w:pStyle w:val="Standard"/>
              <w:spacing w:after="0" w:line="240" w:lineRule="auto"/>
            </w:pPr>
            <w:r>
              <w:rPr>
                <w:rFonts w:cs="Calibri"/>
              </w:rPr>
              <w:t>– identyfikuje postacie: Józefa Piłsudskiego, Romana Dmowskiego,</w:t>
            </w:r>
            <w:r>
              <w:t xml:space="preserve"> </w:t>
            </w:r>
            <w:r>
              <w:rPr>
                <w:rFonts w:cs="Calibri"/>
              </w:rPr>
              <w:t>Wincentego Witosa</w:t>
            </w:r>
          </w:p>
          <w:p w:rsidR="000642F7" w:rsidRDefault="00985125">
            <w:pPr>
              <w:pStyle w:val="Standard"/>
              <w:spacing w:after="0" w:line="240" w:lineRule="auto"/>
            </w:pPr>
            <w:r>
              <w:rPr>
                <w:rFonts w:cs="Calibri"/>
              </w:rPr>
              <w:t>– wymienia partie polityczne należące do polskiego ruchu socjalistycznego</w:t>
            </w:r>
          </w:p>
          <w:p w:rsidR="000642F7" w:rsidRDefault="00985125">
            <w:pPr>
              <w:pStyle w:val="Standard"/>
              <w:spacing w:after="0" w:line="240" w:lineRule="auto"/>
            </w:pPr>
            <w:r>
              <w:rPr>
                <w:rFonts w:cs="Calibri"/>
              </w:rPr>
              <w:t>– omawia program Polskiej Partii Socjalistycznej</w:t>
            </w:r>
          </w:p>
          <w:p w:rsidR="000642F7" w:rsidRDefault="00985125">
            <w:pPr>
              <w:pStyle w:val="Standard"/>
              <w:spacing w:after="0" w:line="240" w:lineRule="auto"/>
            </w:pPr>
            <w:r>
              <w:rPr>
                <w:rFonts w:cs="Calibri"/>
              </w:rPr>
              <w:t xml:space="preserve">– wymienia partie polityczne należące do polskiego ruchu narodowego oraz </w:t>
            </w:r>
            <w:r>
              <w:rPr>
                <w:rFonts w:cs="Calibri"/>
              </w:rPr>
              <w:lastRenderedPageBreak/>
              <w:t>ruchu ludowego</w:t>
            </w:r>
          </w:p>
          <w:p w:rsidR="000642F7" w:rsidRDefault="00985125">
            <w:pPr>
              <w:pStyle w:val="Standard"/>
              <w:spacing w:after="0" w:line="240" w:lineRule="auto"/>
            </w:pPr>
            <w:r>
              <w:rPr>
                <w:rFonts w:cs="Calibri"/>
              </w:rPr>
              <w:t>– omawia założenia programowe Stronnictwa Narodowo-Demokratycznego</w:t>
            </w:r>
          </w:p>
          <w:p w:rsidR="000642F7" w:rsidRDefault="00985125">
            <w:pPr>
              <w:pStyle w:val="Standard"/>
              <w:spacing w:after="0" w:line="240" w:lineRule="auto"/>
            </w:pPr>
            <w:r>
              <w:rPr>
                <w:rFonts w:cs="Calibri"/>
              </w:rPr>
              <w:t>– omawia założenia programowe Polskiego Stronnictwa Ludowego</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program brukselski</w:t>
            </w:r>
            <w:r>
              <w:rPr>
                <w:rFonts w:cs="Calibri"/>
              </w:rPr>
              <w:t>,</w:t>
            </w:r>
            <w:r>
              <w:rPr>
                <w:rFonts w:cs="Calibri"/>
                <w:i/>
              </w:rPr>
              <w:t xml:space="preserve"> program paryski, </w:t>
            </w:r>
            <w:proofErr w:type="spellStart"/>
            <w:r>
              <w:rPr>
                <w:rFonts w:cs="Calibri"/>
                <w:i/>
              </w:rPr>
              <w:t>wszechpolacy</w:t>
            </w:r>
            <w:proofErr w:type="spellEnd"/>
          </w:p>
          <w:p w:rsidR="000642F7" w:rsidRDefault="00985125">
            <w:pPr>
              <w:pStyle w:val="Standard"/>
              <w:spacing w:after="0" w:line="240" w:lineRule="auto"/>
            </w:pPr>
            <w:r>
              <w:rPr>
                <w:rFonts w:cs="Calibri"/>
              </w:rPr>
              <w:t>– lokalizuje w czasie: powstanie Wielkiego Proletariatu (1882), ogłoszenie programu paryskiego (1892), powstanie Ligi Polskiej (1887),</w:t>
            </w:r>
            <w:r>
              <w:t xml:space="preserve"> </w:t>
            </w:r>
            <w:r>
              <w:rPr>
                <w:rFonts w:cs="Calibri"/>
              </w:rPr>
              <w:t>założenie Ligi Narodowej (1893), powstanie Stronnictwa Ludowego (1895), założenie Polskiej Partii Socjalno-Demokratycznej Galicji i Śląska Cieszyńskiego (1897)</w:t>
            </w:r>
          </w:p>
          <w:p w:rsidR="000642F7" w:rsidRDefault="00985125">
            <w:pPr>
              <w:pStyle w:val="Standard"/>
              <w:spacing w:after="0" w:line="240" w:lineRule="auto"/>
            </w:pPr>
            <w:r>
              <w:rPr>
                <w:rFonts w:cs="Calibri"/>
              </w:rPr>
              <w:t>– identyfikuje postacie: Ludwika Waryńskiego,</w:t>
            </w:r>
            <w:r>
              <w:t xml:space="preserve"> </w:t>
            </w:r>
            <w:r>
              <w:rPr>
                <w:rFonts w:cs="Calibri"/>
              </w:rPr>
              <w:t>Ignacego Daszyńskiego, Róży Luksemburg, Feliksa Dzierżyńskiego, Zygmunta Miłkowskiego, Zygmunta Balickiego</w:t>
            </w:r>
          </w:p>
          <w:p w:rsidR="000642F7" w:rsidRDefault="00985125">
            <w:pPr>
              <w:pStyle w:val="Standard"/>
              <w:spacing w:after="0" w:line="240" w:lineRule="auto"/>
            </w:pPr>
            <w:r>
              <w:rPr>
                <w:rFonts w:cs="Calibri"/>
              </w:rPr>
              <w:t xml:space="preserve">– przedstawia założenia programu </w:t>
            </w:r>
            <w:r>
              <w:rPr>
                <w:rFonts w:cs="Calibri"/>
              </w:rPr>
              <w:lastRenderedPageBreak/>
              <w:t>brukselskiego</w:t>
            </w:r>
          </w:p>
          <w:p w:rsidR="000642F7" w:rsidRDefault="00985125">
            <w:pPr>
              <w:pStyle w:val="Standard"/>
              <w:spacing w:after="0" w:line="240" w:lineRule="auto"/>
            </w:pPr>
            <w:r>
              <w:rPr>
                <w:rFonts w:cs="Calibri"/>
              </w:rPr>
              <w:t>– omawia założenia programu paryskiego</w:t>
            </w:r>
          </w:p>
          <w:p w:rsidR="000642F7" w:rsidRDefault="00985125">
            <w:pPr>
              <w:pStyle w:val="Standard"/>
              <w:spacing w:after="0" w:line="240" w:lineRule="auto"/>
            </w:pPr>
            <w:r>
              <w:rPr>
                <w:rFonts w:cs="Calibri"/>
              </w:rPr>
              <w:t xml:space="preserve">– podaje główne różnice między programami PPS i </w:t>
            </w:r>
            <w:proofErr w:type="spellStart"/>
            <w:r>
              <w:rPr>
                <w:rFonts w:cs="Calibri"/>
              </w:rPr>
              <w:t>SDKPiL</w:t>
            </w:r>
            <w:proofErr w:type="spellEnd"/>
          </w:p>
          <w:p w:rsidR="000642F7" w:rsidRDefault="00985125">
            <w:pPr>
              <w:pStyle w:val="Standard"/>
              <w:spacing w:after="0" w:line="240" w:lineRule="auto"/>
            </w:pPr>
            <w:r>
              <w:rPr>
                <w:rFonts w:cs="Calibri"/>
              </w:rPr>
              <w:t>– wyjaśnia, dlaczego PPS reprezentowała niepodległościowy nurt polskiego socjalizmu</w:t>
            </w:r>
          </w:p>
          <w:p w:rsidR="000642F7" w:rsidRDefault="00985125">
            <w:pPr>
              <w:pStyle w:val="Standard"/>
              <w:spacing w:after="0" w:line="240" w:lineRule="auto"/>
            </w:pPr>
            <w:r>
              <w:rPr>
                <w:rFonts w:cs="Calibri"/>
              </w:rPr>
              <w:t>– omawia założenia programowe Ligi Narodowej</w:t>
            </w:r>
          </w:p>
          <w:p w:rsidR="000642F7" w:rsidRDefault="00985125">
            <w:pPr>
              <w:pStyle w:val="Standard"/>
              <w:spacing w:after="0" w:line="240" w:lineRule="auto"/>
            </w:pPr>
            <w:r>
              <w:rPr>
                <w:rFonts w:cs="Calibri"/>
              </w:rPr>
              <w:t>– omawia założenia programowe Stronnictwa Ludowego</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lokalizuje w czasie: ogłoszenie programu brukselskiego (1879), utworzenie</w:t>
            </w:r>
          </w:p>
          <w:p w:rsidR="000642F7" w:rsidRDefault="00985125">
            <w:pPr>
              <w:pStyle w:val="Standard"/>
              <w:spacing w:after="0" w:line="240" w:lineRule="auto"/>
            </w:pPr>
            <w:r>
              <w:rPr>
                <w:rFonts w:cs="Calibri"/>
              </w:rPr>
              <w:t>Związku Młodzieży</w:t>
            </w:r>
          </w:p>
          <w:p w:rsidR="000642F7" w:rsidRDefault="00985125">
            <w:pPr>
              <w:pStyle w:val="Standard"/>
              <w:spacing w:after="0" w:line="240" w:lineRule="auto"/>
            </w:pPr>
            <w:r>
              <w:rPr>
                <w:rFonts w:cs="Calibri"/>
              </w:rPr>
              <w:t>Polskiej „Zet” (1887),</w:t>
            </w:r>
            <w:r>
              <w:t xml:space="preserve"> </w:t>
            </w:r>
            <w:r>
              <w:rPr>
                <w:rFonts w:cs="Calibri"/>
              </w:rPr>
              <w:t>powstanie II Proletariatu (1888), zjazd polskich socjalistów w Paryżu i założenie Związku Zagranicznego Socjalistów Polskich (1892), powstanie Socjaldemokracji Królestwa Polskiego (1893), utworzenie III Proletariatu (1900),</w:t>
            </w:r>
          </w:p>
          <w:p w:rsidR="000642F7" w:rsidRDefault="00985125">
            <w:pPr>
              <w:pStyle w:val="Standard"/>
              <w:spacing w:after="0" w:line="240" w:lineRule="auto"/>
            </w:pPr>
            <w:r>
              <w:rPr>
                <w:rFonts w:cs="Calibri"/>
              </w:rPr>
              <w:t xml:space="preserve">– identyfikuje postacie: Ludwika Kulczyckiego, Bolesława Limanowskiego, Zygmunta Balickiego, Juliana Marchlewskiego, Adolfa Warskiego, Jana Ludwika Popławskiego, Stanisława Stojałowskiego, Marii i Bolesława </w:t>
            </w:r>
            <w:r>
              <w:rPr>
                <w:rFonts w:cs="Calibri"/>
              </w:rPr>
              <w:lastRenderedPageBreak/>
              <w:t>Wysłouchów, Jana Stapińskiego, Jakuba Bojki, Karola Lewakowskiego</w:t>
            </w:r>
          </w:p>
          <w:p w:rsidR="000642F7" w:rsidRDefault="00985125">
            <w:pPr>
              <w:pStyle w:val="Standard"/>
              <w:spacing w:after="0" w:line="240" w:lineRule="auto"/>
            </w:pPr>
            <w:r>
              <w:rPr>
                <w:rFonts w:cs="Calibri"/>
              </w:rPr>
              <w:t>– przedstawia czynniki, które wpłynęły na powstanie ruchu robotniczego na ziemiach polskich</w:t>
            </w:r>
          </w:p>
          <w:p w:rsidR="000642F7" w:rsidRDefault="00985125">
            <w:pPr>
              <w:pStyle w:val="Standard"/>
              <w:spacing w:after="0" w:line="240" w:lineRule="auto"/>
            </w:pPr>
            <w:r>
              <w:rPr>
                <w:rFonts w:cs="Calibri"/>
              </w:rPr>
              <w:t>– przedstawia program i działalność Wielkiego Proletariatu</w:t>
            </w:r>
          </w:p>
          <w:p w:rsidR="000642F7" w:rsidRDefault="00985125">
            <w:pPr>
              <w:pStyle w:val="Standard"/>
              <w:spacing w:after="0" w:line="240" w:lineRule="auto"/>
            </w:pPr>
            <w:r>
              <w:rPr>
                <w:rFonts w:cs="Calibri"/>
              </w:rPr>
              <w:t xml:space="preserve">– przedstawia założenia programowe </w:t>
            </w:r>
            <w:proofErr w:type="spellStart"/>
            <w:r>
              <w:rPr>
                <w:rFonts w:cs="Calibri"/>
              </w:rPr>
              <w:t>SDKPiL</w:t>
            </w:r>
            <w:proofErr w:type="spellEnd"/>
          </w:p>
          <w:p w:rsidR="000642F7" w:rsidRDefault="00985125">
            <w:pPr>
              <w:pStyle w:val="Standard"/>
              <w:spacing w:after="0" w:line="240" w:lineRule="auto"/>
            </w:pPr>
            <w:r>
              <w:rPr>
                <w:rFonts w:cs="Calibri"/>
              </w:rPr>
              <w:t>– przedstawia początki polskiego ruchu narodowego</w:t>
            </w:r>
          </w:p>
          <w:p w:rsidR="000642F7" w:rsidRDefault="00985125">
            <w:pPr>
              <w:pStyle w:val="Standard"/>
              <w:spacing w:after="0" w:line="240" w:lineRule="auto"/>
            </w:pPr>
            <w:r>
              <w:rPr>
                <w:rFonts w:cs="Calibri"/>
              </w:rPr>
              <w:t>– przedstawia okoliczności, w jakich narodził się polski ruch ludowy</w:t>
            </w:r>
          </w:p>
          <w:p w:rsidR="000642F7" w:rsidRDefault="00985125">
            <w:pPr>
              <w:pStyle w:val="Standard"/>
              <w:spacing w:after="0" w:line="240" w:lineRule="auto"/>
            </w:pPr>
            <w:r>
              <w:rPr>
                <w:rFonts w:cs="Calibri"/>
              </w:rPr>
              <w:t>– omawia etapy kształtowania się ruchu narodowo-demokratycznego</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lokalizuje w czasie założenie Stowarzyszenia Socjalistycznego „Lud Polski” (1881),  założenie Towarzystwa Przyjaciół Oświaty (1890), rozłam w Polskim Stronnictwie Ludowym (1913)</w:t>
            </w:r>
          </w:p>
          <w:p w:rsidR="000642F7" w:rsidRDefault="00985125">
            <w:pPr>
              <w:pStyle w:val="Standard"/>
              <w:spacing w:after="0" w:line="240" w:lineRule="auto"/>
            </w:pPr>
            <w:r>
              <w:rPr>
                <w:rFonts w:cs="Calibri"/>
              </w:rPr>
              <w:t>– omawia początki ruchu socjalistycznego na ziemiach polskich i na emigracji</w:t>
            </w:r>
          </w:p>
          <w:p w:rsidR="000642F7" w:rsidRDefault="00985125">
            <w:pPr>
              <w:pStyle w:val="Standard"/>
              <w:spacing w:after="0" w:line="240" w:lineRule="auto"/>
            </w:pPr>
            <w:r>
              <w:rPr>
                <w:rFonts w:cs="Calibri"/>
              </w:rPr>
              <w:t>– wyjaśnia, czym różniła się działalność socjalistów w zaborze austriackim od działań ich kolegów z Królestwa Polskiego</w:t>
            </w:r>
          </w:p>
          <w:p w:rsidR="000642F7" w:rsidRDefault="00985125">
            <w:pPr>
              <w:pStyle w:val="Standard"/>
              <w:spacing w:after="0" w:line="240" w:lineRule="auto"/>
            </w:pPr>
            <w:r>
              <w:rPr>
                <w:rFonts w:cs="Calibri"/>
              </w:rPr>
              <w:t>– przedstawia działalność, jaką prowadziły działaczki ruchu narodowego w Wielkopolsce</w:t>
            </w:r>
          </w:p>
          <w:p w:rsidR="000642F7" w:rsidRDefault="00985125">
            <w:pPr>
              <w:pStyle w:val="Standard"/>
              <w:spacing w:after="0" w:line="240" w:lineRule="auto"/>
            </w:pPr>
            <w:r>
              <w:rPr>
                <w:rFonts w:cs="Calibri"/>
              </w:rPr>
              <w:t>– omawia działalność ks. Stanisława Stojałowskiego</w:t>
            </w:r>
          </w:p>
          <w:p w:rsidR="000642F7" w:rsidRDefault="00985125">
            <w:pPr>
              <w:pStyle w:val="Standard"/>
              <w:spacing w:after="0" w:line="240" w:lineRule="auto"/>
            </w:pPr>
            <w:r>
              <w:rPr>
                <w:rFonts w:cs="Calibri"/>
              </w:rPr>
              <w:t xml:space="preserve">– przedstawia działalność Marii i Bolesława </w:t>
            </w:r>
            <w:r>
              <w:rPr>
                <w:rFonts w:cs="Calibri"/>
              </w:rPr>
              <w:lastRenderedPageBreak/>
              <w:t>Wysłouchów</w:t>
            </w: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ocenia działalność polityczną partii działających na ziemiach polskich pod zaborami</w:t>
            </w:r>
          </w:p>
          <w:p w:rsidR="000642F7" w:rsidRDefault="000642F7">
            <w:pPr>
              <w:pStyle w:val="Standard"/>
              <w:spacing w:after="0" w:line="240" w:lineRule="auto"/>
              <w:rPr>
                <w:rFonts w:cs="Calibri"/>
              </w:rPr>
            </w:pP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Rewolucja 1905 roku</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Sytuacja w Rosji na początku XX wieku</w:t>
            </w:r>
          </w:p>
          <w:p w:rsidR="000642F7" w:rsidRDefault="00985125">
            <w:pPr>
              <w:pStyle w:val="Akapitzlist"/>
              <w:numPr>
                <w:ilvl w:val="0"/>
                <w:numId w:val="11"/>
              </w:numPr>
              <w:spacing w:after="0" w:line="240" w:lineRule="auto"/>
              <w:ind w:left="227" w:hanging="227"/>
            </w:pPr>
            <w:r>
              <w:rPr>
                <w:rFonts w:cs="Calibri"/>
              </w:rPr>
              <w:t>Wybuch rewolucji</w:t>
            </w:r>
          </w:p>
          <w:p w:rsidR="000642F7" w:rsidRDefault="00985125">
            <w:pPr>
              <w:pStyle w:val="Akapitzlist"/>
              <w:numPr>
                <w:ilvl w:val="0"/>
                <w:numId w:val="11"/>
              </w:numPr>
              <w:spacing w:after="0" w:line="240" w:lineRule="auto"/>
              <w:ind w:left="227" w:hanging="227"/>
            </w:pPr>
            <w:r>
              <w:rPr>
                <w:rFonts w:cs="Calibri"/>
              </w:rPr>
              <w:t xml:space="preserve">Polacy wobec </w:t>
            </w:r>
            <w:r>
              <w:rPr>
                <w:rFonts w:cs="Calibri"/>
              </w:rPr>
              <w:lastRenderedPageBreak/>
              <w:t>wydarzeń w Rosji</w:t>
            </w:r>
          </w:p>
          <w:p w:rsidR="000642F7" w:rsidRDefault="00985125">
            <w:pPr>
              <w:pStyle w:val="Akapitzlist"/>
              <w:numPr>
                <w:ilvl w:val="0"/>
                <w:numId w:val="11"/>
              </w:numPr>
              <w:spacing w:after="0" w:line="240" w:lineRule="auto"/>
              <w:ind w:left="227" w:hanging="227"/>
            </w:pPr>
            <w:r>
              <w:rPr>
                <w:rFonts w:cs="Calibri"/>
              </w:rPr>
              <w:t>Przebieg rewolucji na ziemiach polskich</w:t>
            </w:r>
          </w:p>
          <w:p w:rsidR="000642F7" w:rsidRDefault="00985125">
            <w:pPr>
              <w:pStyle w:val="Akapitzlist"/>
              <w:numPr>
                <w:ilvl w:val="0"/>
                <w:numId w:val="11"/>
              </w:numPr>
              <w:spacing w:after="0" w:line="240" w:lineRule="auto"/>
              <w:ind w:left="227" w:hanging="227"/>
            </w:pPr>
            <w:r>
              <w:rPr>
                <w:rFonts w:cs="Calibri"/>
              </w:rPr>
              <w:t>Konsekwencje rewolucji</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r>
              <w:rPr>
                <w:rFonts w:cs="Calibri"/>
                <w:i/>
              </w:rPr>
              <w:t>„krwawa niedziela”</w:t>
            </w:r>
          </w:p>
          <w:p w:rsidR="000642F7" w:rsidRDefault="00985125">
            <w:pPr>
              <w:pStyle w:val="Standard"/>
              <w:spacing w:after="0" w:line="240" w:lineRule="auto"/>
            </w:pPr>
            <w:r>
              <w:rPr>
                <w:rFonts w:cs="Calibri"/>
              </w:rPr>
              <w:t xml:space="preserve">– lokalizuje w czasie „krwawą niedzielę” (22 I 1905), początek </w:t>
            </w:r>
            <w:r>
              <w:rPr>
                <w:rFonts w:cs="Calibri"/>
              </w:rPr>
              <w:lastRenderedPageBreak/>
              <w:t>strajku generalnego w Królestwie Polskim (I 1905)</w:t>
            </w:r>
          </w:p>
          <w:p w:rsidR="000642F7" w:rsidRDefault="00985125">
            <w:pPr>
              <w:pStyle w:val="Standard"/>
              <w:spacing w:after="0" w:line="240" w:lineRule="auto"/>
            </w:pPr>
            <w:r>
              <w:rPr>
                <w:rFonts w:cs="Calibri"/>
              </w:rPr>
              <w:t>– identyfikuje postacie: Mikołaja II, Józefa Piłsudskiego</w:t>
            </w:r>
          </w:p>
          <w:p w:rsidR="000642F7" w:rsidRDefault="00985125">
            <w:pPr>
              <w:pStyle w:val="Standard"/>
              <w:spacing w:after="0" w:line="240" w:lineRule="auto"/>
            </w:pPr>
            <w:r>
              <w:rPr>
                <w:rFonts w:cs="Calibri"/>
              </w:rPr>
              <w:t>– wymienia postulaty uczestników rewolucji 1905 r. w Królestwie Polskim</w:t>
            </w:r>
          </w:p>
          <w:p w:rsidR="000642F7" w:rsidRDefault="00985125">
            <w:pPr>
              <w:pStyle w:val="Standard"/>
              <w:spacing w:after="0" w:line="240" w:lineRule="auto"/>
            </w:pPr>
            <w:r>
              <w:rPr>
                <w:rFonts w:cs="Calibri"/>
              </w:rPr>
              <w:t>– przedstawia skutki rewolucji z lat 1905–1907 w Rosji i na ziemiach polskich</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r>
              <w:rPr>
                <w:rFonts w:cs="Calibri"/>
                <w:i/>
              </w:rPr>
              <w:t>strajk generalny</w:t>
            </w:r>
          </w:p>
          <w:p w:rsidR="000642F7" w:rsidRDefault="00985125">
            <w:pPr>
              <w:pStyle w:val="Standard"/>
              <w:spacing w:after="0" w:line="240" w:lineRule="auto"/>
            </w:pPr>
            <w:r>
              <w:rPr>
                <w:rFonts w:cs="Calibri"/>
              </w:rPr>
              <w:t xml:space="preserve">– lokalizuje w czasie powstanie łódzkie (VI 1905), </w:t>
            </w:r>
            <w:r>
              <w:rPr>
                <w:rFonts w:cs="Calibri"/>
                <w:i/>
              </w:rPr>
              <w:t xml:space="preserve">Manifest </w:t>
            </w:r>
            <w:r>
              <w:rPr>
                <w:rFonts w:cs="Calibri"/>
                <w:i/>
              </w:rPr>
              <w:lastRenderedPageBreak/>
              <w:t>październikowy</w:t>
            </w:r>
            <w:r>
              <w:rPr>
                <w:rFonts w:cs="Calibri"/>
              </w:rPr>
              <w:t xml:space="preserve"> (X 1905)</w:t>
            </w:r>
          </w:p>
          <w:p w:rsidR="000642F7" w:rsidRDefault="00985125">
            <w:pPr>
              <w:pStyle w:val="Standard"/>
              <w:spacing w:after="0" w:line="240" w:lineRule="auto"/>
            </w:pPr>
            <w:r>
              <w:rPr>
                <w:rFonts w:cs="Calibri"/>
              </w:rPr>
              <w:t>– lokalizuje w przestrzeni obszary objęte strajkami szkolnymi w latach 1905–1908</w:t>
            </w:r>
          </w:p>
          <w:p w:rsidR="000642F7" w:rsidRDefault="00985125">
            <w:pPr>
              <w:pStyle w:val="Standard"/>
              <w:spacing w:after="0" w:line="240" w:lineRule="auto"/>
            </w:pPr>
            <w:r>
              <w:rPr>
                <w:rFonts w:cs="Calibri"/>
              </w:rPr>
              <w:t>– wymienia przyczyny rewolucji z lat 1905–1907 w Rosji</w:t>
            </w:r>
          </w:p>
          <w:p w:rsidR="000642F7" w:rsidRDefault="00985125">
            <w:pPr>
              <w:pStyle w:val="Standard"/>
              <w:spacing w:after="0" w:line="240" w:lineRule="auto"/>
            </w:pPr>
            <w:r>
              <w:rPr>
                <w:rFonts w:cs="Calibri"/>
              </w:rPr>
              <w:t>– omawia przebieg rewolucji 1905 r. na ziemiach polskich</w:t>
            </w:r>
          </w:p>
          <w:p w:rsidR="000642F7" w:rsidRDefault="00985125">
            <w:pPr>
              <w:pStyle w:val="Standard"/>
              <w:spacing w:after="0" w:line="240" w:lineRule="auto"/>
            </w:pPr>
            <w:r>
              <w:rPr>
                <w:rFonts w:cs="Calibri"/>
              </w:rPr>
              <w:t>– przedstawia przyczyny wybuchu powstania łódzkiego</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lokalizuje w czasie: manifestację na placu Grzybowskim w Warszawie (XI 1904), wprowadzenie ukazu </w:t>
            </w:r>
            <w:r>
              <w:rPr>
                <w:rFonts w:cs="Calibri"/>
              </w:rPr>
              <w:lastRenderedPageBreak/>
              <w:t>tolerancyjnego (IV 1905), założenie Organizacji Spiskowo-Bojowej PPS (1905), wprowadzenie stanu wojennego w Królestwie Polskim (XI 1905)</w:t>
            </w:r>
          </w:p>
          <w:p w:rsidR="000642F7" w:rsidRDefault="00985125">
            <w:pPr>
              <w:pStyle w:val="Standard"/>
              <w:spacing w:after="0" w:line="240" w:lineRule="auto"/>
            </w:pPr>
            <w:r>
              <w:rPr>
                <w:rFonts w:cs="Calibri"/>
              </w:rPr>
              <w:t>– lokalizuje w przestrzeni obszary objęte wystąpieniami chłopskimi w latach 1905–1907</w:t>
            </w:r>
          </w:p>
          <w:p w:rsidR="000642F7" w:rsidRDefault="00985125">
            <w:pPr>
              <w:pStyle w:val="Standard"/>
              <w:spacing w:after="0" w:line="240" w:lineRule="auto"/>
            </w:pPr>
            <w:r>
              <w:rPr>
                <w:rFonts w:cs="Calibri"/>
              </w:rPr>
              <w:t xml:space="preserve">– identyfikuje postacie: Gieorgija </w:t>
            </w:r>
            <w:proofErr w:type="spellStart"/>
            <w:r>
              <w:rPr>
                <w:rFonts w:cs="Calibri"/>
              </w:rPr>
              <w:t>Gapona</w:t>
            </w:r>
            <w:proofErr w:type="spellEnd"/>
            <w:r>
              <w:rPr>
                <w:rFonts w:cs="Calibri"/>
              </w:rPr>
              <w:t xml:space="preserve">, Gieorgija </w:t>
            </w:r>
            <w:proofErr w:type="spellStart"/>
            <w:r>
              <w:rPr>
                <w:rFonts w:cs="Calibri"/>
              </w:rPr>
              <w:t>Skałona</w:t>
            </w:r>
            <w:proofErr w:type="spellEnd"/>
          </w:p>
          <w:p w:rsidR="000642F7" w:rsidRDefault="00985125">
            <w:pPr>
              <w:pStyle w:val="Standard"/>
              <w:spacing w:after="0" w:line="240" w:lineRule="auto"/>
            </w:pPr>
            <w:r>
              <w:rPr>
                <w:rFonts w:cs="Calibri"/>
              </w:rPr>
              <w:t>– omawia przyczyny, przebieg i skutki rewolucji 1905 r. w Rosji</w:t>
            </w:r>
          </w:p>
          <w:p w:rsidR="000642F7" w:rsidRDefault="00985125">
            <w:pPr>
              <w:pStyle w:val="Standard"/>
              <w:spacing w:after="0" w:line="240" w:lineRule="auto"/>
            </w:pPr>
            <w:r>
              <w:rPr>
                <w:rFonts w:cs="Calibri"/>
              </w:rPr>
              <w:t xml:space="preserve">– wyjaśnia, jakie znaczenie miał </w:t>
            </w:r>
            <w:r>
              <w:rPr>
                <w:rFonts w:cs="Calibri"/>
                <w:i/>
              </w:rPr>
              <w:t>Manifest październikowy</w:t>
            </w:r>
            <w:r>
              <w:rPr>
                <w:rFonts w:cs="Calibri"/>
              </w:rPr>
              <w:t xml:space="preserve"> dla przemian ustrojowych w Rosji</w:t>
            </w:r>
          </w:p>
          <w:p w:rsidR="000642F7" w:rsidRDefault="00985125">
            <w:pPr>
              <w:pStyle w:val="Standard"/>
              <w:spacing w:after="0" w:line="240" w:lineRule="auto"/>
            </w:pPr>
            <w:r>
              <w:rPr>
                <w:rFonts w:cs="Calibri"/>
              </w:rPr>
              <w:t>– wyjaśnia, w jakim celu powstała Organizacja Bojowa PPS</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lokalizuje w czasie rozłam w Polskiej Partii Socjalistycznej (1906)</w:t>
            </w:r>
          </w:p>
          <w:p w:rsidR="000642F7" w:rsidRDefault="00985125">
            <w:pPr>
              <w:pStyle w:val="Standard"/>
              <w:spacing w:after="0" w:line="240" w:lineRule="auto"/>
            </w:pPr>
            <w:r>
              <w:rPr>
                <w:rFonts w:cs="Calibri"/>
              </w:rPr>
              <w:t xml:space="preserve">– wyjaśnia, jakie były </w:t>
            </w:r>
            <w:r>
              <w:rPr>
                <w:rFonts w:cs="Calibri"/>
              </w:rPr>
              <w:lastRenderedPageBreak/>
              <w:t>przyczyny podziału PPS w 1906 r. i rozłamów w ruchu narodowo-demokratycznym</w:t>
            </w:r>
          </w:p>
          <w:p w:rsidR="000642F7" w:rsidRDefault="00985125">
            <w:pPr>
              <w:pStyle w:val="Standard"/>
              <w:spacing w:after="0" w:line="240" w:lineRule="auto"/>
            </w:pPr>
            <w:r>
              <w:rPr>
                <w:rFonts w:cs="Calibri"/>
              </w:rPr>
              <w:t>– omawia stanowisko polskich stronnictw politycznych wobec wydarzeń rewolucyjnych w Rosji w 1905 r.</w:t>
            </w:r>
          </w:p>
          <w:p w:rsidR="000642F7" w:rsidRDefault="00985125">
            <w:pPr>
              <w:pStyle w:val="Standard"/>
              <w:spacing w:after="0" w:line="240" w:lineRule="auto"/>
            </w:pPr>
            <w:r>
              <w:rPr>
                <w:rFonts w:cs="Calibri"/>
              </w:rPr>
              <w:t>– przedstawia</w:t>
            </w:r>
          </w:p>
          <w:p w:rsidR="000642F7" w:rsidRDefault="00985125">
            <w:pPr>
              <w:pStyle w:val="Standard"/>
              <w:spacing w:after="0" w:line="240" w:lineRule="auto"/>
            </w:pPr>
            <w:r>
              <w:rPr>
                <w:rFonts w:cs="Calibri"/>
              </w:rPr>
              <w:t>charakter i skalę wystąpień rewolucyjnych w Królestwie Polskim w latach 1905–1907</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ocenia skutki rewolucji 1905 r. dla społeczeństwa polskiego</w:t>
            </w:r>
          </w:p>
          <w:p w:rsidR="000642F7" w:rsidRDefault="00985125">
            <w:pPr>
              <w:pStyle w:val="Standard"/>
              <w:spacing w:after="0" w:line="240" w:lineRule="auto"/>
            </w:pPr>
            <w:r>
              <w:rPr>
                <w:rFonts w:cs="Calibri"/>
              </w:rPr>
              <w:t xml:space="preserve">– ocenia, czy </w:t>
            </w:r>
            <w:r>
              <w:rPr>
                <w:rFonts w:cs="Calibri"/>
              </w:rPr>
              <w:lastRenderedPageBreak/>
              <w:t>rewolucja 1905 r. na ziemiach polskich była próbą realizacji polskich marzeń o niepodległości</w:t>
            </w:r>
          </w:p>
          <w:p w:rsidR="000642F7" w:rsidRDefault="000642F7">
            <w:pPr>
              <w:pStyle w:val="Standard"/>
              <w:spacing w:after="0" w:line="240" w:lineRule="auto"/>
              <w:rPr>
                <w:rFonts w:cs="Calibri"/>
              </w:rPr>
            </w:pP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Kultura i nauka </w:t>
            </w:r>
            <w:r>
              <w:rPr>
                <w:rFonts w:cs="Calibri"/>
              </w:rPr>
              <w:lastRenderedPageBreak/>
              <w:t>polska na przełomie XIX i XX wieku</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lastRenderedPageBreak/>
              <w:t>Pozytywizm</w:t>
            </w:r>
          </w:p>
          <w:p w:rsidR="000642F7" w:rsidRDefault="00985125">
            <w:pPr>
              <w:pStyle w:val="Akapitzlist"/>
              <w:numPr>
                <w:ilvl w:val="0"/>
                <w:numId w:val="11"/>
              </w:numPr>
              <w:spacing w:after="0" w:line="240" w:lineRule="auto"/>
              <w:ind w:left="227" w:hanging="227"/>
            </w:pPr>
            <w:r>
              <w:rPr>
                <w:rFonts w:cs="Calibri"/>
              </w:rPr>
              <w:lastRenderedPageBreak/>
              <w:t xml:space="preserve">Twórczość </w:t>
            </w:r>
            <w:r>
              <w:rPr>
                <w:rFonts w:cs="Calibri"/>
                <w:i/>
              </w:rPr>
              <w:t>ku pokrzepieniu serc</w:t>
            </w:r>
          </w:p>
          <w:p w:rsidR="000642F7" w:rsidRDefault="00985125">
            <w:pPr>
              <w:pStyle w:val="Akapitzlist"/>
              <w:numPr>
                <w:ilvl w:val="0"/>
                <w:numId w:val="11"/>
              </w:numPr>
              <w:spacing w:after="0" w:line="240" w:lineRule="auto"/>
              <w:ind w:left="227" w:hanging="227"/>
            </w:pPr>
            <w:r>
              <w:rPr>
                <w:rFonts w:cs="Calibri"/>
              </w:rPr>
              <w:t>Polska historiografia</w:t>
            </w:r>
          </w:p>
          <w:p w:rsidR="000642F7" w:rsidRDefault="00985125">
            <w:pPr>
              <w:pStyle w:val="Akapitzlist"/>
              <w:numPr>
                <w:ilvl w:val="0"/>
                <w:numId w:val="11"/>
              </w:numPr>
              <w:spacing w:after="0" w:line="240" w:lineRule="auto"/>
              <w:ind w:left="227" w:hanging="227"/>
            </w:pPr>
            <w:r>
              <w:rPr>
                <w:rFonts w:cs="Calibri"/>
              </w:rPr>
              <w:t>Rozwój polskiej nauki</w:t>
            </w:r>
          </w:p>
          <w:p w:rsidR="000642F7" w:rsidRDefault="00985125">
            <w:pPr>
              <w:pStyle w:val="Akapitzlist"/>
              <w:numPr>
                <w:ilvl w:val="0"/>
                <w:numId w:val="11"/>
              </w:numPr>
              <w:spacing w:after="0" w:line="240" w:lineRule="auto"/>
              <w:ind w:left="227" w:hanging="227"/>
            </w:pPr>
            <w:r>
              <w:rPr>
                <w:rFonts w:cs="Calibri"/>
              </w:rPr>
              <w:t>Kultura Młodej Polski</w:t>
            </w:r>
          </w:p>
          <w:p w:rsidR="000642F7" w:rsidRDefault="00985125">
            <w:pPr>
              <w:pStyle w:val="Akapitzlist"/>
              <w:numPr>
                <w:ilvl w:val="0"/>
                <w:numId w:val="11"/>
              </w:numPr>
              <w:spacing w:after="0" w:line="240" w:lineRule="auto"/>
              <w:ind w:left="227" w:hanging="227"/>
            </w:pPr>
            <w:r>
              <w:rPr>
                <w:rFonts w:cs="Calibri"/>
              </w:rPr>
              <w:t>Sztuka polska na przełomie wieków</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lastRenderedPageBreak/>
              <w:t>pozytywizm</w:t>
            </w:r>
            <w:r>
              <w:rPr>
                <w:rFonts w:cs="Calibri"/>
              </w:rPr>
              <w:t>,</w:t>
            </w:r>
            <w:r>
              <w:rPr>
                <w:rFonts w:cs="Calibri"/>
                <w:i/>
              </w:rPr>
              <w:t xml:space="preserve"> twórczość </w:t>
            </w:r>
            <w:r>
              <w:rPr>
                <w:rFonts w:cs="Calibri"/>
                <w:i/>
                <w:shd w:val="clear" w:color="auto" w:fill="C0C0C0"/>
              </w:rPr>
              <w:t>„ku pokrzepieniu serc”</w:t>
            </w:r>
            <w:r>
              <w:rPr>
                <w:rFonts w:cs="Calibri"/>
                <w:shd w:val="clear" w:color="auto" w:fill="C0C0C0"/>
              </w:rPr>
              <w:t>,</w:t>
            </w:r>
            <w:r>
              <w:rPr>
                <w:rFonts w:cs="Calibri"/>
                <w:i/>
              </w:rPr>
              <w:t xml:space="preserve"> Młoda Polska</w:t>
            </w:r>
          </w:p>
          <w:p w:rsidR="000642F7" w:rsidRDefault="00985125">
            <w:pPr>
              <w:pStyle w:val="Standard"/>
              <w:spacing w:after="0" w:line="240" w:lineRule="auto"/>
            </w:pPr>
            <w:r>
              <w:rPr>
                <w:rFonts w:cs="Calibri"/>
              </w:rPr>
              <w:t>– identyfikuje postacie: Henryka Sienkiewicza, Bolesława Prusa,</w:t>
            </w:r>
            <w:r>
              <w:t xml:space="preserve"> </w:t>
            </w:r>
            <w:r>
              <w:rPr>
                <w:rFonts w:cs="Calibri"/>
              </w:rPr>
              <w:t>Elizy Orzeszkowej, Jana Matejki, Stanisława Wyspiańskiego</w:t>
            </w:r>
          </w:p>
          <w:p w:rsidR="000642F7" w:rsidRDefault="00985125">
            <w:pPr>
              <w:pStyle w:val="Standard"/>
              <w:tabs>
                <w:tab w:val="center" w:pos="905"/>
              </w:tabs>
              <w:spacing w:after="0" w:line="240" w:lineRule="auto"/>
            </w:pPr>
            <w:r>
              <w:rPr>
                <w:rFonts w:cs="Calibri"/>
              </w:rPr>
              <w:t>– wyjaśnia, jakie idee propagowała polska literatura pozytywistyczna</w:t>
            </w:r>
          </w:p>
          <w:p w:rsidR="000642F7" w:rsidRDefault="00985125">
            <w:pPr>
              <w:pStyle w:val="Standard"/>
              <w:tabs>
                <w:tab w:val="center" w:pos="905"/>
              </w:tabs>
              <w:spacing w:after="0" w:line="240" w:lineRule="auto"/>
            </w:pPr>
            <w:r>
              <w:rPr>
                <w:rFonts w:cs="Calibri"/>
              </w:rPr>
              <w:t>– wymienia osiągnięcia polskich pisarzy okresu pozytywizmu</w:t>
            </w:r>
          </w:p>
          <w:p w:rsidR="000642F7" w:rsidRDefault="00985125">
            <w:pPr>
              <w:pStyle w:val="Standard"/>
              <w:tabs>
                <w:tab w:val="center" w:pos="905"/>
              </w:tabs>
              <w:spacing w:after="0" w:line="240" w:lineRule="auto"/>
            </w:pPr>
            <w:r>
              <w:rPr>
                <w:rFonts w:cs="Calibri"/>
                <w:shd w:val="clear" w:color="auto" w:fill="C0C0C0"/>
              </w:rPr>
              <w:t xml:space="preserve">– wyjaśnia, jakie cele miała twórczość </w:t>
            </w:r>
            <w:r>
              <w:rPr>
                <w:rFonts w:cs="Calibri"/>
                <w:i/>
                <w:shd w:val="clear" w:color="auto" w:fill="C0C0C0"/>
              </w:rPr>
              <w:t>ku pokrzepieniu serc</w:t>
            </w:r>
          </w:p>
          <w:p w:rsidR="000642F7" w:rsidRDefault="000642F7">
            <w:pPr>
              <w:pStyle w:val="Standard"/>
              <w:tabs>
                <w:tab w:val="center" w:pos="905"/>
              </w:tabs>
              <w:spacing w:after="0" w:line="240" w:lineRule="auto"/>
              <w:rPr>
                <w:rFonts w:cs="Calibri"/>
              </w:rPr>
            </w:pP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lastRenderedPageBreak/>
              <w:t>stańczycy</w:t>
            </w:r>
            <w:r>
              <w:rPr>
                <w:rFonts w:cs="Calibri"/>
              </w:rPr>
              <w:t>,</w:t>
            </w:r>
            <w:r>
              <w:rPr>
                <w:rFonts w:cs="Calibri"/>
                <w:i/>
              </w:rPr>
              <w:t xml:space="preserve"> trójlojalizm</w:t>
            </w:r>
          </w:p>
          <w:p w:rsidR="000642F7" w:rsidRDefault="00985125">
            <w:pPr>
              <w:pStyle w:val="Standard"/>
              <w:spacing w:after="0" w:line="240" w:lineRule="auto"/>
            </w:pPr>
            <w:r>
              <w:rPr>
                <w:rFonts w:cs="Calibri"/>
              </w:rPr>
              <w:t>– lokalizuje w czasie Literacką Nagrodę Nobla H. Sienkiewicza (1905)</w:t>
            </w:r>
          </w:p>
          <w:p w:rsidR="000642F7" w:rsidRDefault="00985125">
            <w:pPr>
              <w:pStyle w:val="Standard"/>
              <w:spacing w:after="0" w:line="240" w:lineRule="auto"/>
            </w:pPr>
            <w:r>
              <w:rPr>
                <w:rFonts w:cs="Calibri"/>
              </w:rPr>
              <w:t>– identyfikuje postacie: Marii Konopnickiej,</w:t>
            </w:r>
            <w:r>
              <w:t xml:space="preserve"> </w:t>
            </w:r>
            <w:r>
              <w:rPr>
                <w:rFonts w:cs="Calibri"/>
              </w:rPr>
              <w:t>Jacka Malczewskiego, Stanisława Przybyszewskiego, Władysława Reymonta, Ignacego Jana Paderewskiego</w:t>
            </w:r>
          </w:p>
          <w:p w:rsidR="000642F7" w:rsidRDefault="00985125">
            <w:pPr>
              <w:pStyle w:val="Standard"/>
              <w:tabs>
                <w:tab w:val="center" w:pos="905"/>
              </w:tabs>
              <w:spacing w:after="0" w:line="240" w:lineRule="auto"/>
            </w:pPr>
            <w:r>
              <w:rPr>
                <w:rFonts w:cs="Calibri"/>
              </w:rPr>
              <w:t>– wskazuje wpływ pracy organicznej i pracy u podstaw na budowanie poczucia więzi narodowej</w:t>
            </w:r>
          </w:p>
          <w:p w:rsidR="000642F7" w:rsidRDefault="00985125">
            <w:pPr>
              <w:pStyle w:val="Standard"/>
              <w:tabs>
                <w:tab w:val="center" w:pos="905"/>
              </w:tabs>
              <w:spacing w:after="0" w:line="240" w:lineRule="auto"/>
            </w:pPr>
            <w:r>
              <w:rPr>
                <w:rFonts w:cs="Calibri"/>
              </w:rPr>
              <w:t>– omawia założenia ideowe Młodej Polski</w:t>
            </w:r>
          </w:p>
          <w:p w:rsidR="000642F7" w:rsidRDefault="00985125">
            <w:pPr>
              <w:pStyle w:val="Standard"/>
              <w:tabs>
                <w:tab w:val="center" w:pos="905"/>
              </w:tabs>
              <w:spacing w:after="0" w:line="240" w:lineRule="auto"/>
            </w:pPr>
            <w:r>
              <w:rPr>
                <w:rFonts w:cs="Calibri"/>
              </w:rPr>
              <w:t>– wymienia najwybitniejszych twórców okresu Młodej Polski</w:t>
            </w:r>
          </w:p>
          <w:p w:rsidR="000642F7" w:rsidRDefault="00985125">
            <w:pPr>
              <w:pStyle w:val="Standard"/>
              <w:tabs>
                <w:tab w:val="center" w:pos="905"/>
              </w:tabs>
              <w:spacing w:after="0" w:line="240" w:lineRule="auto"/>
            </w:pPr>
            <w:r>
              <w:rPr>
                <w:rFonts w:cs="Calibri"/>
              </w:rPr>
              <w:t>– przedstawia cechy charakterystyczne sztuki polskiej na przełomie wieków</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lastRenderedPageBreak/>
              <w:t>krakowska szkoła historyczna</w:t>
            </w:r>
            <w:r>
              <w:rPr>
                <w:rFonts w:cs="Calibri"/>
              </w:rPr>
              <w:t>,</w:t>
            </w:r>
            <w:r>
              <w:rPr>
                <w:rFonts w:cs="Calibri"/>
                <w:i/>
              </w:rPr>
              <w:t xml:space="preserve"> warszawska szkoła historyczna</w:t>
            </w:r>
            <w:r>
              <w:rPr>
                <w:rFonts w:cs="Calibri"/>
              </w:rPr>
              <w:t>,</w:t>
            </w:r>
            <w:r>
              <w:rPr>
                <w:rFonts w:cs="Calibri"/>
                <w:i/>
              </w:rPr>
              <w:t xml:space="preserve"> neoromantyzm</w:t>
            </w:r>
          </w:p>
          <w:p w:rsidR="000642F7" w:rsidRDefault="00985125">
            <w:pPr>
              <w:pStyle w:val="Standard"/>
              <w:spacing w:after="0" w:line="240" w:lineRule="auto"/>
            </w:pPr>
            <w:r>
              <w:rPr>
                <w:rFonts w:cs="Calibri"/>
              </w:rPr>
              <w:t>– identyfikuje postacie: Adama Asnyka, Michała Bobrzyńskiego, Waleriana Kalinki, Józefa Szujskiego, Władysława Smoleńskiego, Kazimierza Przerwę-Tetmajera, Jana Kasprowicza, Zenona Przesmyckiego, Aleksandra Gierymskiego, Józefa Mehoffera,</w:t>
            </w:r>
            <w:r>
              <w:t xml:space="preserve"> </w:t>
            </w:r>
            <w:r>
              <w:rPr>
                <w:rFonts w:cs="Calibri"/>
              </w:rPr>
              <w:t>Olgi Boznańskiej, Heleny Modrzejewskiej, Eugeniusza Romera, Oskara Kolberga, Karola Szymanowskiego</w:t>
            </w:r>
          </w:p>
          <w:p w:rsidR="000642F7" w:rsidRDefault="00985125">
            <w:pPr>
              <w:pStyle w:val="Standard"/>
              <w:tabs>
                <w:tab w:val="center" w:pos="905"/>
              </w:tabs>
              <w:spacing w:after="0" w:line="240" w:lineRule="auto"/>
            </w:pPr>
            <w:r>
              <w:rPr>
                <w:rFonts w:cs="Calibri"/>
              </w:rPr>
              <w:t>– przedstawia i porównuje poglądy krakowskiej i warszawskiej szkoły historycznej</w:t>
            </w:r>
          </w:p>
          <w:p w:rsidR="000642F7" w:rsidRDefault="00985125">
            <w:pPr>
              <w:pStyle w:val="Standard"/>
              <w:tabs>
                <w:tab w:val="center" w:pos="905"/>
              </w:tabs>
              <w:spacing w:after="0" w:line="240" w:lineRule="auto"/>
            </w:pPr>
            <w:r>
              <w:rPr>
                <w:rFonts w:cs="Calibri"/>
              </w:rPr>
              <w:t xml:space="preserve">– omawia osiągnięcia </w:t>
            </w:r>
            <w:r>
              <w:rPr>
                <w:rFonts w:cs="Calibri"/>
              </w:rPr>
              <w:lastRenderedPageBreak/>
              <w:t>polskiej nauki pod koniec XIX w.</w:t>
            </w:r>
          </w:p>
          <w:p w:rsidR="000642F7" w:rsidRDefault="00985125">
            <w:pPr>
              <w:pStyle w:val="Standard"/>
              <w:tabs>
                <w:tab w:val="center" w:pos="905"/>
              </w:tabs>
              <w:spacing w:after="0" w:line="240" w:lineRule="auto"/>
            </w:pPr>
            <w:r>
              <w:rPr>
                <w:rFonts w:cs="Calibri"/>
                <w:shd w:val="clear" w:color="auto" w:fill="C0C0C0"/>
              </w:rPr>
              <w:t xml:space="preserve">– porównuje założenia sztuki </w:t>
            </w:r>
            <w:r>
              <w:rPr>
                <w:rFonts w:cs="Calibri"/>
                <w:i/>
                <w:shd w:val="clear" w:color="auto" w:fill="C0C0C0"/>
              </w:rPr>
              <w:t xml:space="preserve">ku pokrzepieniu serc </w:t>
            </w:r>
            <w:r>
              <w:rPr>
                <w:rFonts w:cs="Calibri"/>
                <w:shd w:val="clear" w:color="auto" w:fill="C0C0C0"/>
              </w:rPr>
              <w:t xml:space="preserve">z młodopolskim hasłem </w:t>
            </w:r>
            <w:r>
              <w:rPr>
                <w:rFonts w:cs="Calibri"/>
                <w:i/>
                <w:shd w:val="clear" w:color="auto" w:fill="C0C0C0"/>
              </w:rPr>
              <w:t>sztuki dla sztuki</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identyfikuje </w:t>
            </w:r>
            <w:r>
              <w:rPr>
                <w:rFonts w:cs="Calibri"/>
              </w:rPr>
              <w:lastRenderedPageBreak/>
              <w:t>postacie: Stanisława Koźmiana, Stanisława Smolki, Tadeusza Korzona, Adolfa Pawińskiego, Anny Bilińskiej,</w:t>
            </w:r>
            <w:r>
              <w:t xml:space="preserve"> </w:t>
            </w:r>
            <w:r>
              <w:rPr>
                <w:rFonts w:cs="Calibri"/>
              </w:rPr>
              <w:t xml:space="preserve">Artura Górskiego, Bolesława </w:t>
            </w:r>
            <w:proofErr w:type="spellStart"/>
            <w:r>
              <w:rPr>
                <w:rFonts w:cs="Calibri"/>
              </w:rPr>
              <w:t>Biegasa</w:t>
            </w:r>
            <w:proofErr w:type="spellEnd"/>
            <w:r>
              <w:rPr>
                <w:rFonts w:cs="Calibri"/>
              </w:rPr>
              <w:t>, Mieczysława Karłowicza, Ludomira Różyckiego</w:t>
            </w:r>
          </w:p>
          <w:p w:rsidR="000642F7" w:rsidRDefault="00985125">
            <w:pPr>
              <w:pStyle w:val="Standard"/>
              <w:tabs>
                <w:tab w:val="center" w:pos="905"/>
              </w:tabs>
              <w:spacing w:after="0" w:line="240" w:lineRule="auto"/>
            </w:pPr>
            <w:r>
              <w:rPr>
                <w:rFonts w:cs="Calibri"/>
              </w:rPr>
              <w:t>– omawia rozwój sztuki teatralnej i kinowej na ziemiach polskich na przełomie XIX i XX w.</w:t>
            </w:r>
          </w:p>
          <w:p w:rsidR="000642F7" w:rsidRDefault="000642F7">
            <w:pPr>
              <w:pStyle w:val="Standard"/>
              <w:tabs>
                <w:tab w:val="center" w:pos="905"/>
              </w:tabs>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porównuje i ocenia </w:t>
            </w:r>
            <w:r>
              <w:rPr>
                <w:rFonts w:cs="Calibri"/>
              </w:rPr>
              <w:lastRenderedPageBreak/>
              <w:t>poglądy krakowskiej i warszawskiej szkoły historycznej</w:t>
            </w:r>
          </w:p>
          <w:p w:rsidR="000642F7" w:rsidRDefault="00985125">
            <w:pPr>
              <w:pStyle w:val="Standard"/>
              <w:tabs>
                <w:tab w:val="center" w:pos="905"/>
              </w:tabs>
              <w:spacing w:after="0" w:line="240" w:lineRule="auto"/>
            </w:pPr>
            <w:r>
              <w:rPr>
                <w:rFonts w:cs="Calibri"/>
              </w:rPr>
              <w:t>– ocenia rolę inteligencji w kształtowaniu się kultury narodowej Polaków</w:t>
            </w:r>
          </w:p>
          <w:p w:rsidR="000642F7" w:rsidRDefault="000642F7">
            <w:pPr>
              <w:pStyle w:val="Standard"/>
              <w:spacing w:after="0" w:line="240" w:lineRule="auto"/>
              <w:rPr>
                <w:rFonts w:cs="Calibri"/>
              </w:rPr>
            </w:pPr>
          </w:p>
        </w:tc>
      </w:tr>
      <w:tr w:rsidR="000642F7" w:rsidTr="000642F7">
        <w:tc>
          <w:tcPr>
            <w:tcW w:w="15310" w:type="dxa"/>
            <w:gridSpan w:val="7"/>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rsidR="000642F7" w:rsidRDefault="00985125">
            <w:pPr>
              <w:pStyle w:val="Standard"/>
              <w:spacing w:after="0" w:line="240" w:lineRule="auto"/>
              <w:jc w:val="center"/>
            </w:pPr>
            <w:r>
              <w:rPr>
                <w:rFonts w:cs="Calibri"/>
                <w:b/>
                <w:bCs/>
              </w:rPr>
              <w:lastRenderedPageBreak/>
              <w:t>V. I WOJNA ŚWIATOWA</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Geneza I wojny światowej</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Wzrost napięć międzynarodowych</w:t>
            </w:r>
          </w:p>
          <w:p w:rsidR="000642F7" w:rsidRDefault="00985125">
            <w:pPr>
              <w:pStyle w:val="Akapitzlist"/>
              <w:numPr>
                <w:ilvl w:val="0"/>
                <w:numId w:val="11"/>
              </w:numPr>
              <w:spacing w:after="0" w:line="240" w:lineRule="auto"/>
              <w:ind w:left="227" w:hanging="227"/>
            </w:pPr>
            <w:r>
              <w:rPr>
                <w:rFonts w:cs="Calibri"/>
              </w:rPr>
              <w:t>Trójprzymierze i trójporozumienie</w:t>
            </w:r>
          </w:p>
          <w:p w:rsidR="000642F7" w:rsidRDefault="00985125">
            <w:pPr>
              <w:pStyle w:val="Akapitzlist"/>
              <w:numPr>
                <w:ilvl w:val="0"/>
                <w:numId w:val="11"/>
              </w:numPr>
              <w:spacing w:after="0" w:line="240" w:lineRule="auto"/>
              <w:ind w:left="227" w:hanging="227"/>
            </w:pPr>
            <w:r>
              <w:rPr>
                <w:rFonts w:cs="Calibri"/>
              </w:rPr>
              <w:t>Kryzys marokański</w:t>
            </w:r>
          </w:p>
          <w:p w:rsidR="000642F7" w:rsidRDefault="00985125">
            <w:pPr>
              <w:pStyle w:val="Akapitzlist"/>
              <w:numPr>
                <w:ilvl w:val="0"/>
                <w:numId w:val="11"/>
              </w:numPr>
              <w:spacing w:after="0" w:line="240" w:lineRule="auto"/>
              <w:ind w:left="227" w:hanging="227"/>
            </w:pPr>
            <w:r>
              <w:rPr>
                <w:rFonts w:cs="Calibri"/>
              </w:rPr>
              <w:t>„Kocioł bałkański”</w:t>
            </w:r>
          </w:p>
          <w:p w:rsidR="000642F7" w:rsidRDefault="00985125">
            <w:pPr>
              <w:pStyle w:val="Akapitzlist"/>
              <w:numPr>
                <w:ilvl w:val="0"/>
                <w:numId w:val="11"/>
              </w:numPr>
              <w:spacing w:after="0" w:line="240" w:lineRule="auto"/>
              <w:ind w:left="227" w:hanging="227"/>
            </w:pPr>
            <w:r>
              <w:rPr>
                <w:rFonts w:cs="Calibri"/>
              </w:rPr>
              <w:t>Wyścig zbrojeń</w:t>
            </w:r>
          </w:p>
          <w:p w:rsidR="000642F7" w:rsidRDefault="00985125">
            <w:pPr>
              <w:pStyle w:val="Akapitzlist"/>
              <w:numPr>
                <w:ilvl w:val="0"/>
                <w:numId w:val="11"/>
              </w:numPr>
              <w:spacing w:after="0" w:line="240" w:lineRule="auto"/>
              <w:ind w:left="227" w:hanging="227"/>
            </w:pPr>
            <w:r>
              <w:rPr>
                <w:rFonts w:cs="Calibri"/>
              </w:rPr>
              <w:t>Sytuacja w Europie na początku XX w.</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stosuje pojęcie „</w:t>
            </w:r>
            <w:r>
              <w:rPr>
                <w:rFonts w:cs="Calibri"/>
                <w:i/>
              </w:rPr>
              <w:t>kocioł bałkański”</w:t>
            </w:r>
          </w:p>
          <w:p w:rsidR="000642F7" w:rsidRDefault="00985125">
            <w:pPr>
              <w:pStyle w:val="Standard"/>
              <w:spacing w:after="0" w:line="240" w:lineRule="auto"/>
            </w:pPr>
            <w:r>
              <w:rPr>
                <w:rFonts w:cs="Calibri"/>
              </w:rPr>
              <w:t>– lokalizuje w czasie: powstanie trójprzymierza (1879–1882), powstanie trójporozumienia (1907)</w:t>
            </w:r>
          </w:p>
          <w:p w:rsidR="000642F7" w:rsidRDefault="00985125">
            <w:pPr>
              <w:pStyle w:val="Standard"/>
              <w:spacing w:after="0" w:line="240" w:lineRule="auto"/>
            </w:pPr>
            <w:r>
              <w:rPr>
                <w:rFonts w:cs="Calibri"/>
              </w:rPr>
              <w:t>– lokalizuje w przestrzeni: państwa należące do trójprzymierza; państwa tworzące trójporozumienie (ententę)</w:t>
            </w:r>
          </w:p>
          <w:p w:rsidR="000642F7" w:rsidRDefault="00985125">
            <w:pPr>
              <w:pStyle w:val="Standard"/>
              <w:spacing w:after="0" w:line="240" w:lineRule="auto"/>
            </w:pPr>
            <w:r>
              <w:rPr>
                <w:rFonts w:cs="Calibri"/>
              </w:rPr>
              <w:t>– omawia cele i strategiczne kierunki trójprzymierza i trójporozumienia</w:t>
            </w:r>
          </w:p>
          <w:p w:rsidR="000642F7" w:rsidRDefault="00985125">
            <w:pPr>
              <w:pStyle w:val="Standard"/>
              <w:spacing w:after="0" w:line="240" w:lineRule="auto"/>
            </w:pPr>
            <w:r>
              <w:rPr>
                <w:rFonts w:cs="Calibri"/>
              </w:rPr>
              <w:t>– wyjaśnia, dlaczego sytuację geopolityczną na Bałkanach określano mianem „kotła bałkańskiego”</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pojęcie </w:t>
            </w:r>
            <w:r>
              <w:rPr>
                <w:rFonts w:cs="Calibri"/>
                <w:i/>
              </w:rPr>
              <w:t>wyścig zbrojeń</w:t>
            </w:r>
          </w:p>
          <w:p w:rsidR="000642F7" w:rsidRDefault="00985125">
            <w:pPr>
              <w:pStyle w:val="Standard"/>
              <w:spacing w:after="0" w:line="240" w:lineRule="auto"/>
            </w:pPr>
            <w:r>
              <w:rPr>
                <w:rFonts w:cs="Calibri"/>
              </w:rPr>
              <w:t>– lokalizuje w czasie: sojusz francusko-rosyjski (1892), zawiązanie ententy (1904), I wojnę bałkańską (1912–1913), II wojnę bałkańską (1913)</w:t>
            </w:r>
          </w:p>
          <w:p w:rsidR="000642F7" w:rsidRDefault="00985125">
            <w:pPr>
              <w:pStyle w:val="Standard"/>
              <w:spacing w:after="0" w:line="240" w:lineRule="auto"/>
            </w:pPr>
            <w:r>
              <w:rPr>
                <w:rFonts w:cs="Calibri"/>
              </w:rPr>
              <w:t>– lokalizuje w przestrzeni państwa biorące udział w wojnach bałkańskich</w:t>
            </w:r>
          </w:p>
          <w:p w:rsidR="000642F7" w:rsidRDefault="00985125">
            <w:pPr>
              <w:pStyle w:val="Standard"/>
              <w:spacing w:after="0" w:line="240" w:lineRule="auto"/>
            </w:pPr>
            <w:r>
              <w:rPr>
                <w:rFonts w:cs="Calibri"/>
              </w:rPr>
              <w:t>– identyfikuje postać Wilhelma II</w:t>
            </w:r>
          </w:p>
          <w:p w:rsidR="000642F7" w:rsidRDefault="00985125">
            <w:pPr>
              <w:pStyle w:val="Standard"/>
              <w:spacing w:after="0" w:line="240" w:lineRule="auto"/>
            </w:pPr>
            <w:r>
              <w:rPr>
                <w:rFonts w:cs="Calibri"/>
              </w:rPr>
              <w:t>– omawia rywalizację francusko-niemiecką na początku XX w.</w:t>
            </w:r>
          </w:p>
          <w:p w:rsidR="000642F7" w:rsidRDefault="00985125">
            <w:pPr>
              <w:pStyle w:val="Standard"/>
              <w:spacing w:after="0" w:line="240" w:lineRule="auto"/>
            </w:pPr>
            <w:r>
              <w:rPr>
                <w:rFonts w:cs="Calibri"/>
              </w:rPr>
              <w:t>– omawia proces budowania trójprzymierza i trójporozumienia</w:t>
            </w:r>
          </w:p>
          <w:p w:rsidR="000642F7" w:rsidRDefault="00985125">
            <w:pPr>
              <w:pStyle w:val="Standard"/>
              <w:spacing w:after="0" w:line="240" w:lineRule="auto"/>
            </w:pPr>
            <w:r>
              <w:rPr>
                <w:rFonts w:cs="Calibri"/>
              </w:rPr>
              <w:t xml:space="preserve">– przedstawia </w:t>
            </w:r>
            <w:r>
              <w:rPr>
                <w:rFonts w:cs="Calibri"/>
              </w:rPr>
              <w:lastRenderedPageBreak/>
              <w:t>przyczyny, przebieg i skutki wojen bałkańskich</w:t>
            </w:r>
          </w:p>
          <w:p w:rsidR="000642F7" w:rsidRDefault="00985125">
            <w:pPr>
              <w:pStyle w:val="Standard"/>
              <w:spacing w:after="0" w:line="240" w:lineRule="auto"/>
            </w:pPr>
            <w:r>
              <w:rPr>
                <w:rFonts w:cs="Calibri"/>
              </w:rPr>
              <w:t>– przedstawia, na czym polegał wyścig zbrojeń</w:t>
            </w:r>
          </w:p>
          <w:p w:rsidR="000642F7" w:rsidRDefault="00985125">
            <w:pPr>
              <w:pStyle w:val="Standard"/>
              <w:spacing w:after="0" w:line="240" w:lineRule="auto"/>
            </w:pPr>
            <w:r>
              <w:rPr>
                <w:rFonts w:cs="Calibri"/>
              </w:rPr>
              <w:t>miedzy mocarstwami na początku XX w.</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proofErr w:type="spellStart"/>
            <w:r>
              <w:rPr>
                <w:rFonts w:cs="Calibri"/>
                <w:i/>
              </w:rPr>
              <w:t>Weltpolitik</w:t>
            </w:r>
            <w:proofErr w:type="spellEnd"/>
          </w:p>
          <w:p w:rsidR="000642F7" w:rsidRDefault="00985125">
            <w:pPr>
              <w:pStyle w:val="Standard"/>
              <w:spacing w:after="0" w:line="240" w:lineRule="auto"/>
            </w:pPr>
            <w:r>
              <w:rPr>
                <w:rFonts w:cs="Calibri"/>
              </w:rPr>
              <w:t>– lokalizuje w czasie kryzysy marokańskie (1904–1905 i 1911)</w:t>
            </w:r>
          </w:p>
          <w:p w:rsidR="000642F7" w:rsidRDefault="00985125">
            <w:pPr>
              <w:pStyle w:val="Standard"/>
              <w:spacing w:after="0" w:line="240" w:lineRule="auto"/>
            </w:pPr>
            <w:r>
              <w:rPr>
                <w:rFonts w:cs="Calibri"/>
              </w:rPr>
              <w:t xml:space="preserve">– lokalizuje w czasie i przestrzeni aneksję Bośni i Hercegowiny przez </w:t>
            </w:r>
            <w:proofErr w:type="spellStart"/>
            <w:r>
              <w:rPr>
                <w:rFonts w:cs="Calibri"/>
              </w:rPr>
              <w:t>Austro-Węgry</w:t>
            </w:r>
            <w:proofErr w:type="spellEnd"/>
            <w:r>
              <w:rPr>
                <w:rFonts w:cs="Calibri"/>
              </w:rPr>
              <w:t xml:space="preserve"> (1908)</w:t>
            </w:r>
          </w:p>
          <w:p w:rsidR="000642F7" w:rsidRDefault="00985125">
            <w:pPr>
              <w:pStyle w:val="Standard"/>
              <w:spacing w:after="0" w:line="240" w:lineRule="auto"/>
            </w:pPr>
            <w:r>
              <w:rPr>
                <w:rFonts w:cs="Calibri"/>
              </w:rPr>
              <w:t xml:space="preserve">– lokalizuje w przestrzeni tereny anektowane przez </w:t>
            </w:r>
            <w:proofErr w:type="spellStart"/>
            <w:r>
              <w:rPr>
                <w:rFonts w:cs="Calibri"/>
              </w:rPr>
              <w:t>Austro-Węgry</w:t>
            </w:r>
            <w:proofErr w:type="spellEnd"/>
            <w:r>
              <w:rPr>
                <w:rFonts w:cs="Calibri"/>
              </w:rPr>
              <w:t xml:space="preserve"> w 1908 r.</w:t>
            </w:r>
          </w:p>
          <w:p w:rsidR="000642F7" w:rsidRDefault="00985125">
            <w:pPr>
              <w:pStyle w:val="Standard"/>
              <w:spacing w:after="0" w:line="240" w:lineRule="auto"/>
            </w:pPr>
            <w:r>
              <w:rPr>
                <w:rFonts w:cs="Calibri"/>
              </w:rPr>
              <w:t>– wyjaśnia, z czego wynikał wzrost antagonizmów międzynarodowych na początku XX w.</w:t>
            </w:r>
          </w:p>
          <w:p w:rsidR="000642F7" w:rsidRDefault="00985125">
            <w:pPr>
              <w:pStyle w:val="Standard"/>
              <w:spacing w:after="0" w:line="240" w:lineRule="auto"/>
            </w:pPr>
            <w:r>
              <w:rPr>
                <w:rFonts w:cs="Calibri"/>
              </w:rPr>
              <w:t xml:space="preserve">– przedstawia cele </w:t>
            </w:r>
            <w:proofErr w:type="spellStart"/>
            <w:r>
              <w:rPr>
                <w:rFonts w:cs="Calibri"/>
              </w:rPr>
              <w:t>Weltpolitik</w:t>
            </w:r>
            <w:proofErr w:type="spellEnd"/>
            <w:r>
              <w:rPr>
                <w:rFonts w:cs="Calibri"/>
              </w:rPr>
              <w:t xml:space="preserve"> prowadzonej przez II Rzeszę</w:t>
            </w:r>
          </w:p>
          <w:p w:rsidR="000642F7" w:rsidRDefault="00985125">
            <w:pPr>
              <w:pStyle w:val="Standard"/>
              <w:spacing w:after="0" w:line="240" w:lineRule="auto"/>
            </w:pPr>
            <w:r>
              <w:rPr>
                <w:rFonts w:cs="Calibri"/>
              </w:rPr>
              <w:lastRenderedPageBreak/>
              <w:t>– wyjaśnia, jaki wpływ miały kryzysy marokańskie na politykę międzynarodową</w:t>
            </w:r>
          </w:p>
          <w:p w:rsidR="000642F7" w:rsidRDefault="00985125">
            <w:pPr>
              <w:pStyle w:val="Standard"/>
              <w:spacing w:after="0" w:line="240" w:lineRule="auto"/>
            </w:pPr>
            <w:r>
              <w:rPr>
                <w:rFonts w:cs="Calibri"/>
              </w:rPr>
              <w:t>– omawia sytuację polityczną w Europie na przełomie XIX i XX w.</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lokalizuje w czasie powstanie Ligi Bałkańskiej (1912)</w:t>
            </w:r>
          </w:p>
          <w:p w:rsidR="000642F7" w:rsidRDefault="00985125">
            <w:pPr>
              <w:pStyle w:val="Standard"/>
              <w:spacing w:after="0" w:line="240" w:lineRule="auto"/>
            </w:pPr>
            <w:r>
              <w:rPr>
                <w:rFonts w:cs="Calibri"/>
              </w:rPr>
              <w:t>– przedstawia międzynarodową pozycję Rosji na początku XX w.</w:t>
            </w:r>
          </w:p>
          <w:p w:rsidR="000642F7" w:rsidRDefault="00985125">
            <w:pPr>
              <w:pStyle w:val="Standard"/>
              <w:spacing w:after="0" w:line="240" w:lineRule="auto"/>
            </w:pPr>
            <w:r>
              <w:rPr>
                <w:rFonts w:cs="Calibri"/>
              </w:rPr>
              <w:t>– omawia sytuację na Bałkanach na początku XX w.</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ocenia wpływ mocarstwowych aspiracji Niemiec na kształtowanie się sojuszu angielsko-francuskiego</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Wielka Wojna</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Zamach w Sarajewie i wybuch wojny</w:t>
            </w:r>
          </w:p>
          <w:p w:rsidR="000642F7" w:rsidRDefault="00985125">
            <w:pPr>
              <w:pStyle w:val="Akapitzlist"/>
              <w:numPr>
                <w:ilvl w:val="0"/>
                <w:numId w:val="11"/>
              </w:numPr>
              <w:spacing w:after="0" w:line="240" w:lineRule="auto"/>
              <w:ind w:left="227" w:hanging="227"/>
            </w:pPr>
            <w:r>
              <w:rPr>
                <w:rFonts w:cs="Calibri"/>
                <w:shd w:val="clear" w:color="auto" w:fill="C0C0C0"/>
              </w:rPr>
              <w:t>Plany wojenne</w:t>
            </w:r>
          </w:p>
          <w:p w:rsidR="000642F7" w:rsidRDefault="00985125">
            <w:pPr>
              <w:pStyle w:val="Akapitzlist"/>
              <w:numPr>
                <w:ilvl w:val="0"/>
                <w:numId w:val="11"/>
              </w:numPr>
              <w:spacing w:after="0" w:line="240" w:lineRule="auto"/>
              <w:ind w:left="227" w:hanging="227"/>
            </w:pPr>
            <w:r>
              <w:rPr>
                <w:rFonts w:cs="Calibri"/>
              </w:rPr>
              <w:t>Początek walk na froncie zachodnim</w:t>
            </w:r>
          </w:p>
          <w:p w:rsidR="000642F7" w:rsidRDefault="00985125">
            <w:pPr>
              <w:pStyle w:val="Akapitzlist"/>
              <w:numPr>
                <w:ilvl w:val="0"/>
                <w:numId w:val="11"/>
              </w:numPr>
              <w:spacing w:after="0" w:line="240" w:lineRule="auto"/>
              <w:ind w:left="227" w:hanging="227"/>
            </w:pPr>
            <w:r>
              <w:rPr>
                <w:rFonts w:cs="Calibri"/>
              </w:rPr>
              <w:t>Wojna pozycyjna</w:t>
            </w:r>
          </w:p>
          <w:p w:rsidR="000642F7" w:rsidRDefault="00985125">
            <w:pPr>
              <w:pStyle w:val="Akapitzlist"/>
              <w:numPr>
                <w:ilvl w:val="0"/>
                <w:numId w:val="11"/>
              </w:numPr>
              <w:spacing w:after="0" w:line="240" w:lineRule="auto"/>
              <w:ind w:left="227" w:hanging="227"/>
            </w:pPr>
            <w:r>
              <w:rPr>
                <w:rFonts w:cs="Calibri"/>
              </w:rPr>
              <w:t>Front wschodni w 1914 roku</w:t>
            </w:r>
          </w:p>
          <w:p w:rsidR="000642F7" w:rsidRDefault="00985125">
            <w:pPr>
              <w:pStyle w:val="Akapitzlist"/>
              <w:numPr>
                <w:ilvl w:val="0"/>
                <w:numId w:val="11"/>
              </w:numPr>
              <w:spacing w:after="0" w:line="240" w:lineRule="auto"/>
              <w:ind w:left="227" w:hanging="227"/>
            </w:pPr>
            <w:r>
              <w:rPr>
                <w:rFonts w:cs="Calibri"/>
              </w:rPr>
              <w:t>Front zachodni w latach 1915–1916</w:t>
            </w:r>
          </w:p>
          <w:p w:rsidR="000642F7" w:rsidRDefault="00985125">
            <w:pPr>
              <w:pStyle w:val="Akapitzlist"/>
              <w:numPr>
                <w:ilvl w:val="0"/>
                <w:numId w:val="11"/>
              </w:numPr>
              <w:spacing w:after="0" w:line="240" w:lineRule="auto"/>
              <w:ind w:left="227" w:hanging="227"/>
            </w:pPr>
            <w:r>
              <w:rPr>
                <w:rFonts w:cs="Calibri"/>
              </w:rPr>
              <w:t>Walki na wschodzie Europy w latach 1915–1916</w:t>
            </w:r>
          </w:p>
          <w:p w:rsidR="000642F7" w:rsidRDefault="00985125">
            <w:pPr>
              <w:pStyle w:val="Akapitzlist"/>
              <w:numPr>
                <w:ilvl w:val="0"/>
                <w:numId w:val="11"/>
              </w:numPr>
              <w:spacing w:after="0" w:line="240" w:lineRule="auto"/>
              <w:ind w:left="227" w:hanging="227"/>
            </w:pPr>
            <w:r>
              <w:rPr>
                <w:rFonts w:cs="Calibri"/>
              </w:rPr>
              <w:t>Walki na innych frontach</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shd w:val="clear" w:color="auto" w:fill="C0C0C0"/>
              </w:rPr>
              <w:t>wojna błyskawiczna</w:t>
            </w:r>
            <w:r>
              <w:rPr>
                <w:rFonts w:cs="Calibri"/>
                <w:shd w:val="clear" w:color="auto" w:fill="C0C0C0"/>
              </w:rPr>
              <w:t>,</w:t>
            </w:r>
            <w:r>
              <w:rPr>
                <w:rFonts w:cs="Calibri"/>
                <w:i/>
              </w:rPr>
              <w:t xml:space="preserve"> wojna pozycyjna</w:t>
            </w:r>
          </w:p>
          <w:p w:rsidR="000642F7" w:rsidRDefault="00985125">
            <w:pPr>
              <w:pStyle w:val="Standard"/>
              <w:spacing w:after="0" w:line="240" w:lineRule="auto"/>
            </w:pPr>
            <w:r>
              <w:rPr>
                <w:rFonts w:cs="Calibri"/>
              </w:rPr>
              <w:t xml:space="preserve">– lokalizuje w czasie: zamach w Sarajewie (28 VI 1914), wypowiedzenie wojny Serbii przez </w:t>
            </w:r>
            <w:proofErr w:type="spellStart"/>
            <w:r>
              <w:rPr>
                <w:rFonts w:cs="Calibri"/>
              </w:rPr>
              <w:t>Austro-Węgry</w:t>
            </w:r>
            <w:proofErr w:type="spellEnd"/>
            <w:r>
              <w:rPr>
                <w:rFonts w:cs="Calibri"/>
              </w:rPr>
              <w:t xml:space="preserve"> (28 VII 1914)</w:t>
            </w:r>
          </w:p>
          <w:p w:rsidR="000642F7" w:rsidRDefault="00985125">
            <w:pPr>
              <w:pStyle w:val="Standard"/>
              <w:spacing w:after="0" w:line="240" w:lineRule="auto"/>
            </w:pPr>
            <w:r>
              <w:rPr>
                <w:rFonts w:cs="Calibri"/>
              </w:rPr>
              <w:t>– lokalizuje w czasie i przestrzeni: bitwę nad Marną (IX 1914), bitwę pod Verdun (</w:t>
            </w:r>
            <w:proofErr w:type="spellStart"/>
            <w:r>
              <w:rPr>
                <w:rFonts w:cs="Calibri"/>
              </w:rPr>
              <w:t>II–XII</w:t>
            </w:r>
            <w:proofErr w:type="spellEnd"/>
            <w:r>
              <w:rPr>
                <w:rFonts w:cs="Calibri"/>
              </w:rPr>
              <w:t xml:space="preserve"> 1916), bitwę nad Sommą (</w:t>
            </w:r>
            <w:proofErr w:type="spellStart"/>
            <w:r>
              <w:rPr>
                <w:rFonts w:cs="Calibri"/>
              </w:rPr>
              <w:t>VII–XI</w:t>
            </w:r>
            <w:proofErr w:type="spellEnd"/>
            <w:r>
              <w:rPr>
                <w:rFonts w:cs="Calibri"/>
              </w:rPr>
              <w:t xml:space="preserve"> 1916)</w:t>
            </w:r>
          </w:p>
          <w:p w:rsidR="000642F7" w:rsidRDefault="00985125">
            <w:pPr>
              <w:pStyle w:val="Standard"/>
              <w:spacing w:after="0" w:line="240" w:lineRule="auto"/>
            </w:pPr>
            <w:r>
              <w:rPr>
                <w:rFonts w:cs="Calibri"/>
              </w:rPr>
              <w:t>– identyfikuje postać Franciszka Ferdynanda</w:t>
            </w:r>
          </w:p>
          <w:p w:rsidR="000642F7" w:rsidRDefault="00985125">
            <w:pPr>
              <w:pStyle w:val="Standard"/>
              <w:spacing w:after="0" w:line="240" w:lineRule="auto"/>
            </w:pPr>
            <w:r>
              <w:rPr>
                <w:rFonts w:cs="Calibri"/>
              </w:rPr>
              <w:t>– wyjaśnia, jaki wpływ na wybuch wojny miał zamach w Sarajewie</w:t>
            </w:r>
          </w:p>
          <w:p w:rsidR="000642F7" w:rsidRDefault="00985125">
            <w:pPr>
              <w:pStyle w:val="Standard"/>
              <w:spacing w:after="0" w:line="240" w:lineRule="auto"/>
            </w:pPr>
            <w:r>
              <w:rPr>
                <w:rFonts w:cs="Calibri"/>
                <w:shd w:val="clear" w:color="auto" w:fill="C0C0C0"/>
              </w:rPr>
              <w:t>– wyjaśnia, na czym polegał niemiecki plan wojny błyskawicznej</w:t>
            </w:r>
          </w:p>
          <w:p w:rsidR="000642F7" w:rsidRDefault="000642F7">
            <w:pPr>
              <w:pStyle w:val="Standard"/>
              <w:spacing w:after="0" w:line="240" w:lineRule="auto"/>
              <w:rPr>
                <w:rFonts w:cs="Calibri"/>
              </w:rPr>
            </w:pP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stosuje pojęcia</w:t>
            </w:r>
            <w:r>
              <w:rPr>
                <w:rFonts w:cs="Calibri"/>
                <w:shd w:val="clear" w:color="auto" w:fill="C0C0C0"/>
              </w:rPr>
              <w:t xml:space="preserve">: </w:t>
            </w:r>
            <w:r>
              <w:rPr>
                <w:rFonts w:cs="Calibri"/>
                <w:i/>
                <w:shd w:val="clear" w:color="auto" w:fill="C0C0C0"/>
              </w:rPr>
              <w:t xml:space="preserve">plan </w:t>
            </w:r>
            <w:proofErr w:type="spellStart"/>
            <w:r>
              <w:rPr>
                <w:rFonts w:cs="Calibri"/>
                <w:i/>
                <w:shd w:val="clear" w:color="auto" w:fill="C0C0C0"/>
              </w:rPr>
              <w:t>Schlieffena</w:t>
            </w:r>
            <w:proofErr w:type="spellEnd"/>
            <w:r>
              <w:rPr>
                <w:rFonts w:cs="Calibri"/>
                <w:shd w:val="clear" w:color="auto" w:fill="C0C0C0"/>
              </w:rPr>
              <w:t>,</w:t>
            </w:r>
            <w:r>
              <w:rPr>
                <w:rFonts w:cs="Calibri"/>
                <w:i/>
              </w:rPr>
              <w:t xml:space="preserve"> wojna manewrowa</w:t>
            </w:r>
          </w:p>
          <w:p w:rsidR="000642F7" w:rsidRDefault="00985125">
            <w:pPr>
              <w:pStyle w:val="Standard"/>
              <w:spacing w:after="0" w:line="240" w:lineRule="auto"/>
            </w:pPr>
            <w:r>
              <w:rPr>
                <w:rFonts w:cs="Calibri"/>
              </w:rPr>
              <w:t>– lokalizuje w czasie: wypowiedzenie wojny Rosji przez Niemcy (1 VIII 1914), wypowiedzenie wojny Francji przez Niemcy (3 VIII 1914),</w:t>
            </w:r>
            <w:r>
              <w:t xml:space="preserve"> </w:t>
            </w:r>
            <w:r>
              <w:rPr>
                <w:rFonts w:cs="Calibri"/>
              </w:rPr>
              <w:t>wypowiedzenie wojny Niemcom przez Wielką Brytanię (4 VIII 1914),</w:t>
            </w:r>
            <w:r>
              <w:t xml:space="preserve"> </w:t>
            </w:r>
            <w:r>
              <w:rPr>
                <w:rFonts w:cs="Calibri"/>
              </w:rPr>
              <w:t>dołączenie Turcji do państw centralnych (1914), dołączenie Bułgarii do państw centralnych (1915), wystąpienie Włoch z trójprzymierza (1915)</w:t>
            </w:r>
          </w:p>
          <w:p w:rsidR="000642F7" w:rsidRDefault="00985125">
            <w:pPr>
              <w:pStyle w:val="Standard"/>
              <w:spacing w:after="0" w:line="240" w:lineRule="auto"/>
            </w:pPr>
            <w:r>
              <w:rPr>
                <w:rFonts w:cs="Calibri"/>
              </w:rPr>
              <w:t xml:space="preserve">– lokalizuje w czasie i przestrzeni: bitwę pod </w:t>
            </w:r>
            <w:proofErr w:type="spellStart"/>
            <w:r>
              <w:rPr>
                <w:rFonts w:cs="Calibri"/>
              </w:rPr>
              <w:t>Tannenbergiem</w:t>
            </w:r>
            <w:proofErr w:type="spellEnd"/>
            <w:r>
              <w:rPr>
                <w:rFonts w:cs="Calibri"/>
              </w:rPr>
              <w:t xml:space="preserve"> (VIII </w:t>
            </w:r>
            <w:r>
              <w:rPr>
                <w:rFonts w:cs="Calibri"/>
              </w:rPr>
              <w:lastRenderedPageBreak/>
              <w:t>1914), bitwę pod Ypres (1915)</w:t>
            </w:r>
          </w:p>
          <w:p w:rsidR="000642F7" w:rsidRDefault="00985125">
            <w:pPr>
              <w:pStyle w:val="Standard"/>
              <w:spacing w:after="0" w:line="240" w:lineRule="auto"/>
            </w:pPr>
            <w:r>
              <w:rPr>
                <w:rFonts w:cs="Calibri"/>
              </w:rPr>
              <w:t xml:space="preserve">– identyfikuje postacie: Alfreda von </w:t>
            </w:r>
            <w:proofErr w:type="spellStart"/>
            <w:r>
              <w:rPr>
                <w:rFonts w:cs="Calibri"/>
              </w:rPr>
              <w:t>Schlieffena</w:t>
            </w:r>
            <w:proofErr w:type="spellEnd"/>
            <w:r>
              <w:rPr>
                <w:rFonts w:cs="Calibri"/>
              </w:rPr>
              <w:t>, Paula von Hindenburga</w:t>
            </w:r>
          </w:p>
          <w:p w:rsidR="000642F7" w:rsidRDefault="00985125">
            <w:pPr>
              <w:pStyle w:val="Standard"/>
              <w:spacing w:after="0" w:line="240" w:lineRule="auto"/>
            </w:pPr>
            <w:r>
              <w:rPr>
                <w:rFonts w:cs="Calibri"/>
              </w:rPr>
              <w:t>– wyjaśnia, na czym polegał tzw. efekt domina przy rozpoczęciu I wojny światowej</w:t>
            </w:r>
          </w:p>
          <w:p w:rsidR="000642F7" w:rsidRDefault="00985125">
            <w:pPr>
              <w:pStyle w:val="Standard"/>
              <w:spacing w:after="0" w:line="240" w:lineRule="auto"/>
            </w:pPr>
            <w:r>
              <w:rPr>
                <w:rFonts w:cs="Calibri"/>
              </w:rPr>
              <w:t>– charakteryzuje sposób prowadzenia wojny pozycyjnej</w:t>
            </w:r>
          </w:p>
          <w:p w:rsidR="000642F7" w:rsidRDefault="00985125">
            <w:pPr>
              <w:pStyle w:val="Standard"/>
              <w:spacing w:after="0" w:line="240" w:lineRule="auto"/>
            </w:pPr>
            <w:r>
              <w:rPr>
                <w:rFonts w:cs="Calibri"/>
              </w:rPr>
              <w:t>– wyjaśnia, na czym polegała wojna manewrowa</w:t>
            </w:r>
          </w:p>
          <w:p w:rsidR="000642F7" w:rsidRDefault="00985125">
            <w:pPr>
              <w:pStyle w:val="Standard"/>
              <w:spacing w:after="0" w:line="240" w:lineRule="auto"/>
            </w:pPr>
            <w:r>
              <w:rPr>
                <w:rFonts w:cs="Calibri"/>
              </w:rPr>
              <w:t>– wymienia kluczowe momenty w przebiegu działań wojennych na froncie wschodnim i zachodnim w latach 1914–1916</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lokalizuje w czasie: wypowiedzenie wojny Rosji przez </w:t>
            </w:r>
            <w:proofErr w:type="spellStart"/>
            <w:r>
              <w:rPr>
                <w:rFonts w:cs="Calibri"/>
              </w:rPr>
              <w:t>Austro-Węgry</w:t>
            </w:r>
            <w:proofErr w:type="spellEnd"/>
            <w:r>
              <w:rPr>
                <w:rFonts w:cs="Calibri"/>
              </w:rPr>
              <w:t xml:space="preserve"> (5 VIII 1914),</w:t>
            </w:r>
            <w:r>
              <w:t xml:space="preserve"> </w:t>
            </w:r>
            <w:r>
              <w:rPr>
                <w:rFonts w:cs="Calibri"/>
              </w:rPr>
              <w:t xml:space="preserve">wypowiedzenie wojny </w:t>
            </w:r>
            <w:proofErr w:type="spellStart"/>
            <w:r>
              <w:rPr>
                <w:rFonts w:cs="Calibri"/>
              </w:rPr>
              <w:t>Austro-Węgrom</w:t>
            </w:r>
            <w:proofErr w:type="spellEnd"/>
            <w:r>
              <w:rPr>
                <w:rFonts w:cs="Calibri"/>
              </w:rPr>
              <w:t xml:space="preserve"> przez Francję (10 VIII 1914), wypowiedzenie wojny </w:t>
            </w:r>
            <w:proofErr w:type="spellStart"/>
            <w:r>
              <w:rPr>
                <w:rFonts w:cs="Calibri"/>
              </w:rPr>
              <w:t>Austro-Węgrom</w:t>
            </w:r>
            <w:proofErr w:type="spellEnd"/>
            <w:r>
              <w:rPr>
                <w:rFonts w:cs="Calibri"/>
              </w:rPr>
              <w:t xml:space="preserve"> przez Wielką Brytanię (12 VIII 1914), ofensywę </w:t>
            </w:r>
            <w:proofErr w:type="spellStart"/>
            <w:r>
              <w:rPr>
                <w:rFonts w:cs="Calibri"/>
              </w:rPr>
              <w:t>Brusiłowa</w:t>
            </w:r>
            <w:proofErr w:type="spellEnd"/>
            <w:r>
              <w:rPr>
                <w:rFonts w:cs="Calibri"/>
              </w:rPr>
              <w:t xml:space="preserve"> (VI 1916)</w:t>
            </w:r>
          </w:p>
          <w:p w:rsidR="000642F7" w:rsidRDefault="00985125">
            <w:pPr>
              <w:pStyle w:val="Standard"/>
              <w:spacing w:after="0" w:line="240" w:lineRule="auto"/>
            </w:pPr>
            <w:r>
              <w:rPr>
                <w:rFonts w:cs="Calibri"/>
              </w:rPr>
              <w:t>– lokalizuje w czasie i przestrzeni: bitwę nad jeziorami mazurskimi (II 1915), bitwę o Gallipoli (II 1915–I 1916), bitwę pod Gorlicami (V 1915)</w:t>
            </w:r>
          </w:p>
          <w:p w:rsidR="000642F7" w:rsidRDefault="00985125">
            <w:pPr>
              <w:pStyle w:val="Standard"/>
              <w:spacing w:after="0" w:line="240" w:lineRule="auto"/>
            </w:pPr>
            <w:r>
              <w:rPr>
                <w:rFonts w:cs="Calibri"/>
              </w:rPr>
              <w:t xml:space="preserve">– identyfikuje postacie: </w:t>
            </w:r>
            <w:proofErr w:type="spellStart"/>
            <w:r>
              <w:rPr>
                <w:rFonts w:cs="Calibri"/>
              </w:rPr>
              <w:t>Gawriły</w:t>
            </w:r>
            <w:proofErr w:type="spellEnd"/>
            <w:r>
              <w:rPr>
                <w:rFonts w:cs="Calibri"/>
              </w:rPr>
              <w:t xml:space="preserve"> </w:t>
            </w:r>
            <w:proofErr w:type="spellStart"/>
            <w:r>
              <w:rPr>
                <w:rFonts w:cs="Calibri"/>
              </w:rPr>
              <w:t>Principa</w:t>
            </w:r>
            <w:proofErr w:type="spellEnd"/>
            <w:r>
              <w:rPr>
                <w:rFonts w:cs="Calibri"/>
              </w:rPr>
              <w:t xml:space="preserve">, </w:t>
            </w:r>
            <w:proofErr w:type="spellStart"/>
            <w:r>
              <w:rPr>
                <w:rFonts w:cs="Calibri"/>
              </w:rPr>
              <w:t>Aleksieja</w:t>
            </w:r>
            <w:proofErr w:type="spellEnd"/>
            <w:r>
              <w:rPr>
                <w:rFonts w:cs="Calibri"/>
              </w:rPr>
              <w:t xml:space="preserve"> </w:t>
            </w:r>
            <w:proofErr w:type="spellStart"/>
            <w:r>
              <w:rPr>
                <w:rFonts w:cs="Calibri"/>
              </w:rPr>
              <w:t>Brusiłowa</w:t>
            </w:r>
            <w:proofErr w:type="spellEnd"/>
          </w:p>
          <w:p w:rsidR="000642F7" w:rsidRDefault="00985125">
            <w:pPr>
              <w:pStyle w:val="Standard"/>
              <w:spacing w:after="0" w:line="240" w:lineRule="auto"/>
            </w:pPr>
            <w:r>
              <w:rPr>
                <w:rFonts w:cs="Calibri"/>
              </w:rPr>
              <w:lastRenderedPageBreak/>
              <w:t>– omawia polityczne konsekwencje zamachu w Sarajewie</w:t>
            </w:r>
          </w:p>
          <w:p w:rsidR="000642F7" w:rsidRDefault="00985125">
            <w:pPr>
              <w:pStyle w:val="Standard"/>
              <w:spacing w:after="0" w:line="240" w:lineRule="auto"/>
            </w:pPr>
            <w:r>
              <w:rPr>
                <w:rFonts w:cs="Calibri"/>
              </w:rPr>
              <w:t xml:space="preserve">– przedstawia postępowanie </w:t>
            </w:r>
            <w:proofErr w:type="spellStart"/>
            <w:r>
              <w:rPr>
                <w:rFonts w:cs="Calibri"/>
              </w:rPr>
              <w:t>Austro-Węgier</w:t>
            </w:r>
            <w:proofErr w:type="spellEnd"/>
            <w:r>
              <w:rPr>
                <w:rFonts w:cs="Calibri"/>
              </w:rPr>
              <w:t xml:space="preserve"> wobec Serbii po zamachu w Sarajewie</w:t>
            </w:r>
          </w:p>
          <w:p w:rsidR="000642F7" w:rsidRDefault="00985125">
            <w:pPr>
              <w:pStyle w:val="Standard"/>
              <w:spacing w:after="0" w:line="240" w:lineRule="auto"/>
            </w:pPr>
            <w:r>
              <w:rPr>
                <w:rFonts w:cs="Calibri"/>
                <w:shd w:val="clear" w:color="auto" w:fill="C0C0C0"/>
              </w:rPr>
              <w:t>– omawia okoliczności, w jakich załamał się niemiecki plan wojny błyskawicznej</w:t>
            </w:r>
          </w:p>
          <w:p w:rsidR="000642F7" w:rsidRDefault="00985125">
            <w:pPr>
              <w:pStyle w:val="Standard"/>
              <w:spacing w:after="0" w:line="240" w:lineRule="auto"/>
            </w:pPr>
            <w:r>
              <w:rPr>
                <w:rFonts w:cs="Calibri"/>
              </w:rPr>
              <w:t>– omawia przebieg działań wojennych na froncie zachodnim i wschodnim w latach 1914–1916</w:t>
            </w:r>
          </w:p>
          <w:p w:rsidR="000642F7" w:rsidRDefault="00985125">
            <w:pPr>
              <w:pStyle w:val="Standard"/>
              <w:spacing w:after="0" w:line="240" w:lineRule="auto"/>
            </w:pPr>
            <w:r>
              <w:rPr>
                <w:rFonts w:cs="Calibri"/>
              </w:rPr>
              <w:t>– wyjaśnia, jaką rolę odgrywały nowe rodzaje broni zastosowane na froncie zachodnim</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lokalizuje w czasie ultimatum </w:t>
            </w:r>
            <w:proofErr w:type="spellStart"/>
            <w:r>
              <w:rPr>
                <w:rFonts w:cs="Calibri"/>
              </w:rPr>
              <w:t>Austro-Węgier</w:t>
            </w:r>
            <w:proofErr w:type="spellEnd"/>
            <w:r>
              <w:rPr>
                <w:rFonts w:cs="Calibri"/>
              </w:rPr>
              <w:t xml:space="preserve"> wobec Serbii (23 VII 1914)</w:t>
            </w:r>
          </w:p>
          <w:p w:rsidR="000642F7" w:rsidRDefault="00985125">
            <w:pPr>
              <w:pStyle w:val="Standard"/>
              <w:spacing w:after="0" w:line="240" w:lineRule="auto"/>
            </w:pPr>
            <w:r>
              <w:rPr>
                <w:rFonts w:cs="Calibri"/>
              </w:rPr>
              <w:t xml:space="preserve">– identyfikuje postacie: </w:t>
            </w:r>
            <w:proofErr w:type="spellStart"/>
            <w:r>
              <w:rPr>
                <w:rFonts w:cs="Calibri"/>
              </w:rPr>
              <w:t>Helmutha</w:t>
            </w:r>
            <w:proofErr w:type="spellEnd"/>
            <w:r>
              <w:rPr>
                <w:rFonts w:cs="Calibri"/>
              </w:rPr>
              <w:t xml:space="preserve"> von Moltke (Młodszego),</w:t>
            </w:r>
            <w:r>
              <w:t xml:space="preserve"> </w:t>
            </w:r>
            <w:r>
              <w:rPr>
                <w:rFonts w:cs="Calibri"/>
              </w:rPr>
              <w:t xml:space="preserve">Josepha </w:t>
            </w:r>
            <w:proofErr w:type="spellStart"/>
            <w:r>
              <w:rPr>
                <w:rFonts w:cs="Calibri"/>
              </w:rPr>
              <w:t>Joffre’a</w:t>
            </w:r>
            <w:proofErr w:type="spellEnd"/>
            <w:r>
              <w:rPr>
                <w:rFonts w:cs="Calibri"/>
              </w:rPr>
              <w:t xml:space="preserve">, Ericha von </w:t>
            </w:r>
            <w:proofErr w:type="spellStart"/>
            <w:r>
              <w:rPr>
                <w:rFonts w:cs="Calibri"/>
              </w:rPr>
              <w:t>Falkenhayna</w:t>
            </w:r>
            <w:proofErr w:type="spellEnd"/>
            <w:r>
              <w:rPr>
                <w:rFonts w:cs="Calibri"/>
              </w:rPr>
              <w:t>, Winstona Churchilla</w:t>
            </w:r>
          </w:p>
          <w:p w:rsidR="000642F7" w:rsidRDefault="00985125">
            <w:pPr>
              <w:pStyle w:val="Standard"/>
              <w:spacing w:after="0" w:line="240" w:lineRule="auto"/>
            </w:pPr>
            <w:r>
              <w:rPr>
                <w:rFonts w:cs="Calibri"/>
                <w:shd w:val="clear" w:color="auto" w:fill="C0C0C0"/>
              </w:rPr>
              <w:t>– omawia strategiczne plany mocarstw przed wybuchem wojny</w:t>
            </w:r>
          </w:p>
          <w:p w:rsidR="000642F7" w:rsidRDefault="00985125">
            <w:pPr>
              <w:pStyle w:val="Standard"/>
              <w:spacing w:after="0" w:line="240" w:lineRule="auto"/>
            </w:pPr>
            <w:r>
              <w:rPr>
                <w:rFonts w:cs="Calibri"/>
              </w:rPr>
              <w:t>– opisuje działania wojenne na froncie bałkańskim i włoskim w latach 1914–1916</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ocenia wpływ zamachu w Sarajewie na wybuch I wojny światowej</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Rewolucje w Rosji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Kryzys wojenny w Rosji</w:t>
            </w:r>
          </w:p>
          <w:p w:rsidR="000642F7" w:rsidRDefault="00985125">
            <w:pPr>
              <w:pStyle w:val="Akapitzlist"/>
              <w:numPr>
                <w:ilvl w:val="0"/>
                <w:numId w:val="11"/>
              </w:numPr>
              <w:spacing w:after="0" w:line="240" w:lineRule="auto"/>
              <w:ind w:left="227" w:hanging="227"/>
            </w:pPr>
            <w:r>
              <w:rPr>
                <w:rFonts w:cs="Calibri"/>
              </w:rPr>
              <w:t>Rewolucja lutowa</w:t>
            </w:r>
          </w:p>
          <w:p w:rsidR="000642F7" w:rsidRDefault="00985125">
            <w:pPr>
              <w:pStyle w:val="Akapitzlist"/>
              <w:numPr>
                <w:ilvl w:val="0"/>
                <w:numId w:val="11"/>
              </w:numPr>
              <w:spacing w:after="0" w:line="240" w:lineRule="auto"/>
              <w:ind w:left="227" w:hanging="227"/>
            </w:pPr>
            <w:r>
              <w:rPr>
                <w:rFonts w:cs="Calibri"/>
              </w:rPr>
              <w:t>Rząd Tymczasowy</w:t>
            </w:r>
          </w:p>
          <w:p w:rsidR="000642F7" w:rsidRDefault="00985125">
            <w:pPr>
              <w:pStyle w:val="Akapitzlist"/>
              <w:numPr>
                <w:ilvl w:val="0"/>
                <w:numId w:val="11"/>
              </w:numPr>
              <w:spacing w:after="0" w:line="240" w:lineRule="auto"/>
              <w:ind w:left="227" w:hanging="227"/>
            </w:pPr>
            <w:r>
              <w:rPr>
                <w:rFonts w:cs="Calibri"/>
              </w:rPr>
              <w:t>Działalność bolszewików</w:t>
            </w:r>
          </w:p>
          <w:p w:rsidR="000642F7" w:rsidRDefault="00985125">
            <w:pPr>
              <w:pStyle w:val="Akapitzlist"/>
              <w:numPr>
                <w:ilvl w:val="0"/>
                <w:numId w:val="11"/>
              </w:numPr>
              <w:spacing w:after="0" w:line="240" w:lineRule="auto"/>
              <w:ind w:left="227" w:hanging="227"/>
            </w:pPr>
            <w:r>
              <w:rPr>
                <w:rFonts w:cs="Calibri"/>
              </w:rPr>
              <w:t>Eksterminacja elit</w:t>
            </w:r>
          </w:p>
          <w:p w:rsidR="000642F7" w:rsidRDefault="00985125">
            <w:pPr>
              <w:pStyle w:val="Akapitzlist"/>
              <w:numPr>
                <w:ilvl w:val="0"/>
                <w:numId w:val="11"/>
              </w:numPr>
              <w:spacing w:after="0" w:line="240" w:lineRule="auto"/>
              <w:ind w:left="227" w:hanging="227"/>
            </w:pPr>
            <w:r>
              <w:rPr>
                <w:rFonts w:cs="Calibri"/>
              </w:rPr>
              <w:t>Rewolucja październikowa</w:t>
            </w:r>
          </w:p>
          <w:p w:rsidR="000642F7" w:rsidRDefault="00985125">
            <w:pPr>
              <w:pStyle w:val="Akapitzlist"/>
              <w:numPr>
                <w:ilvl w:val="0"/>
                <w:numId w:val="11"/>
              </w:numPr>
              <w:spacing w:after="0" w:line="240" w:lineRule="auto"/>
              <w:ind w:left="227" w:hanging="227"/>
            </w:pPr>
            <w:r>
              <w:rPr>
                <w:rFonts w:cs="Calibri"/>
              </w:rPr>
              <w:lastRenderedPageBreak/>
              <w:t>Wojna domowa w Rosji</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r>
              <w:rPr>
                <w:rFonts w:cs="Calibri"/>
                <w:i/>
              </w:rPr>
              <w:t>bolszewicy</w:t>
            </w:r>
          </w:p>
          <w:p w:rsidR="000642F7" w:rsidRDefault="00985125">
            <w:pPr>
              <w:pStyle w:val="Standard"/>
              <w:spacing w:after="0" w:line="240" w:lineRule="auto"/>
            </w:pPr>
            <w:r>
              <w:rPr>
                <w:rFonts w:cs="Calibri"/>
              </w:rPr>
              <w:t xml:space="preserve">– lokalizuje w czasie: wybuch rewolucji lutowej (8 III 1917), wybuch rewolucji październikowej (6/7 XI 1917), traktat pokojowy w Brześciu </w:t>
            </w:r>
            <w:r>
              <w:rPr>
                <w:rFonts w:cs="Calibri"/>
              </w:rPr>
              <w:lastRenderedPageBreak/>
              <w:t>Litewskim (3 III 1918)</w:t>
            </w:r>
          </w:p>
          <w:p w:rsidR="000642F7" w:rsidRDefault="00985125">
            <w:pPr>
              <w:pStyle w:val="Standard"/>
              <w:spacing w:after="0" w:line="240" w:lineRule="auto"/>
            </w:pPr>
            <w:r>
              <w:rPr>
                <w:rFonts w:cs="Calibri"/>
              </w:rPr>
              <w:t>– identyfikuje postać</w:t>
            </w:r>
            <w:r>
              <w:t xml:space="preserve"> </w:t>
            </w:r>
            <w:r>
              <w:rPr>
                <w:rFonts w:cs="Calibri"/>
              </w:rPr>
              <w:t>Włodzimierza Lenina</w:t>
            </w:r>
          </w:p>
          <w:p w:rsidR="000642F7" w:rsidRDefault="00985125">
            <w:pPr>
              <w:pStyle w:val="Standard"/>
              <w:spacing w:after="0" w:line="240" w:lineRule="auto"/>
            </w:pPr>
            <w:r>
              <w:rPr>
                <w:rFonts w:cs="Calibri"/>
              </w:rPr>
              <w:t>– wymienia przyczyny i skutki rewolucji lutowej</w:t>
            </w:r>
          </w:p>
          <w:p w:rsidR="000642F7" w:rsidRDefault="00985125">
            <w:pPr>
              <w:pStyle w:val="Standard"/>
              <w:spacing w:after="0" w:line="240" w:lineRule="auto"/>
            </w:pPr>
            <w:r>
              <w:rPr>
                <w:rFonts w:cs="Calibri"/>
              </w:rPr>
              <w:t>– omawia skutki rewolucji październikowej</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nacjonalizacja</w:t>
            </w:r>
            <w:r>
              <w:rPr>
                <w:rFonts w:cs="Calibri"/>
              </w:rPr>
              <w:t>,</w:t>
            </w:r>
            <w:r>
              <w:rPr>
                <w:rFonts w:cs="Calibri"/>
                <w:i/>
              </w:rPr>
              <w:t xml:space="preserve"> Czeka, kułak</w:t>
            </w:r>
            <w:r>
              <w:rPr>
                <w:rFonts w:cs="Calibri"/>
              </w:rPr>
              <w:t>,</w:t>
            </w:r>
            <w:r>
              <w:rPr>
                <w:rFonts w:cs="Calibri"/>
                <w:i/>
              </w:rPr>
              <w:t xml:space="preserve"> czerwoni</w:t>
            </w:r>
            <w:r>
              <w:rPr>
                <w:rFonts w:cs="Calibri"/>
              </w:rPr>
              <w:t>,</w:t>
            </w:r>
            <w:r>
              <w:rPr>
                <w:rFonts w:cs="Calibri"/>
                <w:i/>
              </w:rPr>
              <w:t xml:space="preserve"> biali</w:t>
            </w:r>
            <w:r>
              <w:rPr>
                <w:rFonts w:cs="Calibri"/>
              </w:rPr>
              <w:t>,</w:t>
            </w:r>
            <w:r>
              <w:rPr>
                <w:rFonts w:cs="Calibri"/>
                <w:i/>
              </w:rPr>
              <w:t xml:space="preserve"> komunizm wojenny</w:t>
            </w:r>
          </w:p>
          <w:p w:rsidR="000642F7" w:rsidRDefault="00985125">
            <w:pPr>
              <w:pStyle w:val="Standard"/>
              <w:spacing w:after="0" w:line="240" w:lineRule="auto"/>
            </w:pPr>
            <w:r>
              <w:rPr>
                <w:rFonts w:cs="Calibri"/>
              </w:rPr>
              <w:t xml:space="preserve">– lokalizuje w czasie: powstanie Rządu Tymczasowego (14 III 1917), abdykację Mikołaja II (15 III </w:t>
            </w:r>
            <w:r>
              <w:rPr>
                <w:rFonts w:cs="Calibri"/>
              </w:rPr>
              <w:lastRenderedPageBreak/>
              <w:t>1917), powstanie Rady Komisarzy Ludowych (XI 1917), uchwalenie dekretu o pokoju i dekretu o ziemi (XI 1917), wojnę domową (1917–1921), wprowadzenie komunizmu wojennego (IX 1918)</w:t>
            </w:r>
          </w:p>
          <w:p w:rsidR="000642F7" w:rsidRDefault="00985125">
            <w:pPr>
              <w:pStyle w:val="Standard"/>
              <w:spacing w:after="0" w:line="240" w:lineRule="auto"/>
            </w:pPr>
            <w:r>
              <w:rPr>
                <w:rFonts w:cs="Calibri"/>
              </w:rPr>
              <w:t>– identyfikuje postacie:</w:t>
            </w:r>
            <w:r>
              <w:t xml:space="preserve"> </w:t>
            </w:r>
            <w:r>
              <w:rPr>
                <w:rFonts w:cs="Calibri"/>
              </w:rPr>
              <w:t>Mikołaja II, Aleksandra Kiereńskiego, Feliksa Dzierżyńskiego, Lwa Trockiego</w:t>
            </w:r>
          </w:p>
          <w:p w:rsidR="000642F7" w:rsidRDefault="00985125">
            <w:pPr>
              <w:pStyle w:val="Standard"/>
              <w:spacing w:after="0" w:line="240" w:lineRule="auto"/>
            </w:pPr>
            <w:r>
              <w:rPr>
                <w:rFonts w:cs="Calibri"/>
              </w:rPr>
              <w:t>– omawia przebieg rewolucji lutowej</w:t>
            </w:r>
          </w:p>
          <w:p w:rsidR="000642F7" w:rsidRDefault="00985125">
            <w:pPr>
              <w:pStyle w:val="Standard"/>
              <w:spacing w:after="0" w:line="240" w:lineRule="auto"/>
            </w:pPr>
            <w:r>
              <w:rPr>
                <w:rFonts w:cs="Calibri"/>
              </w:rPr>
              <w:t>– wyjaśnia, jaką rolę odegrał Włodzimierz Lenin w czasie rewolucji rosyjskich</w:t>
            </w:r>
          </w:p>
          <w:p w:rsidR="000642F7" w:rsidRDefault="00985125">
            <w:pPr>
              <w:pStyle w:val="Standard"/>
              <w:spacing w:after="0" w:line="240" w:lineRule="auto"/>
            </w:pPr>
            <w:r>
              <w:rPr>
                <w:rFonts w:cs="Calibri"/>
              </w:rPr>
              <w:t>– opisuje przebieg rewolucji październikowej</w:t>
            </w:r>
          </w:p>
          <w:p w:rsidR="000642F7" w:rsidRDefault="00985125">
            <w:pPr>
              <w:pStyle w:val="Standard"/>
              <w:spacing w:after="0" w:line="240" w:lineRule="auto"/>
            </w:pPr>
            <w:r>
              <w:rPr>
                <w:rFonts w:cs="Calibri"/>
              </w:rPr>
              <w:t>– wyjaśnia, jakie konsekwencje miało wydanie przez Radę Komisarzy Ludowych dekretu o ziemi i dekretu o pokoju</w:t>
            </w:r>
          </w:p>
          <w:p w:rsidR="000642F7" w:rsidRDefault="00985125">
            <w:pPr>
              <w:pStyle w:val="Standard"/>
              <w:spacing w:after="0" w:line="240" w:lineRule="auto"/>
            </w:pPr>
            <w:r>
              <w:rPr>
                <w:rFonts w:cs="Calibri"/>
              </w:rPr>
              <w:t xml:space="preserve">– przedstawia metody, </w:t>
            </w:r>
            <w:r>
              <w:rPr>
                <w:rFonts w:cs="Calibri"/>
              </w:rPr>
              <w:lastRenderedPageBreak/>
              <w:t>jakie stosowali bolszewicy w celu umocnienia swojej władzy</w:t>
            </w:r>
          </w:p>
          <w:p w:rsidR="000642F7" w:rsidRDefault="00985125">
            <w:pPr>
              <w:pStyle w:val="Standard"/>
              <w:spacing w:after="0" w:line="240" w:lineRule="auto"/>
            </w:pPr>
            <w:r>
              <w:rPr>
                <w:rFonts w:cs="Calibri"/>
              </w:rPr>
              <w:t>– omawia założenia komunizmu wojennego i sposób ich realizacji</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lokalizuje w czasie: powstanie Rady Delegatów Robotniczych i Żołnierskich oraz Tymczasowego Komitetu Wykonawczego Dumy (III 1917), ogłoszenie </w:t>
            </w:r>
            <w:r>
              <w:rPr>
                <w:rFonts w:cs="Calibri"/>
              </w:rPr>
              <w:lastRenderedPageBreak/>
              <w:t>tzw. tez kwietniowych (IV 1917), powołanie Kominternu (1919)</w:t>
            </w:r>
          </w:p>
          <w:p w:rsidR="000642F7" w:rsidRDefault="00985125">
            <w:pPr>
              <w:pStyle w:val="Standard"/>
              <w:spacing w:after="0" w:line="240" w:lineRule="auto"/>
            </w:pPr>
            <w:r>
              <w:rPr>
                <w:rFonts w:cs="Calibri"/>
              </w:rPr>
              <w:t>– lokalizuje w przestrzeni obszary, które od początku rewolucji październikowej znajdowały się pod panowaniem bolszewików; kierunki działań Armii Czerwonej podczas wojny domowej</w:t>
            </w:r>
          </w:p>
          <w:p w:rsidR="000642F7" w:rsidRDefault="00985125">
            <w:pPr>
              <w:pStyle w:val="Standard"/>
              <w:spacing w:after="0" w:line="240" w:lineRule="auto"/>
            </w:pPr>
            <w:r>
              <w:rPr>
                <w:rFonts w:cs="Calibri"/>
              </w:rPr>
              <w:t>– identyfikuje postacie:</w:t>
            </w:r>
            <w:r>
              <w:t xml:space="preserve"> </w:t>
            </w:r>
            <w:r>
              <w:rPr>
                <w:rFonts w:cs="Calibri"/>
              </w:rPr>
              <w:t>Grigorija Rasputina, Grigorija Lwowa</w:t>
            </w:r>
          </w:p>
          <w:p w:rsidR="000642F7" w:rsidRDefault="00985125">
            <w:pPr>
              <w:pStyle w:val="Standard"/>
              <w:spacing w:after="0" w:line="240" w:lineRule="auto"/>
            </w:pPr>
            <w:r>
              <w:rPr>
                <w:rFonts w:cs="Calibri"/>
              </w:rPr>
              <w:t>– omawia sytuację militarną, polityczną i gospodarczą w Rosji do 1917 r.</w:t>
            </w:r>
          </w:p>
          <w:p w:rsidR="000642F7" w:rsidRDefault="00985125">
            <w:pPr>
              <w:pStyle w:val="Standard"/>
              <w:spacing w:after="0" w:line="240" w:lineRule="auto"/>
            </w:pPr>
            <w:r>
              <w:rPr>
                <w:rFonts w:cs="Calibri"/>
              </w:rPr>
              <w:t>– charakteryzuje okres dwuwładzy w Rosji</w:t>
            </w:r>
          </w:p>
          <w:p w:rsidR="000642F7" w:rsidRDefault="00985125">
            <w:pPr>
              <w:pStyle w:val="Standard"/>
              <w:spacing w:after="0" w:line="240" w:lineRule="auto"/>
            </w:pPr>
            <w:r>
              <w:rPr>
                <w:rFonts w:cs="Calibri"/>
              </w:rPr>
              <w:t>– wyjaśnia, dlaczego bolszewicy w okresie dwuwładzy cieszyli się rosnącym poparciem</w:t>
            </w:r>
          </w:p>
          <w:p w:rsidR="000642F7" w:rsidRDefault="00985125">
            <w:pPr>
              <w:pStyle w:val="Standard"/>
              <w:spacing w:after="0" w:line="240" w:lineRule="auto"/>
            </w:pPr>
            <w:r>
              <w:rPr>
                <w:rFonts w:cs="Calibri"/>
              </w:rPr>
              <w:t>– przedstawia przyczyny, przebieg i skutki wojny domowej w Rosji</w:t>
            </w:r>
          </w:p>
          <w:p w:rsidR="000642F7" w:rsidRDefault="00985125">
            <w:pPr>
              <w:pStyle w:val="Standard"/>
              <w:spacing w:after="0" w:line="240" w:lineRule="auto"/>
            </w:pPr>
            <w:r>
              <w:rPr>
                <w:rFonts w:cs="Calibri"/>
              </w:rPr>
              <w:lastRenderedPageBreak/>
              <w:t>– przedstawia konsekwencje gospodarcze i społeczne wprowadzenia zasad komunizmu wojennego w Rosji Sowieckiej</w:t>
            </w:r>
          </w:p>
          <w:p w:rsidR="000642F7" w:rsidRDefault="00985125">
            <w:pPr>
              <w:pStyle w:val="Standard"/>
              <w:spacing w:after="0" w:line="240" w:lineRule="auto"/>
            </w:pPr>
            <w:r>
              <w:rPr>
                <w:rFonts w:cs="Calibri"/>
              </w:rPr>
              <w:t>– wyjaśnia, jakie grupy społeczne dotknął terror bolszewicki</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kadeci</w:t>
            </w:r>
            <w:r>
              <w:rPr>
                <w:rFonts w:cs="Calibri"/>
              </w:rPr>
              <w:t xml:space="preserve">, </w:t>
            </w:r>
            <w:r>
              <w:rPr>
                <w:rFonts w:cs="Calibri"/>
                <w:i/>
              </w:rPr>
              <w:t>mienszewicy</w:t>
            </w:r>
            <w:r>
              <w:rPr>
                <w:rFonts w:cs="Calibri"/>
              </w:rPr>
              <w:t xml:space="preserve">, </w:t>
            </w:r>
            <w:r>
              <w:rPr>
                <w:rFonts w:cs="Calibri"/>
                <w:i/>
              </w:rPr>
              <w:t>eserowcy</w:t>
            </w:r>
            <w:r>
              <w:rPr>
                <w:rFonts w:cs="Calibri"/>
              </w:rPr>
              <w:t xml:space="preserve">, </w:t>
            </w:r>
            <w:r>
              <w:rPr>
                <w:rFonts w:cs="Calibri"/>
                <w:i/>
              </w:rPr>
              <w:t>politruk</w:t>
            </w:r>
          </w:p>
          <w:p w:rsidR="000642F7" w:rsidRDefault="00985125">
            <w:pPr>
              <w:pStyle w:val="Standard"/>
              <w:spacing w:after="0" w:line="240" w:lineRule="auto"/>
            </w:pPr>
            <w:r>
              <w:rPr>
                <w:rFonts w:cs="Calibri"/>
              </w:rPr>
              <w:t>– lokalizuje w czasie: pucz Ł. Korniłowa (IX 1917), powołanie Robotniczo-Chłopskiej Armii Czerwonej (I 1918)</w:t>
            </w:r>
          </w:p>
          <w:p w:rsidR="000642F7" w:rsidRDefault="00985125">
            <w:pPr>
              <w:pStyle w:val="Standard"/>
              <w:spacing w:after="0" w:line="240" w:lineRule="auto"/>
            </w:pPr>
            <w:r>
              <w:rPr>
                <w:rFonts w:cs="Calibri"/>
              </w:rPr>
              <w:lastRenderedPageBreak/>
              <w:t>– identyfikuje postacie:</w:t>
            </w:r>
            <w:r>
              <w:t xml:space="preserve"> </w:t>
            </w:r>
            <w:r>
              <w:rPr>
                <w:rFonts w:cs="Calibri"/>
              </w:rPr>
              <w:t xml:space="preserve">Ławra Korniłowa, Pawła </w:t>
            </w:r>
            <w:proofErr w:type="spellStart"/>
            <w:r>
              <w:rPr>
                <w:rFonts w:cs="Calibri"/>
              </w:rPr>
              <w:t>Milukowa</w:t>
            </w:r>
            <w:proofErr w:type="spellEnd"/>
            <w:r>
              <w:rPr>
                <w:rFonts w:cs="Calibri"/>
              </w:rPr>
              <w:t xml:space="preserve">, Wiktora Czernowa, Borysa </w:t>
            </w:r>
            <w:proofErr w:type="spellStart"/>
            <w:r>
              <w:rPr>
                <w:rFonts w:cs="Calibri"/>
              </w:rPr>
              <w:t>Sawinkowa</w:t>
            </w:r>
            <w:proofErr w:type="spellEnd"/>
            <w:r>
              <w:rPr>
                <w:rFonts w:cs="Calibri"/>
              </w:rPr>
              <w:t xml:space="preserve">, Lwa </w:t>
            </w:r>
            <w:proofErr w:type="spellStart"/>
            <w:r>
              <w:rPr>
                <w:rFonts w:cs="Calibri"/>
              </w:rPr>
              <w:t>Martowa</w:t>
            </w:r>
            <w:proofErr w:type="spellEnd"/>
            <w:r>
              <w:rPr>
                <w:rFonts w:cs="Calibri"/>
              </w:rPr>
              <w:t xml:space="preserve">, Antona Denikina, Jewgienija Millera, Nikołaja </w:t>
            </w:r>
            <w:proofErr w:type="spellStart"/>
            <w:r>
              <w:rPr>
                <w:rFonts w:cs="Calibri"/>
              </w:rPr>
              <w:t>Judenicza</w:t>
            </w:r>
            <w:proofErr w:type="spellEnd"/>
          </w:p>
          <w:p w:rsidR="000642F7" w:rsidRDefault="00985125">
            <w:pPr>
              <w:pStyle w:val="Standard"/>
              <w:spacing w:after="0" w:line="240" w:lineRule="auto"/>
            </w:pPr>
            <w:r>
              <w:rPr>
                <w:rFonts w:cs="Calibri"/>
              </w:rPr>
              <w:t>– omawia i porównuje programy rosyjskich stronnictw politycznych</w:t>
            </w:r>
          </w:p>
          <w:p w:rsidR="000642F7" w:rsidRDefault="00985125">
            <w:pPr>
              <w:pStyle w:val="Standard"/>
              <w:spacing w:after="0" w:line="240" w:lineRule="auto"/>
            </w:pPr>
            <w:r>
              <w:rPr>
                <w:rFonts w:cs="Calibri"/>
              </w:rPr>
              <w:t>– przedstawia, w jaki sposób bolszewicy rozprawili się z Konstytuantą</w:t>
            </w:r>
          </w:p>
          <w:p w:rsidR="000642F7" w:rsidRDefault="00985125">
            <w:pPr>
              <w:pStyle w:val="Standard"/>
              <w:spacing w:after="0" w:line="240" w:lineRule="auto"/>
            </w:pPr>
            <w:r>
              <w:rPr>
                <w:rFonts w:cs="Calibri"/>
              </w:rPr>
              <w:t>– wyjaśnia, jaką rolę miał odgrywać Komintern</w:t>
            </w:r>
          </w:p>
          <w:p w:rsidR="000642F7" w:rsidRDefault="00985125">
            <w:pPr>
              <w:pStyle w:val="Standard"/>
              <w:spacing w:after="0" w:line="240" w:lineRule="auto"/>
            </w:pPr>
            <w:r>
              <w:rPr>
                <w:rFonts w:cs="Calibri"/>
              </w:rPr>
              <w:t>– wyjaśnia, dlaczego w oddziałach Armii Czerwonej wprowadzono stanowisko oficera politycznego</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ocenia skuteczność polityki wewnętrznej Rządu Tymczasowego</w:t>
            </w:r>
          </w:p>
          <w:p w:rsidR="000642F7" w:rsidRDefault="00985125">
            <w:pPr>
              <w:pStyle w:val="Standard"/>
              <w:spacing w:after="0" w:line="240" w:lineRule="auto"/>
            </w:pPr>
            <w:r>
              <w:rPr>
                <w:rFonts w:cs="Calibri"/>
              </w:rPr>
              <w:t>– ocenia wpływ W. Lenina na kształt państwa radzieckiego</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Klęska</w:t>
            </w:r>
          </w:p>
          <w:p w:rsidR="000642F7" w:rsidRDefault="00985125">
            <w:pPr>
              <w:pStyle w:val="Standard"/>
              <w:spacing w:after="0" w:line="240" w:lineRule="auto"/>
            </w:pPr>
            <w:r>
              <w:rPr>
                <w:rFonts w:cs="Calibri"/>
              </w:rPr>
              <w:t>państw</w:t>
            </w:r>
          </w:p>
          <w:p w:rsidR="000642F7" w:rsidRDefault="00985125">
            <w:pPr>
              <w:pStyle w:val="Standard"/>
              <w:spacing w:after="0" w:line="240" w:lineRule="auto"/>
            </w:pPr>
            <w:r>
              <w:rPr>
                <w:rFonts w:cs="Calibri"/>
              </w:rPr>
              <w:t>centralnych</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Totalny charakter Wielkiej Wojny</w:t>
            </w:r>
          </w:p>
          <w:p w:rsidR="000642F7" w:rsidRDefault="00985125">
            <w:pPr>
              <w:pStyle w:val="Akapitzlist"/>
              <w:numPr>
                <w:ilvl w:val="0"/>
                <w:numId w:val="11"/>
              </w:numPr>
              <w:spacing w:after="0" w:line="240" w:lineRule="auto"/>
              <w:ind w:left="227" w:hanging="227"/>
            </w:pPr>
            <w:r>
              <w:rPr>
                <w:rFonts w:cs="Calibri"/>
              </w:rPr>
              <w:t>Sytuacja ludności cywilnej</w:t>
            </w:r>
          </w:p>
          <w:p w:rsidR="000642F7" w:rsidRDefault="00985125">
            <w:pPr>
              <w:pStyle w:val="Akapitzlist"/>
              <w:numPr>
                <w:ilvl w:val="0"/>
                <w:numId w:val="11"/>
              </w:numPr>
              <w:spacing w:after="0" w:line="240" w:lineRule="auto"/>
              <w:ind w:left="227" w:hanging="227"/>
            </w:pPr>
            <w:r>
              <w:rPr>
                <w:rFonts w:cs="Calibri"/>
              </w:rPr>
              <w:t>Działania wojenne na morzach</w:t>
            </w:r>
          </w:p>
          <w:p w:rsidR="000642F7" w:rsidRDefault="00985125">
            <w:pPr>
              <w:pStyle w:val="Akapitzlist"/>
              <w:numPr>
                <w:ilvl w:val="0"/>
                <w:numId w:val="11"/>
              </w:numPr>
              <w:spacing w:after="0" w:line="240" w:lineRule="auto"/>
              <w:ind w:left="227" w:hanging="227"/>
            </w:pPr>
            <w:r>
              <w:rPr>
                <w:rFonts w:cs="Calibri"/>
              </w:rPr>
              <w:t>Przystąpienie USA do wojny</w:t>
            </w:r>
          </w:p>
          <w:p w:rsidR="000642F7" w:rsidRDefault="00985125">
            <w:pPr>
              <w:pStyle w:val="Akapitzlist"/>
              <w:numPr>
                <w:ilvl w:val="0"/>
                <w:numId w:val="11"/>
              </w:numPr>
              <w:spacing w:after="0" w:line="240" w:lineRule="auto"/>
              <w:ind w:left="227" w:hanging="227"/>
            </w:pPr>
            <w:r>
              <w:rPr>
                <w:rFonts w:cs="Calibri"/>
              </w:rPr>
              <w:t>Nowe techniki walki</w:t>
            </w:r>
          </w:p>
          <w:p w:rsidR="000642F7" w:rsidRDefault="00985125">
            <w:pPr>
              <w:pStyle w:val="Akapitzlist"/>
              <w:numPr>
                <w:ilvl w:val="0"/>
                <w:numId w:val="11"/>
              </w:numPr>
              <w:spacing w:after="0" w:line="240" w:lineRule="auto"/>
              <w:ind w:left="227" w:hanging="227"/>
            </w:pPr>
            <w:r>
              <w:rPr>
                <w:rFonts w:cs="Calibri"/>
              </w:rPr>
              <w:t>Przyczyny klęski państw centralnych</w:t>
            </w:r>
          </w:p>
          <w:p w:rsidR="000642F7" w:rsidRDefault="00985125">
            <w:pPr>
              <w:pStyle w:val="Akapitzlist"/>
              <w:numPr>
                <w:ilvl w:val="0"/>
                <w:numId w:val="11"/>
              </w:numPr>
              <w:spacing w:after="0" w:line="240" w:lineRule="auto"/>
              <w:ind w:left="227" w:hanging="227"/>
            </w:pPr>
            <w:r>
              <w:rPr>
                <w:rFonts w:cs="Calibri"/>
              </w:rPr>
              <w:t>Ostatnie ofensywy niemieckie</w:t>
            </w:r>
          </w:p>
          <w:p w:rsidR="000642F7" w:rsidRDefault="00985125">
            <w:pPr>
              <w:pStyle w:val="Akapitzlist"/>
              <w:numPr>
                <w:ilvl w:val="0"/>
                <w:numId w:val="11"/>
              </w:numPr>
              <w:spacing w:after="0" w:line="240" w:lineRule="auto"/>
              <w:ind w:left="227" w:hanging="227"/>
            </w:pPr>
            <w:r>
              <w:rPr>
                <w:rFonts w:cs="Calibri"/>
              </w:rPr>
              <w:t xml:space="preserve">Rozejm w </w:t>
            </w:r>
            <w:proofErr w:type="spellStart"/>
            <w:r>
              <w:rPr>
                <w:rFonts w:cs="Calibri"/>
              </w:rPr>
              <w:t>Compiègne</w:t>
            </w:r>
            <w:proofErr w:type="spellEnd"/>
          </w:p>
          <w:p w:rsidR="000642F7" w:rsidRDefault="00985125">
            <w:pPr>
              <w:pStyle w:val="Akapitzlist"/>
              <w:numPr>
                <w:ilvl w:val="0"/>
                <w:numId w:val="11"/>
              </w:numPr>
              <w:spacing w:after="0" w:line="240" w:lineRule="auto"/>
              <w:ind w:left="227" w:hanging="227"/>
            </w:pPr>
            <w:r>
              <w:rPr>
                <w:rFonts w:cs="Calibri"/>
              </w:rPr>
              <w:t>Bilans Wielkiej Wojny</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wojna totalna</w:t>
            </w:r>
            <w:r>
              <w:rPr>
                <w:rFonts w:cs="Calibri"/>
              </w:rPr>
              <w:t>,</w:t>
            </w:r>
            <w:r>
              <w:rPr>
                <w:rFonts w:cs="Calibri"/>
                <w:i/>
              </w:rPr>
              <w:t xml:space="preserve"> propaganda</w:t>
            </w:r>
          </w:p>
          <w:p w:rsidR="000642F7" w:rsidRDefault="00985125">
            <w:pPr>
              <w:pStyle w:val="Standard"/>
              <w:spacing w:after="0" w:line="240" w:lineRule="auto"/>
            </w:pPr>
            <w:r>
              <w:rPr>
                <w:rFonts w:cs="Calibri"/>
              </w:rPr>
              <w:t xml:space="preserve">– lokalizuje w czasie: przystąpienie USA do wojny (6 IV 1917), plan pokojowy prezydenta T.W. Wilsona (8 I 1918), rozejm w </w:t>
            </w:r>
            <w:proofErr w:type="spellStart"/>
            <w:r>
              <w:rPr>
                <w:rFonts w:cs="Calibri"/>
              </w:rPr>
              <w:t>Compiègne</w:t>
            </w:r>
            <w:proofErr w:type="spellEnd"/>
            <w:r>
              <w:rPr>
                <w:rFonts w:cs="Calibri"/>
              </w:rPr>
              <w:t xml:space="preserve"> (11 XI 1918)</w:t>
            </w:r>
          </w:p>
          <w:p w:rsidR="000642F7" w:rsidRDefault="00985125">
            <w:pPr>
              <w:pStyle w:val="Standard"/>
              <w:spacing w:after="0" w:line="240" w:lineRule="auto"/>
            </w:pPr>
            <w:r>
              <w:rPr>
                <w:rFonts w:cs="Calibri"/>
              </w:rPr>
              <w:t xml:space="preserve">– identyfikuje postać Thomasa </w:t>
            </w:r>
            <w:proofErr w:type="spellStart"/>
            <w:r>
              <w:rPr>
                <w:rFonts w:cs="Calibri"/>
              </w:rPr>
              <w:t>Woodrowa</w:t>
            </w:r>
            <w:proofErr w:type="spellEnd"/>
            <w:r>
              <w:rPr>
                <w:rFonts w:cs="Calibri"/>
              </w:rPr>
              <w:t xml:space="preserve"> Wilsona</w:t>
            </w:r>
          </w:p>
          <w:p w:rsidR="000642F7" w:rsidRDefault="00985125">
            <w:pPr>
              <w:pStyle w:val="Standard"/>
              <w:spacing w:after="0" w:line="240" w:lineRule="auto"/>
            </w:pPr>
            <w:r>
              <w:rPr>
                <w:rFonts w:cs="Calibri"/>
              </w:rPr>
              <w:t>– wyjaśnia, dlaczego I wojna światowa miała charakter wojny totalnej</w:t>
            </w:r>
          </w:p>
          <w:p w:rsidR="000642F7" w:rsidRDefault="00985125">
            <w:pPr>
              <w:pStyle w:val="Standard"/>
              <w:spacing w:after="0" w:line="240" w:lineRule="auto"/>
            </w:pPr>
            <w:r>
              <w:rPr>
                <w:rFonts w:cs="Calibri"/>
              </w:rPr>
              <w:t xml:space="preserve">– omawia założenia planu pokojowego Thomasa </w:t>
            </w:r>
            <w:proofErr w:type="spellStart"/>
            <w:r>
              <w:rPr>
                <w:rFonts w:cs="Calibri"/>
              </w:rPr>
              <w:t>Woodrowa</w:t>
            </w:r>
            <w:proofErr w:type="spellEnd"/>
            <w:r>
              <w:rPr>
                <w:rFonts w:cs="Calibri"/>
              </w:rPr>
              <w:t xml:space="preserve"> </w:t>
            </w:r>
            <w:r>
              <w:rPr>
                <w:rFonts w:cs="Calibri"/>
              </w:rPr>
              <w:lastRenderedPageBreak/>
              <w:t>Wilsona</w:t>
            </w:r>
          </w:p>
          <w:p w:rsidR="000642F7" w:rsidRDefault="00985125">
            <w:pPr>
              <w:pStyle w:val="Standard"/>
              <w:spacing w:after="0" w:line="240" w:lineRule="auto"/>
            </w:pPr>
            <w:r>
              <w:rPr>
                <w:rFonts w:cs="Calibri"/>
              </w:rPr>
              <w:t xml:space="preserve">– omawia postanowienia rozejmu w </w:t>
            </w:r>
            <w:proofErr w:type="spellStart"/>
            <w:r>
              <w:rPr>
                <w:rFonts w:cs="Calibri"/>
              </w:rPr>
              <w:t>Compiègne</w:t>
            </w:r>
            <w:proofErr w:type="spellEnd"/>
          </w:p>
          <w:p w:rsidR="000642F7" w:rsidRDefault="00985125">
            <w:pPr>
              <w:pStyle w:val="Standard"/>
              <w:spacing w:after="0" w:line="240" w:lineRule="auto"/>
            </w:pPr>
            <w:r>
              <w:rPr>
                <w:rFonts w:cs="Calibri"/>
              </w:rPr>
              <w:t>– przedstawia skutki Wielkiej Wojny</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gospodarka wojenna, nieograniczona wojna podwodna</w:t>
            </w:r>
          </w:p>
          <w:p w:rsidR="000642F7" w:rsidRDefault="00985125">
            <w:pPr>
              <w:pStyle w:val="Standard"/>
              <w:spacing w:after="0" w:line="240" w:lineRule="auto"/>
            </w:pPr>
            <w:r>
              <w:rPr>
                <w:rFonts w:cs="Calibri"/>
              </w:rPr>
              <w:t>– lokalizuje w czasie: rozpoczęcie przez Niemcy nieograniczonej wojny podwodnej (1915), bitwę jutlandzką (1916),  drugą bitwę nad</w:t>
            </w:r>
          </w:p>
          <w:p w:rsidR="000642F7" w:rsidRDefault="00985125">
            <w:pPr>
              <w:pStyle w:val="Standard"/>
              <w:spacing w:after="0" w:line="240" w:lineRule="auto"/>
            </w:pPr>
            <w:r>
              <w:rPr>
                <w:rFonts w:cs="Calibri"/>
              </w:rPr>
              <w:t>Marną (</w:t>
            </w:r>
            <w:proofErr w:type="spellStart"/>
            <w:r>
              <w:rPr>
                <w:rFonts w:cs="Calibri"/>
              </w:rPr>
              <w:t>VII–VIII</w:t>
            </w:r>
            <w:proofErr w:type="spellEnd"/>
            <w:r>
              <w:rPr>
                <w:rFonts w:cs="Calibri"/>
              </w:rPr>
              <w:t xml:space="preserve"> 1918)</w:t>
            </w:r>
          </w:p>
          <w:p w:rsidR="000642F7" w:rsidRDefault="00985125">
            <w:pPr>
              <w:pStyle w:val="Standard"/>
              <w:spacing w:after="0" w:line="240" w:lineRule="auto"/>
            </w:pPr>
            <w:r>
              <w:rPr>
                <w:rFonts w:cs="Calibri"/>
              </w:rPr>
              <w:t>– lokalizuje w przestrzeni państwa, w których w 1918 r. wybuchły rewolucje</w:t>
            </w:r>
          </w:p>
          <w:p w:rsidR="000642F7" w:rsidRDefault="00985125">
            <w:pPr>
              <w:pStyle w:val="Standard"/>
              <w:spacing w:after="0" w:line="240" w:lineRule="auto"/>
            </w:pPr>
            <w:r>
              <w:rPr>
                <w:rFonts w:cs="Calibri"/>
              </w:rPr>
              <w:t>– identyfikuje postacie: Ferdynanda Focha, Friedricha Eberta</w:t>
            </w:r>
          </w:p>
          <w:p w:rsidR="000642F7" w:rsidRDefault="00985125">
            <w:pPr>
              <w:pStyle w:val="Standard"/>
              <w:spacing w:after="0" w:line="240" w:lineRule="auto"/>
            </w:pPr>
            <w:r>
              <w:rPr>
                <w:rFonts w:cs="Calibri"/>
              </w:rPr>
              <w:lastRenderedPageBreak/>
              <w:t>– wyjaśnia, na czym polegała koncepcja nieograniczonej wojny podwodnej</w:t>
            </w:r>
          </w:p>
          <w:p w:rsidR="000642F7" w:rsidRDefault="00985125">
            <w:pPr>
              <w:pStyle w:val="Standard"/>
              <w:spacing w:after="0" w:line="240" w:lineRule="auto"/>
            </w:pPr>
            <w:r>
              <w:rPr>
                <w:rFonts w:cs="Calibri"/>
              </w:rPr>
              <w:t>– omawia wpływ, jaki na ludność cywilną miała Wielka Wojna</w:t>
            </w:r>
          </w:p>
          <w:p w:rsidR="000642F7" w:rsidRDefault="00985125">
            <w:pPr>
              <w:pStyle w:val="Standard"/>
              <w:spacing w:after="0" w:line="240" w:lineRule="auto"/>
            </w:pPr>
            <w:r>
              <w:rPr>
                <w:rFonts w:cs="Calibri"/>
              </w:rPr>
              <w:t>– przedstawia przyczyny klęski państw centralnych</w:t>
            </w:r>
          </w:p>
          <w:p w:rsidR="000642F7" w:rsidRDefault="00985125">
            <w:pPr>
              <w:pStyle w:val="Standard"/>
              <w:spacing w:after="0" w:line="240" w:lineRule="auto"/>
            </w:pPr>
            <w:r>
              <w:rPr>
                <w:rFonts w:cs="Calibri"/>
              </w:rPr>
              <w:t>– omawia nowe techniki walki zastosowane w czasie Wielkiej Wojny</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r>
              <w:rPr>
                <w:rFonts w:cs="Calibri"/>
                <w:i/>
              </w:rPr>
              <w:t>depesza Zimmermanna</w:t>
            </w:r>
          </w:p>
          <w:p w:rsidR="000642F7" w:rsidRDefault="00985125">
            <w:pPr>
              <w:pStyle w:val="Standard"/>
              <w:spacing w:after="0" w:line="240" w:lineRule="auto"/>
            </w:pPr>
            <w:r>
              <w:rPr>
                <w:rFonts w:cs="Calibri"/>
              </w:rPr>
              <w:t>– lokalizuje w czasie ogłoszenie ofensywę stu dni (</w:t>
            </w:r>
            <w:proofErr w:type="spellStart"/>
            <w:r>
              <w:rPr>
                <w:rFonts w:cs="Calibri"/>
              </w:rPr>
              <w:t>VIII–XI</w:t>
            </w:r>
            <w:proofErr w:type="spellEnd"/>
            <w:r>
              <w:rPr>
                <w:rFonts w:cs="Calibri"/>
              </w:rPr>
              <w:t xml:space="preserve"> 1918), kapitulację </w:t>
            </w:r>
            <w:proofErr w:type="spellStart"/>
            <w:r>
              <w:rPr>
                <w:rFonts w:cs="Calibri"/>
              </w:rPr>
              <w:t>Austro-Węgier</w:t>
            </w:r>
            <w:proofErr w:type="spellEnd"/>
            <w:r>
              <w:rPr>
                <w:rFonts w:cs="Calibri"/>
              </w:rPr>
              <w:t xml:space="preserve"> (3 XI 1918)</w:t>
            </w:r>
          </w:p>
          <w:p w:rsidR="000642F7" w:rsidRDefault="00985125">
            <w:pPr>
              <w:pStyle w:val="Standard"/>
              <w:spacing w:after="0" w:line="240" w:lineRule="auto"/>
            </w:pPr>
            <w:r>
              <w:rPr>
                <w:rFonts w:cs="Calibri"/>
              </w:rPr>
              <w:t>– lokalizuje w przestrzeni zmiany na frontach w 1917 i 1918 r.</w:t>
            </w:r>
          </w:p>
          <w:p w:rsidR="000642F7" w:rsidRDefault="00985125">
            <w:pPr>
              <w:pStyle w:val="Standard"/>
              <w:spacing w:after="0" w:line="240" w:lineRule="auto"/>
            </w:pPr>
            <w:r>
              <w:rPr>
                <w:rFonts w:cs="Calibri"/>
              </w:rPr>
              <w:t>– wyjaśnia, jaką rolę odgrywała propaganda w czasie I wojny światowej</w:t>
            </w:r>
          </w:p>
          <w:p w:rsidR="000642F7" w:rsidRDefault="00985125">
            <w:pPr>
              <w:pStyle w:val="Standard"/>
              <w:spacing w:after="0" w:line="240" w:lineRule="auto"/>
            </w:pPr>
            <w:r>
              <w:rPr>
                <w:rFonts w:cs="Calibri"/>
              </w:rPr>
              <w:t>– omawia konsekwencje nieograniczonej wojny podwodnej</w:t>
            </w:r>
          </w:p>
          <w:p w:rsidR="000642F7" w:rsidRDefault="00985125">
            <w:pPr>
              <w:pStyle w:val="Standard"/>
              <w:spacing w:after="0" w:line="240" w:lineRule="auto"/>
            </w:pPr>
            <w:r>
              <w:rPr>
                <w:rFonts w:cs="Calibri"/>
              </w:rPr>
              <w:t xml:space="preserve">– przedstawia </w:t>
            </w:r>
            <w:r>
              <w:rPr>
                <w:rFonts w:cs="Calibri"/>
              </w:rPr>
              <w:lastRenderedPageBreak/>
              <w:t>okoliczności przystąpienia USA do I wojny światowej</w:t>
            </w:r>
          </w:p>
          <w:p w:rsidR="000642F7" w:rsidRDefault="00985125">
            <w:pPr>
              <w:pStyle w:val="Standard"/>
              <w:spacing w:after="0" w:line="240" w:lineRule="auto"/>
            </w:pPr>
            <w:r>
              <w:rPr>
                <w:rFonts w:cs="Calibri"/>
              </w:rPr>
              <w:t>– wyjaśnia, jakie konsekwencje militarne miało przystąpienie USA do wojny</w:t>
            </w:r>
          </w:p>
          <w:p w:rsidR="000642F7" w:rsidRDefault="00985125">
            <w:pPr>
              <w:pStyle w:val="Standard"/>
              <w:spacing w:after="0" w:line="240" w:lineRule="auto"/>
            </w:pPr>
            <w:r>
              <w:rPr>
                <w:rFonts w:cs="Calibri"/>
              </w:rPr>
              <w:t>– przedstawia ostatnie ofensywy niemieckie na froncie zachodnim</w:t>
            </w:r>
          </w:p>
          <w:p w:rsidR="000642F7" w:rsidRDefault="00985125">
            <w:pPr>
              <w:pStyle w:val="Standard"/>
              <w:spacing w:after="0" w:line="240" w:lineRule="auto"/>
            </w:pPr>
            <w:r>
              <w:rPr>
                <w:rFonts w:cs="Calibri"/>
              </w:rPr>
              <w:t>– omawia przebieg i skutki rewolucji listopadowej w Niemczech</w:t>
            </w:r>
          </w:p>
          <w:p w:rsidR="000642F7" w:rsidRDefault="000642F7">
            <w:pPr>
              <w:pStyle w:val="Standard"/>
              <w:spacing w:after="0" w:line="240" w:lineRule="auto"/>
              <w:rPr>
                <w:rFonts w:cs="Calibri"/>
              </w:rPr>
            </w:pP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identyfikuje postać Matthiasa </w:t>
            </w:r>
            <w:proofErr w:type="spellStart"/>
            <w:r>
              <w:rPr>
                <w:rFonts w:cs="Calibri"/>
              </w:rPr>
              <w:t>Erzbergera</w:t>
            </w:r>
            <w:proofErr w:type="spellEnd"/>
          </w:p>
          <w:p w:rsidR="000642F7" w:rsidRDefault="00985125">
            <w:pPr>
              <w:pStyle w:val="Standard"/>
              <w:spacing w:after="0" w:line="240" w:lineRule="auto"/>
            </w:pPr>
            <w:r>
              <w:rPr>
                <w:rFonts w:cs="Calibri"/>
              </w:rPr>
              <w:t>– omawia problemy, z jakimi zmagały się państwa centralne po 1916 r.</w:t>
            </w:r>
          </w:p>
          <w:p w:rsidR="000642F7" w:rsidRDefault="00985125">
            <w:pPr>
              <w:pStyle w:val="Standard"/>
              <w:spacing w:after="0" w:line="240" w:lineRule="auto"/>
            </w:pPr>
            <w:r>
              <w:rPr>
                <w:rFonts w:cs="Calibri"/>
              </w:rPr>
              <w:t>– przedstawia stosunek USA do I wojny światowej</w:t>
            </w:r>
          </w:p>
          <w:p w:rsidR="000642F7" w:rsidRDefault="00985125">
            <w:pPr>
              <w:pStyle w:val="Standard"/>
              <w:spacing w:after="0" w:line="240" w:lineRule="auto"/>
            </w:pPr>
            <w:r>
              <w:rPr>
                <w:rFonts w:cs="Calibri"/>
              </w:rPr>
              <w:t>– przedstawia, jak zakończyły się walki toczone przez sojuszników Rzeszy Niemieckiej w 1918 r.</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ocenia wpływ sposobów prowadzenia działań zbrojnych na totalny charakter I wojny światowej</w:t>
            </w:r>
          </w:p>
          <w:p w:rsidR="000642F7" w:rsidRDefault="00985125">
            <w:pPr>
              <w:pStyle w:val="Standard"/>
              <w:spacing w:after="0" w:line="240" w:lineRule="auto"/>
            </w:pPr>
            <w:r>
              <w:rPr>
                <w:rFonts w:cs="Calibri"/>
              </w:rPr>
              <w:t>– ocenia skutki I wojny światowej dla Europy</w:t>
            </w:r>
          </w:p>
          <w:p w:rsidR="000642F7" w:rsidRDefault="000642F7">
            <w:pPr>
              <w:pStyle w:val="Standard"/>
              <w:rPr>
                <w:rFonts w:cs="Calibri"/>
              </w:rPr>
            </w:pP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Sprawa polska</w:t>
            </w:r>
          </w:p>
          <w:p w:rsidR="000642F7" w:rsidRDefault="00985125">
            <w:pPr>
              <w:pStyle w:val="Standard"/>
              <w:spacing w:after="0" w:line="240" w:lineRule="auto"/>
            </w:pPr>
            <w:r>
              <w:rPr>
                <w:rFonts w:cs="Calibri"/>
              </w:rPr>
              <w:t>podczas I</w:t>
            </w:r>
          </w:p>
          <w:p w:rsidR="000642F7" w:rsidRDefault="00985125">
            <w:pPr>
              <w:pStyle w:val="Standard"/>
              <w:spacing w:after="0" w:line="240" w:lineRule="auto"/>
            </w:pPr>
            <w:r>
              <w:rPr>
                <w:rFonts w:cs="Calibri"/>
              </w:rPr>
              <w:t>wojny</w:t>
            </w:r>
          </w:p>
          <w:p w:rsidR="000642F7" w:rsidRDefault="00985125">
            <w:pPr>
              <w:pStyle w:val="Standard"/>
              <w:spacing w:after="0" w:line="240" w:lineRule="auto"/>
            </w:pPr>
            <w:r>
              <w:rPr>
                <w:rFonts w:cs="Calibri"/>
              </w:rPr>
              <w:t>światowej</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Orientacje polityczne Polaków</w:t>
            </w:r>
          </w:p>
          <w:p w:rsidR="000642F7" w:rsidRDefault="00985125">
            <w:pPr>
              <w:pStyle w:val="Akapitzlist"/>
              <w:numPr>
                <w:ilvl w:val="0"/>
                <w:numId w:val="11"/>
              </w:numPr>
              <w:spacing w:after="0" w:line="240" w:lineRule="auto"/>
              <w:ind w:left="227" w:hanging="227"/>
            </w:pPr>
            <w:r>
              <w:rPr>
                <w:rFonts w:cs="Calibri"/>
              </w:rPr>
              <w:t>Powstanie Legionów Polskich</w:t>
            </w:r>
          </w:p>
          <w:p w:rsidR="000642F7" w:rsidRDefault="00985125">
            <w:pPr>
              <w:pStyle w:val="Akapitzlist"/>
              <w:numPr>
                <w:ilvl w:val="0"/>
                <w:numId w:val="11"/>
              </w:numPr>
              <w:spacing w:after="0" w:line="240" w:lineRule="auto"/>
              <w:ind w:left="227" w:hanging="227"/>
            </w:pPr>
            <w:r>
              <w:rPr>
                <w:rFonts w:cs="Calibri"/>
              </w:rPr>
              <w:t>Mocarstwa wobec sprawy polskiej</w:t>
            </w:r>
          </w:p>
          <w:p w:rsidR="000642F7" w:rsidRDefault="00985125">
            <w:pPr>
              <w:pStyle w:val="Akapitzlist"/>
              <w:numPr>
                <w:ilvl w:val="0"/>
                <w:numId w:val="11"/>
              </w:numPr>
              <w:spacing w:after="0" w:line="240" w:lineRule="auto"/>
              <w:ind w:left="227" w:hanging="227"/>
            </w:pPr>
            <w:r>
              <w:rPr>
                <w:rFonts w:cs="Calibri"/>
              </w:rPr>
              <w:t>Walki z Rosjanami w latach 1914–1917</w:t>
            </w:r>
          </w:p>
          <w:p w:rsidR="000642F7" w:rsidRDefault="00985125">
            <w:pPr>
              <w:pStyle w:val="Akapitzlist"/>
              <w:numPr>
                <w:ilvl w:val="0"/>
                <w:numId w:val="11"/>
              </w:numPr>
              <w:spacing w:after="0" w:line="240" w:lineRule="auto"/>
              <w:ind w:left="227" w:hanging="227"/>
            </w:pPr>
            <w:r>
              <w:rPr>
                <w:rFonts w:cs="Calibri"/>
              </w:rPr>
              <w:t>Działalność Romana Dmowskiego</w:t>
            </w:r>
          </w:p>
          <w:p w:rsidR="000642F7" w:rsidRDefault="00985125">
            <w:pPr>
              <w:pStyle w:val="Akapitzlist"/>
              <w:numPr>
                <w:ilvl w:val="0"/>
                <w:numId w:val="11"/>
              </w:numPr>
              <w:spacing w:after="0" w:line="240" w:lineRule="auto"/>
              <w:ind w:left="227" w:hanging="227"/>
            </w:pPr>
            <w:r>
              <w:rPr>
                <w:rFonts w:cs="Calibri"/>
              </w:rPr>
              <w:t>Akt 5 listopada</w:t>
            </w:r>
          </w:p>
          <w:p w:rsidR="000642F7" w:rsidRDefault="00985125">
            <w:pPr>
              <w:pStyle w:val="Akapitzlist"/>
              <w:numPr>
                <w:ilvl w:val="0"/>
                <w:numId w:val="11"/>
              </w:numPr>
              <w:spacing w:after="0" w:line="240" w:lineRule="auto"/>
              <w:ind w:left="227" w:hanging="227"/>
            </w:pPr>
            <w:r>
              <w:rPr>
                <w:rFonts w:cs="Calibri"/>
              </w:rPr>
              <w:t xml:space="preserve">Budowa państwowości </w:t>
            </w:r>
            <w:r>
              <w:rPr>
                <w:rFonts w:cs="Calibri"/>
              </w:rPr>
              <w:lastRenderedPageBreak/>
              <w:t>polskiej</w:t>
            </w:r>
          </w:p>
          <w:p w:rsidR="000642F7" w:rsidRDefault="00985125">
            <w:pPr>
              <w:pStyle w:val="Akapitzlist"/>
              <w:numPr>
                <w:ilvl w:val="0"/>
                <w:numId w:val="11"/>
              </w:numPr>
              <w:spacing w:after="0" w:line="240" w:lineRule="auto"/>
              <w:ind w:left="227" w:hanging="227"/>
            </w:pPr>
            <w:r>
              <w:rPr>
                <w:rFonts w:cs="Calibri"/>
              </w:rPr>
              <w:t>Wojska polskie w Rosji</w:t>
            </w:r>
          </w:p>
          <w:p w:rsidR="000642F7" w:rsidRDefault="00985125">
            <w:pPr>
              <w:pStyle w:val="Akapitzlist"/>
              <w:numPr>
                <w:ilvl w:val="0"/>
                <w:numId w:val="11"/>
              </w:numPr>
              <w:spacing w:after="0" w:line="240" w:lineRule="auto"/>
              <w:ind w:left="227" w:hanging="227"/>
            </w:pPr>
            <w:r>
              <w:rPr>
                <w:rFonts w:cs="Calibri"/>
              </w:rPr>
              <w:t>Sprawa polska na Zachodzie</w:t>
            </w:r>
          </w:p>
          <w:p w:rsidR="000642F7" w:rsidRDefault="00985125">
            <w:pPr>
              <w:pStyle w:val="Akapitzlist"/>
              <w:numPr>
                <w:ilvl w:val="0"/>
                <w:numId w:val="11"/>
              </w:numPr>
              <w:spacing w:after="0" w:line="240" w:lineRule="auto"/>
              <w:ind w:left="227" w:hanging="227"/>
            </w:pPr>
            <w:r>
              <w:rPr>
                <w:rFonts w:cs="Calibri"/>
              </w:rPr>
              <w:t>Błękitna Armia we Francji</w:t>
            </w:r>
          </w:p>
          <w:p w:rsidR="000642F7" w:rsidRDefault="00985125">
            <w:pPr>
              <w:pStyle w:val="Akapitzlist"/>
              <w:numPr>
                <w:ilvl w:val="0"/>
                <w:numId w:val="11"/>
              </w:numPr>
              <w:spacing w:after="0" w:line="240" w:lineRule="auto"/>
              <w:ind w:left="227" w:hanging="227"/>
            </w:pPr>
            <w:r>
              <w:rPr>
                <w:rFonts w:cs="Calibri"/>
              </w:rPr>
              <w:t>Sprawa polska pod koniec wojny</w:t>
            </w:r>
          </w:p>
          <w:p w:rsidR="000642F7" w:rsidRDefault="000642F7">
            <w:pPr>
              <w:pStyle w:val="Standard"/>
              <w:spacing w:after="0" w:line="240" w:lineRule="auto"/>
              <w:rPr>
                <w:rFonts w:cs="Calibri"/>
              </w:rPr>
            </w:pPr>
          </w:p>
          <w:p w:rsidR="000642F7" w:rsidRDefault="000642F7">
            <w:pPr>
              <w:pStyle w:val="Standard"/>
              <w:spacing w:after="0" w:line="240" w:lineRule="auto"/>
              <w:ind w:left="34"/>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orientacja proaustriacka</w:t>
            </w:r>
            <w:r>
              <w:rPr>
                <w:rFonts w:cs="Calibri"/>
              </w:rPr>
              <w:t>,</w:t>
            </w:r>
            <w:r>
              <w:rPr>
                <w:rFonts w:cs="Calibri"/>
                <w:i/>
              </w:rPr>
              <w:t xml:space="preserve"> orientacja prorosyjska</w:t>
            </w:r>
          </w:p>
          <w:p w:rsidR="000642F7" w:rsidRDefault="00985125">
            <w:pPr>
              <w:pStyle w:val="Standard"/>
              <w:spacing w:after="0" w:line="240" w:lineRule="auto"/>
            </w:pPr>
            <w:r>
              <w:rPr>
                <w:rFonts w:cs="Calibri"/>
              </w:rPr>
              <w:t>– lokalizuje w czasie: powstanie I Kompanii Kadrowej (VIII 1914), powstanie Legionów Polskich (27 VIII 1914), Akt 5 listopada (1916), plan pokojowy prezydenta T.W. Wilsona (18 I 1918)</w:t>
            </w:r>
          </w:p>
          <w:p w:rsidR="000642F7" w:rsidRDefault="00985125">
            <w:pPr>
              <w:pStyle w:val="Standard"/>
              <w:spacing w:after="0" w:line="240" w:lineRule="auto"/>
            </w:pPr>
            <w:r>
              <w:rPr>
                <w:rFonts w:cs="Calibri"/>
              </w:rPr>
              <w:t>– identyfikuje postacie: Józefa Piłsudskiego,</w:t>
            </w:r>
            <w:r>
              <w:t xml:space="preserve"> </w:t>
            </w:r>
            <w:r>
              <w:rPr>
                <w:rFonts w:cs="Calibri"/>
              </w:rPr>
              <w:t xml:space="preserve">Romana </w:t>
            </w:r>
            <w:r>
              <w:rPr>
                <w:rFonts w:cs="Calibri"/>
              </w:rPr>
              <w:lastRenderedPageBreak/>
              <w:t>Dmowskiego, Ignacego Jana Paderewskiego</w:t>
            </w:r>
          </w:p>
          <w:p w:rsidR="000642F7" w:rsidRDefault="00985125">
            <w:pPr>
              <w:pStyle w:val="Standard"/>
              <w:spacing w:after="0" w:line="240" w:lineRule="auto"/>
            </w:pPr>
            <w:r>
              <w:rPr>
                <w:rFonts w:cs="Calibri"/>
              </w:rPr>
              <w:t>– omawia polityczne koncepcje niepodległościowe w Galicji i Królestwie Polskim</w:t>
            </w:r>
          </w:p>
          <w:p w:rsidR="000642F7" w:rsidRDefault="00985125">
            <w:pPr>
              <w:pStyle w:val="Standard"/>
              <w:spacing w:after="0" w:line="240" w:lineRule="auto"/>
            </w:pPr>
            <w:r>
              <w:rPr>
                <w:rFonts w:cs="Calibri"/>
              </w:rPr>
              <w:t>– wymienia polskie formacje wojskowe walczące po stronie państw centralnych i ententy</w:t>
            </w:r>
          </w:p>
          <w:p w:rsidR="000642F7" w:rsidRDefault="00985125">
            <w:pPr>
              <w:pStyle w:val="Standard"/>
              <w:spacing w:after="0" w:line="240" w:lineRule="auto"/>
            </w:pPr>
            <w:r>
              <w:rPr>
                <w:rFonts w:cs="Calibri"/>
              </w:rPr>
              <w:t>– wymienia postanowienia Aktu 5 listopada</w:t>
            </w:r>
          </w:p>
          <w:p w:rsidR="000642F7" w:rsidRDefault="000642F7">
            <w:pPr>
              <w:pStyle w:val="Standard"/>
              <w:spacing w:after="0" w:line="240" w:lineRule="auto"/>
              <w:rPr>
                <w:rFonts w:cs="Calibri"/>
              </w:rPr>
            </w:pP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r>
              <w:rPr>
                <w:rFonts w:cs="Calibri"/>
                <w:i/>
              </w:rPr>
              <w:t>koncepcja trializmu</w:t>
            </w:r>
          </w:p>
          <w:p w:rsidR="000642F7" w:rsidRDefault="00985125">
            <w:pPr>
              <w:pStyle w:val="Standard"/>
              <w:spacing w:after="0" w:line="240" w:lineRule="auto"/>
            </w:pPr>
            <w:r>
              <w:rPr>
                <w:rFonts w:cs="Calibri"/>
              </w:rPr>
              <w:t>– lokalizuje w czasie: powstanie Naczelnego Komitetu Narodowego (VIII 1914), utworzenie Komitetu Narodowego Polskiego (XI 1914), kryzys przysięgowy (1917), powołanie Rady Regencyjnej (1917), utworzenie Błękitnej Armii (VI 1917)</w:t>
            </w:r>
          </w:p>
          <w:p w:rsidR="000642F7" w:rsidRDefault="00985125">
            <w:pPr>
              <w:pStyle w:val="Standard"/>
              <w:spacing w:after="0" w:line="240" w:lineRule="auto"/>
            </w:pPr>
            <w:r>
              <w:rPr>
                <w:rFonts w:cs="Calibri"/>
              </w:rPr>
              <w:t xml:space="preserve">– lokalizuje w przestrzeni rejony </w:t>
            </w:r>
            <w:r>
              <w:rPr>
                <w:rFonts w:cs="Calibri"/>
              </w:rPr>
              <w:lastRenderedPageBreak/>
              <w:t>walk Legionów Polskich</w:t>
            </w:r>
          </w:p>
          <w:p w:rsidR="000642F7" w:rsidRDefault="00985125">
            <w:pPr>
              <w:pStyle w:val="Standard"/>
              <w:spacing w:after="0" w:line="240" w:lineRule="auto"/>
            </w:pPr>
            <w:r>
              <w:rPr>
                <w:rFonts w:cs="Calibri"/>
              </w:rPr>
              <w:t>– identyfikuje postać Józefa Hallera</w:t>
            </w:r>
          </w:p>
          <w:p w:rsidR="000642F7" w:rsidRDefault="00985125">
            <w:pPr>
              <w:pStyle w:val="Standard"/>
              <w:spacing w:after="0" w:line="240" w:lineRule="auto"/>
            </w:pPr>
            <w:r>
              <w:rPr>
                <w:rFonts w:cs="Calibri"/>
              </w:rPr>
              <w:t>– przedstawia okoliczności powstania Legionów Polskich</w:t>
            </w:r>
          </w:p>
          <w:p w:rsidR="000642F7" w:rsidRDefault="00985125">
            <w:pPr>
              <w:pStyle w:val="Standard"/>
              <w:spacing w:after="0" w:line="240" w:lineRule="auto"/>
            </w:pPr>
            <w:r>
              <w:rPr>
                <w:rFonts w:cs="Calibri"/>
              </w:rPr>
              <w:t>– wyjaśnia, jaką rolę miała odegrać I Kompania Kadrowa</w:t>
            </w:r>
          </w:p>
          <w:p w:rsidR="000642F7" w:rsidRDefault="00985125">
            <w:pPr>
              <w:pStyle w:val="Standard"/>
              <w:spacing w:after="0" w:line="240" w:lineRule="auto"/>
            </w:pPr>
            <w:r>
              <w:rPr>
                <w:rFonts w:cs="Calibri"/>
              </w:rPr>
              <w:t>– wyjaśnia, jakie były zasługi J. Piłsudskiego dla tworzenia polskich formacji wojskowych w czasie I wojny światowej</w:t>
            </w:r>
          </w:p>
          <w:p w:rsidR="000642F7" w:rsidRDefault="00985125">
            <w:pPr>
              <w:pStyle w:val="Standard"/>
              <w:spacing w:after="0" w:line="240" w:lineRule="auto"/>
            </w:pPr>
            <w:r>
              <w:rPr>
                <w:rFonts w:cs="Calibri"/>
              </w:rPr>
              <w:t>– wyjaśnia, dlaczego plan pokojowy prezydenta T.W. Wilsona miał przełomowe znaczenie dla sprawy polskiej</w:t>
            </w:r>
          </w:p>
          <w:p w:rsidR="000642F7" w:rsidRDefault="000642F7">
            <w:pPr>
              <w:pStyle w:val="Standard"/>
              <w:spacing w:after="0" w:line="240" w:lineRule="auto"/>
              <w:rPr>
                <w:rFonts w:cs="Calibri"/>
              </w:rPr>
            </w:pP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r>
              <w:rPr>
                <w:rFonts w:cs="Calibri"/>
                <w:i/>
              </w:rPr>
              <w:t>strzeleckie organizacje</w:t>
            </w:r>
            <w:r>
              <w:rPr>
                <w:rFonts w:cs="Calibri"/>
              </w:rPr>
              <w:t xml:space="preserve"> </w:t>
            </w:r>
            <w:r>
              <w:rPr>
                <w:rFonts w:cs="Calibri"/>
                <w:i/>
              </w:rPr>
              <w:t>paramilitarne</w:t>
            </w:r>
          </w:p>
          <w:p w:rsidR="000642F7" w:rsidRDefault="00985125">
            <w:pPr>
              <w:pStyle w:val="Standard"/>
              <w:spacing w:after="0" w:line="240" w:lineRule="auto"/>
            </w:pPr>
            <w:r>
              <w:rPr>
                <w:rFonts w:cs="Calibri"/>
              </w:rPr>
              <w:t>– lokalizuje w czasie: założenie Związku Walki Czynnej (1908),</w:t>
            </w:r>
            <w:r>
              <w:t xml:space="preserve"> </w:t>
            </w:r>
            <w:r>
              <w:rPr>
                <w:rFonts w:cs="Calibri"/>
              </w:rPr>
              <w:t xml:space="preserve">odezwę wielkiego księcia Mikołaja Mikołajewicza (14 VIII 1914), powstanie Tymczasowej Rady Stanu Królestwa Polskiego (I 1917), deklarację rosyjskiego Rządu Tymczasowego (III 1917), zawiązanie </w:t>
            </w:r>
            <w:r>
              <w:rPr>
                <w:rFonts w:cs="Calibri"/>
              </w:rPr>
              <w:lastRenderedPageBreak/>
              <w:t>Komitetu Narodowego Polskiego (VIII 1917)</w:t>
            </w:r>
          </w:p>
          <w:p w:rsidR="000642F7" w:rsidRDefault="00985125">
            <w:pPr>
              <w:pStyle w:val="Standard"/>
              <w:spacing w:after="0" w:line="240" w:lineRule="auto"/>
            </w:pPr>
            <w:r>
              <w:rPr>
                <w:rFonts w:cs="Calibri"/>
              </w:rPr>
              <w:t xml:space="preserve">– lokalizuje w czasie i przestrzeni ważniejsze bitwy stoczone przez Legiony Polskie (np. pod </w:t>
            </w:r>
            <w:proofErr w:type="spellStart"/>
            <w:r>
              <w:rPr>
                <w:rFonts w:cs="Calibri"/>
              </w:rPr>
              <w:t>Krzywopłotami</w:t>
            </w:r>
            <w:proofErr w:type="spellEnd"/>
            <w:r>
              <w:rPr>
                <w:rFonts w:cs="Calibri"/>
              </w:rPr>
              <w:t xml:space="preserve"> – XI 1914,</w:t>
            </w:r>
            <w:r>
              <w:t xml:space="preserve"> </w:t>
            </w:r>
            <w:r>
              <w:rPr>
                <w:rFonts w:cs="Calibri"/>
              </w:rPr>
              <w:t xml:space="preserve">pod </w:t>
            </w:r>
            <w:proofErr w:type="spellStart"/>
            <w:r>
              <w:rPr>
                <w:rFonts w:cs="Calibri"/>
              </w:rPr>
              <w:t>Rokitną</w:t>
            </w:r>
            <w:proofErr w:type="spellEnd"/>
            <w:r>
              <w:rPr>
                <w:rFonts w:cs="Calibri"/>
              </w:rPr>
              <w:t xml:space="preserve"> – VI 1915, pod </w:t>
            </w:r>
            <w:proofErr w:type="spellStart"/>
            <w:r>
              <w:rPr>
                <w:rFonts w:cs="Calibri"/>
              </w:rPr>
              <w:t>Kostiuchnówką</w:t>
            </w:r>
            <w:proofErr w:type="spellEnd"/>
            <w:r>
              <w:rPr>
                <w:rFonts w:cs="Calibri"/>
              </w:rPr>
              <w:t xml:space="preserve"> – 1916, pod Kaniowem – V 1918)</w:t>
            </w:r>
          </w:p>
          <w:p w:rsidR="000642F7" w:rsidRDefault="00985125">
            <w:pPr>
              <w:pStyle w:val="Standard"/>
              <w:spacing w:after="0" w:line="240" w:lineRule="auto"/>
            </w:pPr>
            <w:r>
              <w:rPr>
                <w:rFonts w:cs="Calibri"/>
              </w:rPr>
              <w:t>– identyfikuje postać Bolesława Roi</w:t>
            </w:r>
          </w:p>
          <w:p w:rsidR="000642F7" w:rsidRDefault="00985125">
            <w:pPr>
              <w:pStyle w:val="Standard"/>
              <w:spacing w:after="0" w:line="240" w:lineRule="auto"/>
            </w:pPr>
            <w:r>
              <w:rPr>
                <w:rFonts w:cs="Calibri"/>
              </w:rPr>
              <w:t>– omawia szlak bojowy Legionów Polskich</w:t>
            </w:r>
          </w:p>
          <w:p w:rsidR="000642F7" w:rsidRDefault="00985125">
            <w:pPr>
              <w:pStyle w:val="Standard"/>
              <w:spacing w:after="0" w:line="240" w:lineRule="auto"/>
            </w:pPr>
            <w:r>
              <w:rPr>
                <w:rFonts w:cs="Calibri"/>
              </w:rPr>
              <w:t>– omawia działalność R. Dmowskiego na rzecz odbudowy niepodległego państwa polskiego</w:t>
            </w:r>
          </w:p>
          <w:p w:rsidR="000642F7" w:rsidRDefault="00985125">
            <w:pPr>
              <w:pStyle w:val="Standard"/>
              <w:spacing w:after="0" w:line="240" w:lineRule="auto"/>
            </w:pPr>
            <w:r>
              <w:rPr>
                <w:rFonts w:cs="Calibri"/>
              </w:rPr>
              <w:t>– wyjaśnia, w jaki sposób władze niemieckie i austriackie realizowały obietnice zawarte w Akcie 5 listopada</w:t>
            </w:r>
          </w:p>
          <w:p w:rsidR="000642F7" w:rsidRDefault="00985125">
            <w:pPr>
              <w:pStyle w:val="Standard"/>
              <w:spacing w:after="0" w:line="240" w:lineRule="auto"/>
            </w:pPr>
            <w:r>
              <w:rPr>
                <w:rFonts w:cs="Calibri"/>
              </w:rPr>
              <w:t>– przedstawia skutki kryzysu przysięgowego</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lokalizuje w czasie: powołanie Komisji Tymczasowej Skonfederowanych Stronnictw Niepodległościowych (XI 1912), przekształcenie Legionów Polskich w Polski Korpus Posiłkowy (IX 1916), deklarację wersalską w sprawie przyszłości Polski (3 VI 1918)</w:t>
            </w:r>
          </w:p>
          <w:p w:rsidR="000642F7" w:rsidRDefault="00985125">
            <w:pPr>
              <w:pStyle w:val="Standard"/>
              <w:spacing w:after="0" w:line="240" w:lineRule="auto"/>
            </w:pPr>
            <w:r>
              <w:rPr>
                <w:rFonts w:cs="Calibri"/>
              </w:rPr>
              <w:t xml:space="preserve">– lokalizuje w przestrzeni zmiany </w:t>
            </w:r>
            <w:r>
              <w:rPr>
                <w:rFonts w:cs="Calibri"/>
              </w:rPr>
              <w:lastRenderedPageBreak/>
              <w:t>sytuacji militarnej na ziemiach polskich w latach 1914–1917</w:t>
            </w:r>
          </w:p>
          <w:p w:rsidR="000642F7" w:rsidRDefault="00985125">
            <w:pPr>
              <w:pStyle w:val="Standard"/>
              <w:spacing w:after="0" w:line="240" w:lineRule="auto"/>
            </w:pPr>
            <w:r>
              <w:rPr>
                <w:rFonts w:cs="Calibri"/>
              </w:rPr>
              <w:t>– przedstawia formacje polskie, które powstały u boku Rosji</w:t>
            </w:r>
          </w:p>
          <w:p w:rsidR="000642F7" w:rsidRDefault="00985125">
            <w:pPr>
              <w:pStyle w:val="Standard"/>
              <w:spacing w:after="0" w:line="240" w:lineRule="auto"/>
            </w:pPr>
            <w:r>
              <w:rPr>
                <w:rFonts w:cs="Calibri"/>
              </w:rPr>
              <w:t>– omawia proces formowania wojska polskiego we Francji</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ocenia, jakie znaczenie dla Polaków mogła mieć walka w wojnie toczonej przez zaborców</w:t>
            </w:r>
          </w:p>
          <w:p w:rsidR="000642F7" w:rsidRDefault="00985125">
            <w:pPr>
              <w:pStyle w:val="Standard"/>
              <w:spacing w:after="0" w:line="240" w:lineRule="auto"/>
            </w:pPr>
            <w:r>
              <w:rPr>
                <w:rFonts w:cs="Calibri"/>
              </w:rPr>
              <w:t>– ocenia znaczenie Aktu 5 listopada dla narodu polskiego</w:t>
            </w:r>
          </w:p>
          <w:p w:rsidR="000642F7" w:rsidRDefault="00985125">
            <w:pPr>
              <w:pStyle w:val="Standard"/>
              <w:spacing w:after="0" w:line="240" w:lineRule="auto"/>
            </w:pPr>
            <w:r>
              <w:rPr>
                <w:rFonts w:cs="Calibri"/>
              </w:rPr>
              <w:t>– omawia i ocenia stanowisko aliantów zachodnich w sprawie polskiej</w:t>
            </w:r>
          </w:p>
          <w:p w:rsidR="000642F7" w:rsidRDefault="000642F7">
            <w:pPr>
              <w:pStyle w:val="Standard"/>
              <w:spacing w:after="0" w:line="240" w:lineRule="auto"/>
              <w:rPr>
                <w:rFonts w:cs="Calibri"/>
              </w:rPr>
            </w:pPr>
          </w:p>
        </w:tc>
      </w:tr>
      <w:tr w:rsidR="000642F7" w:rsidTr="000642F7">
        <w:tc>
          <w:tcPr>
            <w:tcW w:w="15310" w:type="dxa"/>
            <w:gridSpan w:val="7"/>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rsidR="000642F7" w:rsidRDefault="00985125">
            <w:pPr>
              <w:pStyle w:val="Standard"/>
              <w:spacing w:after="0" w:line="240" w:lineRule="auto"/>
              <w:jc w:val="center"/>
            </w:pPr>
            <w:r>
              <w:rPr>
                <w:rFonts w:cs="Calibri"/>
                <w:b/>
                <w:bCs/>
              </w:rPr>
              <w:lastRenderedPageBreak/>
              <w:t>VI. DWUDZIESTOLECIE MIĘDZYWOJENNE</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Ład</w:t>
            </w:r>
          </w:p>
          <w:p w:rsidR="000642F7" w:rsidRDefault="00985125">
            <w:pPr>
              <w:pStyle w:val="Standard"/>
              <w:spacing w:after="0" w:line="240" w:lineRule="auto"/>
            </w:pPr>
            <w:r>
              <w:rPr>
                <w:rFonts w:cs="Calibri"/>
              </w:rPr>
              <w:lastRenderedPageBreak/>
              <w:t>wersalski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lastRenderedPageBreak/>
              <w:t xml:space="preserve">Konferencja </w:t>
            </w:r>
            <w:r>
              <w:rPr>
                <w:rFonts w:cs="Calibri"/>
              </w:rPr>
              <w:lastRenderedPageBreak/>
              <w:t>paryska</w:t>
            </w:r>
          </w:p>
          <w:p w:rsidR="000642F7" w:rsidRDefault="00985125">
            <w:pPr>
              <w:pStyle w:val="Akapitzlist"/>
              <w:numPr>
                <w:ilvl w:val="0"/>
                <w:numId w:val="11"/>
              </w:numPr>
              <w:spacing w:after="0" w:line="240" w:lineRule="auto"/>
              <w:ind w:left="227" w:hanging="227"/>
            </w:pPr>
            <w:r>
              <w:rPr>
                <w:rFonts w:cs="Calibri"/>
              </w:rPr>
              <w:t>Wielka Czwórka</w:t>
            </w:r>
          </w:p>
          <w:p w:rsidR="000642F7" w:rsidRDefault="00985125">
            <w:pPr>
              <w:pStyle w:val="Akapitzlist"/>
              <w:numPr>
                <w:ilvl w:val="0"/>
                <w:numId w:val="11"/>
              </w:numPr>
              <w:spacing w:after="0" w:line="240" w:lineRule="auto"/>
              <w:ind w:left="227" w:hanging="227"/>
            </w:pPr>
            <w:r>
              <w:rPr>
                <w:rFonts w:cs="Calibri"/>
              </w:rPr>
              <w:t>Traktat wersalski</w:t>
            </w:r>
          </w:p>
          <w:p w:rsidR="000642F7" w:rsidRDefault="00985125">
            <w:pPr>
              <w:pStyle w:val="Akapitzlist"/>
              <w:numPr>
                <w:ilvl w:val="0"/>
                <w:numId w:val="11"/>
              </w:numPr>
              <w:spacing w:after="0" w:line="240" w:lineRule="auto"/>
              <w:ind w:left="227" w:hanging="227"/>
            </w:pPr>
            <w:r>
              <w:rPr>
                <w:rFonts w:cs="Calibri"/>
              </w:rPr>
              <w:t>Ład wersalski</w:t>
            </w:r>
          </w:p>
          <w:p w:rsidR="000642F7" w:rsidRDefault="00985125">
            <w:pPr>
              <w:pStyle w:val="Akapitzlist"/>
              <w:numPr>
                <w:ilvl w:val="0"/>
                <w:numId w:val="11"/>
              </w:numPr>
              <w:spacing w:after="0" w:line="240" w:lineRule="auto"/>
              <w:ind w:left="227" w:hanging="227"/>
            </w:pPr>
            <w:r>
              <w:rPr>
                <w:rFonts w:cs="Calibri"/>
              </w:rPr>
              <w:t>Samostanowienie narodów i traktaty mniejszościowe</w:t>
            </w:r>
          </w:p>
          <w:p w:rsidR="000642F7" w:rsidRDefault="00985125">
            <w:pPr>
              <w:pStyle w:val="Akapitzlist"/>
              <w:numPr>
                <w:ilvl w:val="0"/>
                <w:numId w:val="11"/>
              </w:numPr>
              <w:spacing w:after="0" w:line="240" w:lineRule="auto"/>
              <w:ind w:left="227" w:hanging="227"/>
            </w:pPr>
            <w:r>
              <w:rPr>
                <w:rFonts w:cs="Calibri"/>
              </w:rPr>
              <w:t>Powstanie i zasady działania Ligi Narodów</w:t>
            </w:r>
          </w:p>
          <w:p w:rsidR="000642F7" w:rsidRDefault="00985125">
            <w:pPr>
              <w:pStyle w:val="Akapitzlist"/>
              <w:numPr>
                <w:ilvl w:val="0"/>
                <w:numId w:val="11"/>
              </w:numPr>
              <w:spacing w:after="0" w:line="240" w:lineRule="auto"/>
              <w:ind w:left="227" w:hanging="227"/>
            </w:pPr>
            <w:r>
              <w:rPr>
                <w:rFonts w:cs="Calibri"/>
              </w:rPr>
              <w:t>Konferencja waszyngtońska</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lastRenderedPageBreak/>
              <w:t>plebiscyt terytorialny</w:t>
            </w:r>
            <w:r>
              <w:rPr>
                <w:rFonts w:cs="Calibri"/>
              </w:rPr>
              <w:t>,</w:t>
            </w:r>
            <w:r>
              <w:rPr>
                <w:rFonts w:cs="Calibri"/>
                <w:i/>
              </w:rPr>
              <w:t xml:space="preserve"> ład wersalski</w:t>
            </w:r>
            <w:r>
              <w:rPr>
                <w:rFonts w:cs="Calibri"/>
              </w:rPr>
              <w:t>,</w:t>
            </w:r>
            <w:r>
              <w:rPr>
                <w:i/>
              </w:rPr>
              <w:t xml:space="preserve"> </w:t>
            </w:r>
            <w:r>
              <w:rPr>
                <w:rFonts w:cs="Calibri"/>
                <w:i/>
              </w:rPr>
              <w:t>Liga Narodów</w:t>
            </w:r>
          </w:p>
          <w:p w:rsidR="000642F7" w:rsidRDefault="00985125">
            <w:pPr>
              <w:pStyle w:val="Standard"/>
              <w:spacing w:after="0" w:line="240" w:lineRule="auto"/>
            </w:pPr>
            <w:r>
              <w:rPr>
                <w:rFonts w:cs="Calibri"/>
              </w:rPr>
              <w:t>– lokalizuje w czasie: konferencję pokojową w Paryżu (I 1919 – I 1920), traktat wersalski (28 VI 1919), powołanie Ligi Narodów (1919)</w:t>
            </w:r>
          </w:p>
          <w:p w:rsidR="000642F7" w:rsidRDefault="00985125">
            <w:pPr>
              <w:pStyle w:val="Standard"/>
              <w:spacing w:after="0" w:line="240" w:lineRule="auto"/>
            </w:pPr>
            <w:r>
              <w:rPr>
                <w:rFonts w:cs="Calibri"/>
              </w:rPr>
              <w:t>– lokalizuje w przestrzeni nowe państwa, które pojawiły się na mapie Europy</w:t>
            </w:r>
          </w:p>
          <w:p w:rsidR="000642F7" w:rsidRDefault="00985125">
            <w:pPr>
              <w:pStyle w:val="Standard"/>
              <w:spacing w:after="0" w:line="240" w:lineRule="auto"/>
            </w:pPr>
            <w:r>
              <w:rPr>
                <w:rFonts w:cs="Calibri"/>
              </w:rPr>
              <w:t>– identyfikuje postać</w:t>
            </w:r>
            <w:r>
              <w:t xml:space="preserve"> </w:t>
            </w:r>
            <w:r>
              <w:rPr>
                <w:rFonts w:cs="Calibri"/>
              </w:rPr>
              <w:t xml:space="preserve">Thomasa </w:t>
            </w:r>
            <w:proofErr w:type="spellStart"/>
            <w:r>
              <w:rPr>
                <w:rFonts w:cs="Calibri"/>
              </w:rPr>
              <w:t>Woodrowa</w:t>
            </w:r>
            <w:proofErr w:type="spellEnd"/>
            <w:r>
              <w:rPr>
                <w:rFonts w:cs="Calibri"/>
              </w:rPr>
              <w:t xml:space="preserve"> Wilsona</w:t>
            </w:r>
          </w:p>
          <w:p w:rsidR="000642F7" w:rsidRDefault="00985125">
            <w:pPr>
              <w:pStyle w:val="Standard"/>
              <w:spacing w:after="0" w:line="240" w:lineRule="auto"/>
            </w:pPr>
            <w:r>
              <w:rPr>
                <w:rFonts w:cs="Calibri"/>
              </w:rPr>
              <w:t>– określa cele konferencji pokojowej w Paryżu</w:t>
            </w:r>
          </w:p>
          <w:p w:rsidR="000642F7" w:rsidRDefault="00985125">
            <w:pPr>
              <w:pStyle w:val="Standard"/>
              <w:spacing w:after="0" w:line="240" w:lineRule="auto"/>
            </w:pPr>
            <w:r>
              <w:rPr>
                <w:rFonts w:cs="Calibri"/>
              </w:rPr>
              <w:t>– przedstawia postanowienia traktatu pokojowego z Niemcami</w:t>
            </w:r>
          </w:p>
          <w:p w:rsidR="000642F7" w:rsidRDefault="00985125">
            <w:pPr>
              <w:pStyle w:val="Standard"/>
              <w:spacing w:after="0" w:line="240" w:lineRule="auto"/>
            </w:pPr>
            <w:r>
              <w:rPr>
                <w:rFonts w:cs="Calibri"/>
              </w:rPr>
              <w:t>– omawia cele i zadania Ligi Narodów</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lastRenderedPageBreak/>
              <w:t>zasada samostanowienia narodów, demilitaryzacja</w:t>
            </w:r>
            <w:r>
              <w:rPr>
                <w:rFonts w:cs="Calibri"/>
              </w:rPr>
              <w:t>,</w:t>
            </w:r>
            <w:r>
              <w:rPr>
                <w:rFonts w:cs="Calibri"/>
                <w:i/>
              </w:rPr>
              <w:t xml:space="preserve"> reparacje</w:t>
            </w:r>
            <w:r>
              <w:rPr>
                <w:rFonts w:cs="Calibri"/>
              </w:rPr>
              <w:t>,</w:t>
            </w:r>
            <w:r>
              <w:rPr>
                <w:rFonts w:cs="Calibri"/>
                <w:i/>
              </w:rPr>
              <w:t xml:space="preserve"> traktaty mniejszościowe</w:t>
            </w:r>
          </w:p>
          <w:p w:rsidR="000642F7" w:rsidRDefault="00985125">
            <w:pPr>
              <w:pStyle w:val="Standard"/>
              <w:spacing w:after="0" w:line="240" w:lineRule="auto"/>
            </w:pPr>
            <w:r>
              <w:rPr>
                <w:rFonts w:cs="Calibri"/>
              </w:rPr>
              <w:t>– lokalizuje w czasie: mały traktat wersalski (VI 1919), konferencję waszyngtońską (1921/1922)</w:t>
            </w:r>
          </w:p>
          <w:p w:rsidR="000642F7" w:rsidRDefault="00985125">
            <w:pPr>
              <w:pStyle w:val="Standard"/>
              <w:spacing w:after="0" w:line="240" w:lineRule="auto"/>
            </w:pPr>
            <w:r>
              <w:rPr>
                <w:rFonts w:cs="Calibri"/>
              </w:rPr>
              <w:t>– lokalizuje w przestrzeni terytoria, które zostały utracone przez Niemcy w wyniku postanowień traktatu wersalskiego</w:t>
            </w:r>
          </w:p>
          <w:p w:rsidR="000642F7" w:rsidRDefault="00985125">
            <w:pPr>
              <w:pStyle w:val="Standard"/>
              <w:spacing w:after="0" w:line="240" w:lineRule="auto"/>
            </w:pPr>
            <w:r>
              <w:rPr>
                <w:rFonts w:cs="Calibri"/>
              </w:rPr>
              <w:t xml:space="preserve">– identyfikuje postacie: </w:t>
            </w:r>
            <w:proofErr w:type="spellStart"/>
            <w:r>
              <w:rPr>
                <w:rFonts w:cs="Calibri"/>
              </w:rPr>
              <w:t>Georges’a</w:t>
            </w:r>
            <w:proofErr w:type="spellEnd"/>
            <w:r>
              <w:rPr>
                <w:rFonts w:cs="Calibri"/>
              </w:rPr>
              <w:t xml:space="preserve"> Clemenceau, Davida Lloyda </w:t>
            </w:r>
            <w:proofErr w:type="spellStart"/>
            <w:r>
              <w:rPr>
                <w:rFonts w:cs="Calibri"/>
              </w:rPr>
              <w:t>George’a</w:t>
            </w:r>
            <w:proofErr w:type="spellEnd"/>
          </w:p>
          <w:p w:rsidR="000642F7" w:rsidRDefault="00985125">
            <w:pPr>
              <w:pStyle w:val="Standard"/>
              <w:spacing w:after="0" w:line="240" w:lineRule="auto"/>
            </w:pPr>
            <w:r>
              <w:rPr>
                <w:rFonts w:cs="Calibri"/>
              </w:rPr>
              <w:t>– wyjaśnia, jaką rolę podczas konferencji paryskiej odgrywały USA, Francja i Wielka Brytania</w:t>
            </w:r>
          </w:p>
          <w:p w:rsidR="000642F7" w:rsidRDefault="00985125">
            <w:pPr>
              <w:pStyle w:val="Standard"/>
              <w:spacing w:after="0" w:line="240" w:lineRule="auto"/>
            </w:pPr>
            <w:r>
              <w:rPr>
                <w:rFonts w:cs="Calibri"/>
              </w:rPr>
              <w:t>– omawia strukturę organizacyjną i funkcjonowanie Ligi Narodów</w:t>
            </w:r>
          </w:p>
          <w:p w:rsidR="000642F7" w:rsidRDefault="00985125">
            <w:pPr>
              <w:pStyle w:val="Standard"/>
              <w:spacing w:after="0" w:line="240" w:lineRule="auto"/>
            </w:pPr>
            <w:r>
              <w:rPr>
                <w:rFonts w:cs="Calibri"/>
              </w:rPr>
              <w:t xml:space="preserve">– omawia postanowienia </w:t>
            </w:r>
            <w:r>
              <w:rPr>
                <w:rFonts w:cs="Calibri"/>
              </w:rPr>
              <w:lastRenderedPageBreak/>
              <w:t>konferencji waszyngtońskiej</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lastRenderedPageBreak/>
              <w:t>Wielka Czwórka</w:t>
            </w:r>
            <w:r>
              <w:rPr>
                <w:rFonts w:cs="Calibri"/>
              </w:rPr>
              <w:t>,</w:t>
            </w:r>
            <w:r>
              <w:rPr>
                <w:i/>
              </w:rPr>
              <w:t xml:space="preserve"> </w:t>
            </w:r>
            <w:r>
              <w:rPr>
                <w:rFonts w:cs="Calibri"/>
                <w:i/>
              </w:rPr>
              <w:t>terytorium mandatowe</w:t>
            </w:r>
          </w:p>
          <w:p w:rsidR="000642F7" w:rsidRDefault="00985125">
            <w:pPr>
              <w:pStyle w:val="Standard"/>
              <w:spacing w:after="0" w:line="240" w:lineRule="auto"/>
            </w:pPr>
            <w:r>
              <w:rPr>
                <w:rFonts w:cs="Calibri"/>
              </w:rPr>
              <w:t>– lokalizuje w czasie: traktat z Austrią (10 IX 1919), traktat z Węgrami (4 VI 1919), traktat z Bułgarią (27 XI 1919), traktat z Turcją (10 VIII 1920)</w:t>
            </w:r>
          </w:p>
          <w:p w:rsidR="000642F7" w:rsidRDefault="00985125">
            <w:pPr>
              <w:pStyle w:val="Standard"/>
              <w:spacing w:after="0" w:line="240" w:lineRule="auto"/>
            </w:pPr>
            <w:r>
              <w:rPr>
                <w:rFonts w:cs="Calibri"/>
              </w:rPr>
              <w:t>– identyfikuje postać Vittoria Orlanda</w:t>
            </w:r>
          </w:p>
          <w:p w:rsidR="000642F7" w:rsidRDefault="00985125">
            <w:pPr>
              <w:pStyle w:val="Standard"/>
              <w:spacing w:after="0" w:line="240" w:lineRule="auto"/>
            </w:pPr>
            <w:r>
              <w:rPr>
                <w:rFonts w:cs="Calibri"/>
              </w:rPr>
              <w:t>– przedstawia stosunek państw europejskich do rozwiązania kwestii niemieckiej po I wojnie światowej</w:t>
            </w:r>
          </w:p>
          <w:p w:rsidR="000642F7" w:rsidRDefault="00985125">
            <w:pPr>
              <w:pStyle w:val="Standard"/>
              <w:spacing w:after="0" w:line="240" w:lineRule="auto"/>
            </w:pPr>
            <w:r>
              <w:rPr>
                <w:rFonts w:cs="Calibri"/>
              </w:rPr>
              <w:t>– wymienia postanowienia traktatów pokojowych z Austrią, Węgrami, Bułgarią i Turcją</w:t>
            </w:r>
          </w:p>
          <w:p w:rsidR="000642F7" w:rsidRDefault="00985125">
            <w:pPr>
              <w:pStyle w:val="Standard"/>
              <w:spacing w:after="0" w:line="240" w:lineRule="auto"/>
            </w:pPr>
            <w:r>
              <w:rPr>
                <w:rFonts w:cs="Calibri"/>
              </w:rPr>
              <w:t>– wyjaśnia, dlaczego doszło do przyjęcia tzw. małego traktatu wersalskiego</w:t>
            </w:r>
          </w:p>
          <w:p w:rsidR="000642F7" w:rsidRDefault="00985125">
            <w:pPr>
              <w:pStyle w:val="Standard"/>
              <w:spacing w:after="0" w:line="240" w:lineRule="auto"/>
            </w:pPr>
            <w:r>
              <w:rPr>
                <w:rFonts w:cs="Calibri"/>
              </w:rPr>
              <w:t>– wyjaśnia okoliczności powstania Ligi Narodów</w:t>
            </w:r>
          </w:p>
          <w:p w:rsidR="000642F7" w:rsidRDefault="00985125">
            <w:pPr>
              <w:pStyle w:val="Standard"/>
              <w:spacing w:after="0" w:line="240" w:lineRule="auto"/>
            </w:pPr>
            <w:r>
              <w:rPr>
                <w:rFonts w:cs="Calibri"/>
              </w:rPr>
              <w:t xml:space="preserve">– omawia zagrożenia, jakie niósł dla Europy </w:t>
            </w:r>
            <w:r>
              <w:rPr>
                <w:rFonts w:cs="Calibri"/>
              </w:rPr>
              <w:lastRenderedPageBreak/>
              <w:t>ład wersalski</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lokalizuje w czasie </w:t>
            </w:r>
            <w:r>
              <w:rPr>
                <w:rFonts w:cs="Calibri"/>
              </w:rPr>
              <w:lastRenderedPageBreak/>
              <w:t>utworzenie Wolnego Państwa Irlandzkiego (1921)</w:t>
            </w:r>
          </w:p>
          <w:p w:rsidR="000642F7" w:rsidRDefault="00985125">
            <w:pPr>
              <w:pStyle w:val="Standard"/>
              <w:spacing w:after="0" w:line="240" w:lineRule="auto"/>
            </w:pPr>
            <w:r>
              <w:rPr>
                <w:rFonts w:cs="Calibri"/>
              </w:rPr>
              <w:t>– wyjaśnia, na czym polegały rozbieżności pomiędzy wizjami pokoju proponowanymi przez delegację brytyjską, francuską i amerykańską</w:t>
            </w:r>
          </w:p>
          <w:p w:rsidR="000642F7" w:rsidRDefault="00985125">
            <w:pPr>
              <w:pStyle w:val="Standard"/>
              <w:spacing w:after="0" w:line="240" w:lineRule="auto"/>
            </w:pPr>
            <w:r>
              <w:rPr>
                <w:rFonts w:cs="Calibri"/>
              </w:rPr>
              <w:t>– wymienia państwa, które były niezadowolone z postanowień traktatów pokojowych i wyjaśnia, z czego to niezadowolenie wynikało</w:t>
            </w:r>
          </w:p>
          <w:p w:rsidR="000642F7" w:rsidRDefault="00985125">
            <w:pPr>
              <w:pStyle w:val="Standard"/>
              <w:spacing w:after="0" w:line="240" w:lineRule="auto"/>
            </w:pPr>
            <w:r>
              <w:rPr>
                <w:rFonts w:cs="Calibri"/>
              </w:rPr>
              <w:t>– wyjaśnia, według jakich kryteriów podzielono terytoria mandatowe Ligi Narodów</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ocenia wpływ </w:t>
            </w:r>
            <w:r>
              <w:rPr>
                <w:rFonts w:cs="Calibri"/>
              </w:rPr>
              <w:lastRenderedPageBreak/>
              <w:t>postanowień konferencji wersalskiej i konferencji waszyngtońskiej na kształtowanie się ładu międzynarodowego w powojennym świecie</w:t>
            </w:r>
          </w:p>
          <w:p w:rsidR="000642F7" w:rsidRDefault="00985125">
            <w:pPr>
              <w:pStyle w:val="Standard"/>
              <w:spacing w:after="0" w:line="240" w:lineRule="auto"/>
            </w:pPr>
            <w:r>
              <w:rPr>
                <w:rFonts w:cs="Calibri"/>
              </w:rPr>
              <w:t>– ocenia skuteczność działania Ligi Narodów</w:t>
            </w:r>
          </w:p>
          <w:p w:rsidR="000642F7" w:rsidRDefault="000642F7">
            <w:pPr>
              <w:pStyle w:val="Standard"/>
              <w:spacing w:after="0" w:line="240" w:lineRule="auto"/>
              <w:rPr>
                <w:rFonts w:cs="Calibri"/>
              </w:rPr>
            </w:pP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Kryzys</w:t>
            </w:r>
          </w:p>
          <w:p w:rsidR="000642F7" w:rsidRDefault="00985125">
            <w:pPr>
              <w:pStyle w:val="Standard"/>
              <w:spacing w:after="0" w:line="240" w:lineRule="auto"/>
            </w:pPr>
            <w:r>
              <w:rPr>
                <w:rFonts w:cs="Calibri"/>
              </w:rPr>
              <w:t>demokracji</w:t>
            </w:r>
          </w:p>
          <w:p w:rsidR="000642F7" w:rsidRDefault="000642F7">
            <w:pPr>
              <w:pStyle w:val="Standard"/>
              <w:spacing w:after="0" w:line="240" w:lineRule="auto"/>
              <w:rPr>
                <w:rFonts w:cs="Calibri"/>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Przyczyny kryzysu demokracji</w:t>
            </w:r>
          </w:p>
          <w:p w:rsidR="000642F7" w:rsidRDefault="00985125">
            <w:pPr>
              <w:pStyle w:val="Akapitzlist"/>
              <w:numPr>
                <w:ilvl w:val="0"/>
                <w:numId w:val="11"/>
              </w:numPr>
              <w:spacing w:after="0" w:line="240" w:lineRule="auto"/>
              <w:ind w:left="227" w:hanging="227"/>
            </w:pPr>
            <w:r>
              <w:rPr>
                <w:rFonts w:cs="Calibri"/>
              </w:rPr>
              <w:t>Kryzys powojenny we Włoszech</w:t>
            </w:r>
          </w:p>
          <w:p w:rsidR="000642F7" w:rsidRDefault="00985125">
            <w:pPr>
              <w:pStyle w:val="Akapitzlist"/>
              <w:numPr>
                <w:ilvl w:val="0"/>
                <w:numId w:val="11"/>
              </w:numPr>
              <w:spacing w:after="0" w:line="240" w:lineRule="auto"/>
              <w:ind w:left="227" w:hanging="227"/>
            </w:pPr>
            <w:r>
              <w:rPr>
                <w:rFonts w:cs="Calibri"/>
              </w:rPr>
              <w:t>Rządy Mussoliniego</w:t>
            </w:r>
          </w:p>
          <w:p w:rsidR="000642F7" w:rsidRDefault="00985125">
            <w:pPr>
              <w:pStyle w:val="Akapitzlist"/>
              <w:numPr>
                <w:ilvl w:val="0"/>
                <w:numId w:val="11"/>
              </w:numPr>
              <w:spacing w:after="0" w:line="240" w:lineRule="auto"/>
              <w:ind w:left="227" w:hanging="227"/>
            </w:pPr>
            <w:r>
              <w:rPr>
                <w:rFonts w:cs="Calibri"/>
              </w:rPr>
              <w:t>Niemcy po I wojnie światowej</w:t>
            </w:r>
          </w:p>
          <w:p w:rsidR="000642F7" w:rsidRDefault="00985125">
            <w:pPr>
              <w:pStyle w:val="Akapitzlist"/>
              <w:numPr>
                <w:ilvl w:val="0"/>
                <w:numId w:val="11"/>
              </w:numPr>
              <w:spacing w:after="0" w:line="240" w:lineRule="auto"/>
              <w:ind w:left="227" w:hanging="227"/>
            </w:pPr>
            <w:r>
              <w:rPr>
                <w:rFonts w:cs="Calibri"/>
              </w:rPr>
              <w:t>Funkcjonowanie Republiki Weimarskiej</w:t>
            </w:r>
          </w:p>
          <w:p w:rsidR="000642F7" w:rsidRDefault="00985125">
            <w:pPr>
              <w:pStyle w:val="Akapitzlist"/>
              <w:numPr>
                <w:ilvl w:val="0"/>
                <w:numId w:val="11"/>
              </w:numPr>
              <w:spacing w:after="0" w:line="240" w:lineRule="auto"/>
              <w:ind w:left="227" w:hanging="227"/>
            </w:pPr>
            <w:r>
              <w:rPr>
                <w:rFonts w:cs="Calibri"/>
              </w:rPr>
              <w:t>Polityka zagraniczna Niemiec</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faszyzm</w:t>
            </w:r>
            <w:r>
              <w:rPr>
                <w:rFonts w:cs="Calibri"/>
              </w:rPr>
              <w:t>,</w:t>
            </w:r>
            <w:r>
              <w:rPr>
                <w:rFonts w:cs="Calibri"/>
                <w:i/>
              </w:rPr>
              <w:t xml:space="preserve"> totalitaryzm</w:t>
            </w:r>
          </w:p>
          <w:p w:rsidR="000642F7" w:rsidRDefault="00985125">
            <w:pPr>
              <w:pStyle w:val="Standard"/>
              <w:spacing w:after="0" w:line="240" w:lineRule="auto"/>
            </w:pPr>
            <w:r>
              <w:rPr>
                <w:rFonts w:cs="Calibri"/>
              </w:rPr>
              <w:t>– lokalizuje w czasie marsz na Rzym (27–29 X 1920)</w:t>
            </w:r>
          </w:p>
          <w:p w:rsidR="000642F7" w:rsidRDefault="00985125">
            <w:pPr>
              <w:pStyle w:val="Standard"/>
              <w:spacing w:after="0" w:line="240" w:lineRule="auto"/>
            </w:pPr>
            <w:r>
              <w:rPr>
                <w:rFonts w:cs="Calibri"/>
              </w:rPr>
              <w:t>– identyfikuje postać Benita Mussoliniego</w:t>
            </w:r>
          </w:p>
          <w:p w:rsidR="000642F7" w:rsidRDefault="00985125">
            <w:pPr>
              <w:pStyle w:val="Standard"/>
              <w:tabs>
                <w:tab w:val="center" w:pos="1026"/>
              </w:tabs>
              <w:spacing w:after="0" w:line="240" w:lineRule="auto"/>
            </w:pPr>
            <w:r>
              <w:rPr>
                <w:rFonts w:cs="Calibri"/>
              </w:rPr>
              <w:t>– omawia okoliczności dojścia B. Mussoliniego do władzy</w:t>
            </w:r>
          </w:p>
          <w:p w:rsidR="000642F7" w:rsidRDefault="00985125">
            <w:pPr>
              <w:pStyle w:val="Standard"/>
              <w:tabs>
                <w:tab w:val="center" w:pos="1026"/>
              </w:tabs>
              <w:spacing w:after="0" w:line="240" w:lineRule="auto"/>
            </w:pPr>
            <w:r>
              <w:rPr>
                <w:rFonts w:cs="Calibri"/>
              </w:rPr>
              <w:t>– charakteryzuje założenia ideologii faszystowskiej</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autorytaryzm, „czarne koszule”, Duce</w:t>
            </w:r>
            <w:r>
              <w:rPr>
                <w:rFonts w:cs="Calibri"/>
              </w:rPr>
              <w:t>,</w:t>
            </w:r>
            <w:r>
              <w:rPr>
                <w:rFonts w:cs="Calibri"/>
                <w:i/>
              </w:rPr>
              <w:t xml:space="preserve"> hiperinflacja</w:t>
            </w:r>
          </w:p>
          <w:p w:rsidR="000642F7" w:rsidRDefault="00985125">
            <w:pPr>
              <w:pStyle w:val="Standard"/>
              <w:spacing w:after="0" w:line="240" w:lineRule="auto"/>
            </w:pPr>
            <w:r>
              <w:rPr>
                <w:rFonts w:cs="Calibri"/>
              </w:rPr>
              <w:t>– lokalizuje w czasie: Republikę Weimarską (1919–1933), układ w Rapallo (IV 1922), powołanie Wielkiej Rady Faszystowskiej (1923), wprowadzenie ustaw wyjątkowych we Włoszech (1926)</w:t>
            </w:r>
          </w:p>
          <w:p w:rsidR="000642F7" w:rsidRDefault="00985125">
            <w:pPr>
              <w:pStyle w:val="Standard"/>
              <w:spacing w:after="0" w:line="240" w:lineRule="auto"/>
            </w:pPr>
            <w:r>
              <w:rPr>
                <w:rFonts w:cs="Calibri"/>
              </w:rPr>
              <w:t>– lokalizuje w przestrzeni państwa, w których w okresie międzywojennym funkcjonował system demokratyczny, rządy autorytarne lub totalitarne</w:t>
            </w:r>
          </w:p>
          <w:p w:rsidR="000642F7" w:rsidRDefault="00985125">
            <w:pPr>
              <w:pStyle w:val="Standard"/>
              <w:spacing w:after="0" w:line="240" w:lineRule="auto"/>
            </w:pPr>
            <w:r>
              <w:rPr>
                <w:rFonts w:cs="Calibri"/>
              </w:rPr>
              <w:t>– identyfikuje postać  Friedricha Eberta</w:t>
            </w:r>
          </w:p>
          <w:p w:rsidR="000642F7" w:rsidRDefault="00985125">
            <w:pPr>
              <w:pStyle w:val="Standard"/>
              <w:tabs>
                <w:tab w:val="center" w:pos="1026"/>
              </w:tabs>
              <w:spacing w:after="0" w:line="240" w:lineRule="auto"/>
            </w:pPr>
            <w:r>
              <w:rPr>
                <w:rFonts w:cs="Calibri"/>
              </w:rPr>
              <w:t>– wyjaśnia, dlaczego faszyści zdobyli popularność we Włoszech</w:t>
            </w:r>
          </w:p>
          <w:p w:rsidR="000642F7" w:rsidRDefault="00985125">
            <w:pPr>
              <w:pStyle w:val="Standard"/>
              <w:tabs>
                <w:tab w:val="center" w:pos="1026"/>
              </w:tabs>
              <w:spacing w:after="0" w:line="240" w:lineRule="auto"/>
            </w:pPr>
            <w:r>
              <w:rPr>
                <w:rFonts w:cs="Calibri"/>
              </w:rPr>
              <w:t xml:space="preserve">– omawia proces budowania państwa faszystowskiego we </w:t>
            </w:r>
            <w:r>
              <w:rPr>
                <w:rFonts w:cs="Calibri"/>
              </w:rPr>
              <w:lastRenderedPageBreak/>
              <w:t>Włoszech</w:t>
            </w:r>
          </w:p>
          <w:p w:rsidR="000642F7" w:rsidRDefault="00985125">
            <w:pPr>
              <w:pStyle w:val="Standard"/>
              <w:tabs>
                <w:tab w:val="center" w:pos="1026"/>
              </w:tabs>
              <w:spacing w:after="0" w:line="240" w:lineRule="auto"/>
            </w:pPr>
            <w:r>
              <w:rPr>
                <w:rFonts w:cs="Calibri"/>
              </w:rPr>
              <w:t>– wymienia postanowienia traktatu w Rapallo</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korporacjonizm</w:t>
            </w:r>
            <w:r>
              <w:rPr>
                <w:rFonts w:cs="Calibri"/>
              </w:rPr>
              <w:t xml:space="preserve">, </w:t>
            </w:r>
            <w:proofErr w:type="spellStart"/>
            <w:r>
              <w:rPr>
                <w:rFonts w:cs="Calibri"/>
                <w:i/>
              </w:rPr>
              <w:t>Freikorpsy</w:t>
            </w:r>
            <w:proofErr w:type="spellEnd"/>
            <w:r>
              <w:rPr>
                <w:rFonts w:cs="Calibri"/>
              </w:rPr>
              <w:t>,</w:t>
            </w:r>
            <w:r>
              <w:rPr>
                <w:i/>
              </w:rPr>
              <w:t xml:space="preserve"> </w:t>
            </w:r>
            <w:r>
              <w:rPr>
                <w:rFonts w:cs="Calibri"/>
                <w:i/>
              </w:rPr>
              <w:t>legenda o „ciosie w plecy”</w:t>
            </w:r>
          </w:p>
          <w:p w:rsidR="000642F7" w:rsidRDefault="00985125">
            <w:pPr>
              <w:pStyle w:val="Standard"/>
              <w:spacing w:after="0" w:line="240" w:lineRule="auto"/>
            </w:pPr>
            <w:r>
              <w:rPr>
                <w:rFonts w:cs="Calibri"/>
              </w:rPr>
              <w:t>– lokalizuje w czasie: uchwalenie konstytucji Republiki Weimarskiej (1919), okupację Zagłębia Ruhry przez aliantów (1923), przejęcie przez B. Mussoliniego pełni władzy we Włoszech (1925)</w:t>
            </w:r>
          </w:p>
          <w:p w:rsidR="000642F7" w:rsidRDefault="00985125">
            <w:pPr>
              <w:pStyle w:val="Standard"/>
              <w:spacing w:after="0" w:line="240" w:lineRule="auto"/>
            </w:pPr>
            <w:r>
              <w:rPr>
                <w:rFonts w:cs="Calibri"/>
              </w:rPr>
              <w:t>– identyfikuje postać  Wiktora Emanuela III</w:t>
            </w:r>
          </w:p>
          <w:p w:rsidR="000642F7" w:rsidRDefault="00985125">
            <w:pPr>
              <w:pStyle w:val="Standard"/>
              <w:spacing w:after="0" w:line="240" w:lineRule="auto"/>
            </w:pPr>
            <w:r>
              <w:rPr>
                <w:rFonts w:cs="Calibri"/>
              </w:rPr>
              <w:t>– przedstawia przyczyny kryzysu demokracji po I wojnie światowej</w:t>
            </w:r>
          </w:p>
          <w:p w:rsidR="000642F7" w:rsidRDefault="00985125">
            <w:pPr>
              <w:pStyle w:val="Standard"/>
              <w:tabs>
                <w:tab w:val="center" w:pos="1026"/>
              </w:tabs>
              <w:spacing w:after="0" w:line="240" w:lineRule="auto"/>
            </w:pPr>
            <w:r>
              <w:rPr>
                <w:rFonts w:cs="Calibri"/>
              </w:rPr>
              <w:t>– omawia przejawy powojennego kryzysu we Włoszech</w:t>
            </w:r>
          </w:p>
          <w:p w:rsidR="000642F7" w:rsidRDefault="00985125">
            <w:pPr>
              <w:pStyle w:val="Standard"/>
              <w:tabs>
                <w:tab w:val="center" w:pos="1026"/>
              </w:tabs>
              <w:spacing w:after="0" w:line="240" w:lineRule="auto"/>
            </w:pPr>
            <w:r>
              <w:rPr>
                <w:rFonts w:cs="Calibri"/>
              </w:rPr>
              <w:t>– wymienia skutki wprowadzenia we Włoszech ustawodawstwa wyjątkowego</w:t>
            </w:r>
          </w:p>
          <w:p w:rsidR="000642F7" w:rsidRDefault="00985125">
            <w:pPr>
              <w:pStyle w:val="Standard"/>
              <w:tabs>
                <w:tab w:val="center" w:pos="1026"/>
              </w:tabs>
              <w:spacing w:after="0" w:line="240" w:lineRule="auto"/>
            </w:pPr>
            <w:r>
              <w:rPr>
                <w:rFonts w:cs="Calibri"/>
              </w:rPr>
              <w:t xml:space="preserve">– omawia sytuację w Niemczech po </w:t>
            </w:r>
            <w:r>
              <w:rPr>
                <w:rFonts w:cs="Calibri"/>
              </w:rPr>
              <w:lastRenderedPageBreak/>
              <w:t>zakończeniu I wojny światowej</w:t>
            </w:r>
          </w:p>
          <w:p w:rsidR="000642F7" w:rsidRDefault="00985125">
            <w:pPr>
              <w:pStyle w:val="Standard"/>
              <w:tabs>
                <w:tab w:val="center" w:pos="1026"/>
              </w:tabs>
              <w:spacing w:after="0" w:line="240" w:lineRule="auto"/>
            </w:pPr>
            <w:r>
              <w:rPr>
                <w:rFonts w:cs="Calibri"/>
              </w:rPr>
              <w:t>– charakteryzuje sytuację wewnętrzną Republiki Weimarskiej</w:t>
            </w:r>
          </w:p>
          <w:p w:rsidR="000642F7" w:rsidRDefault="00985125">
            <w:pPr>
              <w:pStyle w:val="Standard"/>
              <w:tabs>
                <w:tab w:val="center" w:pos="1026"/>
              </w:tabs>
              <w:spacing w:after="0" w:line="240" w:lineRule="auto"/>
            </w:pPr>
            <w:r>
              <w:rPr>
                <w:rFonts w:cs="Calibri"/>
              </w:rPr>
              <w:t>– omawia cele polityki zagranicznej Republiki Weimarskiej i ich realizację</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tabs>
                <w:tab w:val="center" w:pos="1026"/>
              </w:tabs>
              <w:spacing w:after="0" w:line="240" w:lineRule="auto"/>
            </w:pPr>
            <w:r>
              <w:rPr>
                <w:rFonts w:cs="Calibri"/>
              </w:rPr>
              <w:lastRenderedPageBreak/>
              <w:t>– wyjaśnia, jaką rolę odgrywały we Włoszech „czarne koszule”</w:t>
            </w:r>
          </w:p>
          <w:p w:rsidR="000642F7" w:rsidRDefault="00985125">
            <w:pPr>
              <w:pStyle w:val="Standard"/>
              <w:tabs>
                <w:tab w:val="center" w:pos="1026"/>
              </w:tabs>
              <w:spacing w:after="0" w:line="240" w:lineRule="auto"/>
            </w:pPr>
            <w:r>
              <w:rPr>
                <w:rFonts w:cs="Calibri"/>
              </w:rPr>
              <w:t>– wyjaśnia, dlaczego Europa w końcu lat 20. i na początku lat 30. XX w. przeżywała kryzys demokracji</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ocenia polityczne skutki odwrotu od demokracji po I wojnie światowej</w:t>
            </w:r>
          </w:p>
          <w:p w:rsidR="000642F7" w:rsidRDefault="000642F7">
            <w:pPr>
              <w:pStyle w:val="Standard"/>
              <w:spacing w:after="0" w:line="240" w:lineRule="auto"/>
              <w:rPr>
                <w:rFonts w:cs="Calibri"/>
              </w:rPr>
            </w:pP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Wielki Kryzys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Sytuacja gospodarcza po Wielkiej Wojnie</w:t>
            </w:r>
          </w:p>
          <w:p w:rsidR="000642F7" w:rsidRDefault="00985125">
            <w:pPr>
              <w:pStyle w:val="Akapitzlist"/>
              <w:numPr>
                <w:ilvl w:val="0"/>
                <w:numId w:val="11"/>
              </w:numPr>
              <w:spacing w:after="0" w:line="240" w:lineRule="auto"/>
              <w:ind w:left="227" w:hanging="227"/>
            </w:pPr>
            <w:r>
              <w:rPr>
                <w:rFonts w:cs="Calibri"/>
              </w:rPr>
              <w:t>Wybuch Wielkiego Kryzysu</w:t>
            </w:r>
          </w:p>
          <w:p w:rsidR="000642F7" w:rsidRDefault="00985125">
            <w:pPr>
              <w:pStyle w:val="Akapitzlist"/>
              <w:numPr>
                <w:ilvl w:val="0"/>
                <w:numId w:val="11"/>
              </w:numPr>
              <w:spacing w:after="0" w:line="240" w:lineRule="auto"/>
              <w:ind w:left="227" w:hanging="227"/>
            </w:pPr>
            <w:r>
              <w:rPr>
                <w:rFonts w:cs="Calibri"/>
              </w:rPr>
              <w:t>Wielki Kryzys w USA</w:t>
            </w:r>
          </w:p>
          <w:p w:rsidR="000642F7" w:rsidRDefault="00985125">
            <w:pPr>
              <w:pStyle w:val="Akapitzlist"/>
              <w:numPr>
                <w:ilvl w:val="0"/>
                <w:numId w:val="11"/>
              </w:numPr>
              <w:spacing w:after="0" w:line="240" w:lineRule="auto"/>
              <w:ind w:left="227" w:hanging="227"/>
            </w:pPr>
            <w:r>
              <w:rPr>
                <w:rFonts w:cs="Calibri"/>
              </w:rPr>
              <w:t>Wielki Kryzys na świecie</w:t>
            </w:r>
          </w:p>
          <w:p w:rsidR="000642F7" w:rsidRDefault="00985125">
            <w:pPr>
              <w:pStyle w:val="Akapitzlist"/>
              <w:numPr>
                <w:ilvl w:val="0"/>
                <w:numId w:val="11"/>
              </w:numPr>
              <w:spacing w:after="0" w:line="240" w:lineRule="auto"/>
              <w:ind w:left="227" w:hanging="227"/>
            </w:pPr>
            <w:r>
              <w:rPr>
                <w:rFonts w:cs="Calibri"/>
              </w:rPr>
              <w:t>Walka z Wielkim Kryzysem</w:t>
            </w:r>
          </w:p>
          <w:p w:rsidR="000642F7" w:rsidRDefault="00985125">
            <w:pPr>
              <w:pStyle w:val="Akapitzlist"/>
              <w:numPr>
                <w:ilvl w:val="0"/>
                <w:numId w:val="11"/>
              </w:numPr>
              <w:spacing w:after="0" w:line="240" w:lineRule="auto"/>
              <w:ind w:left="227" w:hanging="227"/>
            </w:pPr>
            <w:r>
              <w:rPr>
                <w:rFonts w:cs="Calibri"/>
              </w:rPr>
              <w:t>Polityka Nowego Ładu</w:t>
            </w: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„czarny czwartek”</w:t>
            </w:r>
            <w:r>
              <w:rPr>
                <w:rFonts w:cs="Calibri"/>
              </w:rPr>
              <w:t xml:space="preserve">, </w:t>
            </w:r>
            <w:r>
              <w:rPr>
                <w:rFonts w:cs="Calibri"/>
                <w:i/>
              </w:rPr>
              <w:t>interwencjonizm</w:t>
            </w:r>
          </w:p>
          <w:p w:rsidR="000642F7" w:rsidRDefault="00985125">
            <w:pPr>
              <w:pStyle w:val="Standard"/>
              <w:spacing w:after="0" w:line="240" w:lineRule="auto"/>
            </w:pPr>
            <w:r>
              <w:rPr>
                <w:rFonts w:cs="Calibri"/>
              </w:rPr>
              <w:t>– lokalizuje w czasie: krach na nowojorskiej giełdzie (24 X 1929), Wielki Kryzys (1929–1933)</w:t>
            </w:r>
          </w:p>
          <w:p w:rsidR="000642F7" w:rsidRDefault="00985125">
            <w:pPr>
              <w:pStyle w:val="Standard"/>
              <w:spacing w:after="0" w:line="240" w:lineRule="auto"/>
            </w:pPr>
            <w:r>
              <w:rPr>
                <w:rFonts w:cs="Calibri"/>
              </w:rPr>
              <w:t>– identyfikuje postać Franklina Delano Roosevelta</w:t>
            </w:r>
          </w:p>
          <w:p w:rsidR="000642F7" w:rsidRDefault="00985125">
            <w:pPr>
              <w:pStyle w:val="Standard"/>
              <w:spacing w:after="0" w:line="240" w:lineRule="auto"/>
            </w:pPr>
            <w:r>
              <w:rPr>
                <w:rFonts w:cs="Calibri"/>
              </w:rPr>
              <w:t>– wymienia przyczyny Wielkiego Kryzysu w USA</w:t>
            </w:r>
          </w:p>
          <w:p w:rsidR="000642F7" w:rsidRDefault="00985125">
            <w:pPr>
              <w:pStyle w:val="Standard"/>
              <w:spacing w:after="0" w:line="240" w:lineRule="auto"/>
            </w:pPr>
            <w:r>
              <w:rPr>
                <w:rFonts w:cs="Calibri"/>
              </w:rPr>
              <w:t>– wymienia społeczne i gospodarcze skutki Wielkiego Kryzysu w USA</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inflacja, hiperinflacja,</w:t>
            </w:r>
            <w:r>
              <w:rPr>
                <w:rFonts w:cs="Calibri"/>
              </w:rPr>
              <w:t xml:space="preserve"> </w:t>
            </w:r>
            <w:r>
              <w:rPr>
                <w:rFonts w:cs="Calibri"/>
                <w:i/>
              </w:rPr>
              <w:t>autokratyzm</w:t>
            </w:r>
            <w:r>
              <w:rPr>
                <w:rFonts w:cs="Calibri"/>
              </w:rPr>
              <w:t>,</w:t>
            </w:r>
            <w:r>
              <w:rPr>
                <w:i/>
              </w:rPr>
              <w:t xml:space="preserve"> </w:t>
            </w:r>
            <w:r>
              <w:rPr>
                <w:rFonts w:cs="Calibri"/>
                <w:i/>
              </w:rPr>
              <w:t>etatyzm</w:t>
            </w:r>
            <w:r>
              <w:rPr>
                <w:rFonts w:cs="Calibri"/>
              </w:rPr>
              <w:t xml:space="preserve">, </w:t>
            </w:r>
            <w:r>
              <w:rPr>
                <w:rFonts w:cs="Calibri"/>
                <w:i/>
              </w:rPr>
              <w:t>Nowy Ład</w:t>
            </w:r>
          </w:p>
          <w:p w:rsidR="000642F7" w:rsidRDefault="00985125">
            <w:pPr>
              <w:pStyle w:val="Standard"/>
              <w:spacing w:after="0" w:line="240" w:lineRule="auto"/>
            </w:pPr>
            <w:r>
              <w:rPr>
                <w:rFonts w:cs="Calibri"/>
              </w:rPr>
              <w:t>– lokalizuje w czasie ogłoszenie Nowego Ładu (1933)</w:t>
            </w:r>
          </w:p>
          <w:p w:rsidR="000642F7" w:rsidRDefault="00985125">
            <w:pPr>
              <w:pStyle w:val="Standard"/>
              <w:spacing w:after="0" w:line="240" w:lineRule="auto"/>
            </w:pPr>
            <w:r>
              <w:rPr>
                <w:rFonts w:cs="Calibri"/>
              </w:rPr>
              <w:t>– identyfikuje postać Johna Keynesa</w:t>
            </w:r>
          </w:p>
          <w:p w:rsidR="000642F7" w:rsidRDefault="00985125">
            <w:pPr>
              <w:pStyle w:val="Standard"/>
              <w:spacing w:after="0" w:line="240" w:lineRule="auto"/>
            </w:pPr>
            <w:r>
              <w:rPr>
                <w:rFonts w:cs="Calibri"/>
              </w:rPr>
              <w:t>– omawia okoliczności, w jakich doszło do wybuchu Wielkiego Kryzysu w USA</w:t>
            </w:r>
          </w:p>
          <w:p w:rsidR="000642F7" w:rsidRDefault="00985125">
            <w:pPr>
              <w:pStyle w:val="Standard"/>
              <w:spacing w:after="0" w:line="240" w:lineRule="auto"/>
            </w:pPr>
            <w:r>
              <w:rPr>
                <w:rFonts w:cs="Calibri"/>
              </w:rPr>
              <w:t>– przedstawia cechy charakterystyczne Wielkiego Kryzysu w USA</w:t>
            </w:r>
          </w:p>
          <w:p w:rsidR="000642F7" w:rsidRDefault="00985125">
            <w:pPr>
              <w:pStyle w:val="Standard"/>
              <w:spacing w:after="0" w:line="240" w:lineRule="auto"/>
            </w:pPr>
            <w:r>
              <w:rPr>
                <w:rFonts w:cs="Calibri"/>
              </w:rPr>
              <w:t>– omawia założenia Nowego Ładu</w:t>
            </w:r>
          </w:p>
          <w:p w:rsidR="000642F7" w:rsidRDefault="00985125">
            <w:pPr>
              <w:pStyle w:val="Standard"/>
              <w:spacing w:after="0" w:line="240" w:lineRule="auto"/>
            </w:pPr>
            <w:r>
              <w:rPr>
                <w:rFonts w:cs="Calibri"/>
              </w:rPr>
              <w:t>– wymienia skutki realizacji polityki Nowego Ładu w USA</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spekulacja</w:t>
            </w:r>
            <w:r>
              <w:rPr>
                <w:rFonts w:cs="Calibri"/>
              </w:rPr>
              <w:t>,</w:t>
            </w:r>
            <w:r>
              <w:rPr>
                <w:rFonts w:cs="Calibri"/>
                <w:i/>
              </w:rPr>
              <w:t xml:space="preserve"> nadprodukcja</w:t>
            </w:r>
            <w:r>
              <w:rPr>
                <w:rFonts w:cs="Calibri"/>
              </w:rPr>
              <w:t>,</w:t>
            </w:r>
            <w:r>
              <w:rPr>
                <w:rFonts w:cs="Calibri"/>
                <w:i/>
              </w:rPr>
              <w:t xml:space="preserve"> zjawisko rozwarcia nożyc cenowych</w:t>
            </w:r>
            <w:r>
              <w:rPr>
                <w:rFonts w:cs="Calibri"/>
              </w:rPr>
              <w:t>,</w:t>
            </w:r>
            <w:r>
              <w:rPr>
                <w:rFonts w:cs="Calibri"/>
                <w:i/>
              </w:rPr>
              <w:t xml:space="preserve"> prohibicja</w:t>
            </w:r>
            <w:r>
              <w:rPr>
                <w:rFonts w:cs="Calibri"/>
              </w:rPr>
              <w:t>,</w:t>
            </w:r>
            <w:r>
              <w:rPr>
                <w:rFonts w:cs="Calibri"/>
                <w:i/>
              </w:rPr>
              <w:t xml:space="preserve"> cła protekcyjne</w:t>
            </w:r>
            <w:r>
              <w:rPr>
                <w:rFonts w:cs="Calibri"/>
              </w:rPr>
              <w:t>,</w:t>
            </w:r>
            <w:r>
              <w:t xml:space="preserve"> </w:t>
            </w:r>
            <w:r>
              <w:rPr>
                <w:rFonts w:cs="Calibri"/>
                <w:i/>
              </w:rPr>
              <w:t>ceny dumpingowe</w:t>
            </w:r>
          </w:p>
          <w:p w:rsidR="000642F7" w:rsidRDefault="00985125">
            <w:pPr>
              <w:pStyle w:val="Standard"/>
              <w:spacing w:after="0" w:line="240" w:lineRule="auto"/>
            </w:pPr>
            <w:r>
              <w:rPr>
                <w:rFonts w:cs="Calibri"/>
              </w:rPr>
              <w:t>– wyjaśnia, jakie były bezpośrednie skutki krachu na giełdzie nowojorskiej</w:t>
            </w:r>
          </w:p>
          <w:p w:rsidR="000642F7" w:rsidRDefault="00985125">
            <w:pPr>
              <w:pStyle w:val="Standard"/>
              <w:spacing w:after="0" w:line="240" w:lineRule="auto"/>
            </w:pPr>
            <w:r>
              <w:rPr>
                <w:rFonts w:cs="Calibri"/>
              </w:rPr>
              <w:t>– przedstawia przejawy Wielkiego Kryzysu w państwach europejskich</w:t>
            </w:r>
          </w:p>
          <w:p w:rsidR="000642F7" w:rsidRDefault="00985125">
            <w:pPr>
              <w:pStyle w:val="Standard"/>
              <w:spacing w:after="0" w:line="240" w:lineRule="auto"/>
            </w:pPr>
            <w:r>
              <w:rPr>
                <w:rFonts w:cs="Calibri"/>
              </w:rPr>
              <w:t>– omawia sposoby walki w Wielkim Kryzysem zastosowane w USA</w:t>
            </w:r>
          </w:p>
          <w:p w:rsidR="000642F7" w:rsidRDefault="00985125">
            <w:pPr>
              <w:pStyle w:val="Standard"/>
              <w:spacing w:after="0" w:line="240" w:lineRule="auto"/>
            </w:pPr>
            <w:r>
              <w:rPr>
                <w:rFonts w:cs="Calibri"/>
              </w:rPr>
              <w:t>– omawia gospodarcze i polityczne skutki Wielkiego Kryzysu</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lokalizuje w czasie wprowadzenie prohibicji w USA (1919)</w:t>
            </w:r>
          </w:p>
          <w:p w:rsidR="000642F7" w:rsidRDefault="00985125">
            <w:pPr>
              <w:pStyle w:val="Standard"/>
              <w:spacing w:after="0" w:line="240" w:lineRule="auto"/>
            </w:pPr>
            <w:r>
              <w:rPr>
                <w:rFonts w:cs="Calibri"/>
              </w:rPr>
              <w:t>– omawia sytuację gospodarczą w Stanach Zjednoczonych po zakończeniu I wojny światowej</w:t>
            </w:r>
          </w:p>
          <w:p w:rsidR="000642F7" w:rsidRDefault="00985125">
            <w:pPr>
              <w:pStyle w:val="Standard"/>
              <w:spacing w:after="0" w:line="240" w:lineRule="auto"/>
            </w:pPr>
            <w:r>
              <w:rPr>
                <w:rFonts w:cs="Calibri"/>
              </w:rPr>
              <w:t>– wyjaśnia, dlaczego kryzys zapoczątkowany w Stanach Zjednoczonych wpłynął również na Europę i inne kontynenty</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ocenia zasadność określeń:</w:t>
            </w:r>
            <w:r>
              <w:rPr>
                <w:rFonts w:cs="Calibri"/>
                <w:i/>
              </w:rPr>
              <w:t xml:space="preserve"> szalone lata 20. </w:t>
            </w:r>
            <w:r>
              <w:rPr>
                <w:rFonts w:cs="Calibri"/>
              </w:rPr>
              <w:t xml:space="preserve">i </w:t>
            </w:r>
            <w:r>
              <w:rPr>
                <w:rFonts w:cs="Calibri"/>
                <w:i/>
              </w:rPr>
              <w:t>brudne lata 30.</w:t>
            </w:r>
          </w:p>
          <w:p w:rsidR="000642F7" w:rsidRDefault="00985125">
            <w:pPr>
              <w:pStyle w:val="Standard"/>
              <w:spacing w:after="0" w:line="240" w:lineRule="auto"/>
            </w:pPr>
            <w:r>
              <w:rPr>
                <w:rFonts w:cs="Calibri"/>
              </w:rPr>
              <w:t>– ocenia skuteczność polityki prowadzonej w ramach New Deal</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Narodziny III Rzeszy</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Republika Weimarska</w:t>
            </w:r>
          </w:p>
          <w:p w:rsidR="000642F7" w:rsidRDefault="00985125">
            <w:pPr>
              <w:pStyle w:val="Akapitzlist"/>
              <w:numPr>
                <w:ilvl w:val="0"/>
                <w:numId w:val="11"/>
              </w:numPr>
              <w:spacing w:after="0" w:line="240" w:lineRule="auto"/>
              <w:ind w:left="227" w:hanging="227"/>
            </w:pPr>
            <w:r>
              <w:rPr>
                <w:rFonts w:cs="Calibri"/>
              </w:rPr>
              <w:t>Skutki Wielkiego Kryzysu w Niemczech</w:t>
            </w:r>
          </w:p>
          <w:p w:rsidR="000642F7" w:rsidRDefault="00985125">
            <w:pPr>
              <w:pStyle w:val="Akapitzlist"/>
              <w:numPr>
                <w:ilvl w:val="0"/>
                <w:numId w:val="11"/>
              </w:numPr>
              <w:spacing w:after="0" w:line="240" w:lineRule="auto"/>
              <w:ind w:left="227" w:hanging="227"/>
            </w:pPr>
            <w:r>
              <w:rPr>
                <w:rFonts w:cs="Calibri"/>
              </w:rPr>
              <w:t>Początek działalności Adolfa Hitlera</w:t>
            </w:r>
          </w:p>
          <w:p w:rsidR="000642F7" w:rsidRDefault="00985125">
            <w:pPr>
              <w:pStyle w:val="Akapitzlist"/>
              <w:numPr>
                <w:ilvl w:val="0"/>
                <w:numId w:val="11"/>
              </w:numPr>
              <w:spacing w:after="0" w:line="240" w:lineRule="auto"/>
              <w:ind w:left="227" w:hanging="227"/>
            </w:pPr>
            <w:r>
              <w:rPr>
                <w:rFonts w:cs="Calibri"/>
              </w:rPr>
              <w:t>Hitler u władzy</w:t>
            </w:r>
          </w:p>
          <w:p w:rsidR="000642F7" w:rsidRDefault="00985125">
            <w:pPr>
              <w:pStyle w:val="Akapitzlist"/>
              <w:numPr>
                <w:ilvl w:val="0"/>
                <w:numId w:val="11"/>
              </w:numPr>
              <w:spacing w:after="0" w:line="240" w:lineRule="auto"/>
              <w:ind w:left="227" w:hanging="227"/>
            </w:pPr>
            <w:r>
              <w:rPr>
                <w:rFonts w:cs="Calibri"/>
              </w:rPr>
              <w:t>Antysemityzm nazistów</w:t>
            </w:r>
          </w:p>
          <w:p w:rsidR="000642F7" w:rsidRDefault="00985125">
            <w:pPr>
              <w:pStyle w:val="Akapitzlist"/>
              <w:numPr>
                <w:ilvl w:val="0"/>
                <w:numId w:val="11"/>
              </w:numPr>
              <w:spacing w:after="0" w:line="240" w:lineRule="auto"/>
              <w:ind w:left="227" w:hanging="227"/>
            </w:pPr>
            <w:r>
              <w:rPr>
                <w:rFonts w:cs="Calibri"/>
              </w:rPr>
              <w:t>Ideologia nazistowska</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nazizm (narodowy socjalizm)</w:t>
            </w:r>
            <w:r>
              <w:rPr>
                <w:rFonts w:cs="Calibri"/>
              </w:rPr>
              <w:t>,</w:t>
            </w:r>
            <w:r>
              <w:rPr>
                <w:rFonts w:cs="Calibri"/>
                <w:i/>
              </w:rPr>
              <w:t xml:space="preserve"> </w:t>
            </w:r>
            <w:proofErr w:type="spellStart"/>
            <w:r>
              <w:rPr>
                <w:rFonts w:cs="Calibri"/>
                <w:i/>
              </w:rPr>
              <w:t>Führer</w:t>
            </w:r>
            <w:proofErr w:type="spellEnd"/>
            <w:r>
              <w:rPr>
                <w:rFonts w:cs="Calibri"/>
              </w:rPr>
              <w:t>,</w:t>
            </w:r>
            <w:r>
              <w:rPr>
                <w:rFonts w:cs="Calibri"/>
                <w:i/>
              </w:rPr>
              <w:t xml:space="preserve"> kult jednostki</w:t>
            </w:r>
          </w:p>
          <w:p w:rsidR="000642F7" w:rsidRDefault="00985125">
            <w:pPr>
              <w:pStyle w:val="Standard"/>
              <w:spacing w:after="0" w:line="240" w:lineRule="auto"/>
            </w:pPr>
            <w:r>
              <w:rPr>
                <w:rFonts w:cs="Calibri"/>
              </w:rPr>
              <w:t>– lokalizuje w czasie: objęcie urzędu kanclerza przez A. Hitlera (30 I 1933), ustawy norymberskie (1935), „noc kryształową” (XI 1938)</w:t>
            </w:r>
          </w:p>
          <w:p w:rsidR="000642F7" w:rsidRDefault="00985125">
            <w:pPr>
              <w:pStyle w:val="Standard"/>
              <w:spacing w:after="0" w:line="240" w:lineRule="auto"/>
            </w:pPr>
            <w:r>
              <w:rPr>
                <w:rFonts w:cs="Calibri"/>
              </w:rPr>
              <w:t>– identyfikuje postać Adolfa Hitlera</w:t>
            </w:r>
          </w:p>
          <w:p w:rsidR="000642F7" w:rsidRDefault="00985125">
            <w:pPr>
              <w:pStyle w:val="Standard"/>
              <w:spacing w:after="0" w:line="240" w:lineRule="auto"/>
            </w:pPr>
            <w:r>
              <w:rPr>
                <w:rFonts w:cs="Calibri"/>
              </w:rPr>
              <w:t>– omawia założenia ideologii nazistowskiej</w:t>
            </w:r>
          </w:p>
          <w:p w:rsidR="000642F7" w:rsidRDefault="00985125">
            <w:pPr>
              <w:pStyle w:val="Standard"/>
              <w:spacing w:after="0" w:line="240" w:lineRule="auto"/>
            </w:pPr>
            <w:r>
              <w:rPr>
                <w:rFonts w:cs="Calibri"/>
              </w:rPr>
              <w:t>– wymienia etapy przejmowania przez A. Hitlera władzy w Niemczech</w:t>
            </w:r>
          </w:p>
          <w:p w:rsidR="000642F7" w:rsidRDefault="00985125">
            <w:pPr>
              <w:pStyle w:val="Standard"/>
              <w:spacing w:after="0" w:line="240" w:lineRule="auto"/>
            </w:pPr>
            <w:r>
              <w:rPr>
                <w:rFonts w:cs="Calibri"/>
              </w:rPr>
              <w:t>– wyjaśnia, jaką rolę odgrywał kult jednostki w nazistowskich Niemczech</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proofErr w:type="spellStart"/>
            <w:r>
              <w:rPr>
                <w:rFonts w:cs="Calibri"/>
                <w:i/>
              </w:rPr>
              <w:t>Lebensraum</w:t>
            </w:r>
            <w:proofErr w:type="spellEnd"/>
            <w:r>
              <w:rPr>
                <w:rFonts w:cs="Calibri"/>
              </w:rPr>
              <w:t>,</w:t>
            </w:r>
            <w:r>
              <w:rPr>
                <w:rFonts w:cs="Calibri"/>
                <w:i/>
              </w:rPr>
              <w:t xml:space="preserve"> </w:t>
            </w:r>
            <w:proofErr w:type="spellStart"/>
            <w:r>
              <w:rPr>
                <w:rFonts w:cs="Calibri"/>
                <w:i/>
              </w:rPr>
              <w:t>Herrenvolk</w:t>
            </w:r>
            <w:proofErr w:type="spellEnd"/>
            <w:r>
              <w:rPr>
                <w:rFonts w:cs="Calibri"/>
              </w:rPr>
              <w:t xml:space="preserve">, </w:t>
            </w:r>
            <w:r>
              <w:rPr>
                <w:rFonts w:cs="Calibri"/>
                <w:i/>
              </w:rPr>
              <w:t xml:space="preserve">system </w:t>
            </w:r>
            <w:proofErr w:type="spellStart"/>
            <w:r>
              <w:rPr>
                <w:rFonts w:cs="Calibri"/>
                <w:i/>
              </w:rPr>
              <w:t>monopartyjny</w:t>
            </w:r>
            <w:proofErr w:type="spellEnd"/>
            <w:r>
              <w:rPr>
                <w:rFonts w:cs="Calibri"/>
                <w:i/>
              </w:rPr>
              <w:t>,</w:t>
            </w:r>
            <w:r>
              <w:rPr>
                <w:rFonts w:cs="Calibri"/>
              </w:rPr>
              <w:t xml:space="preserve"> </w:t>
            </w:r>
            <w:r>
              <w:rPr>
                <w:rFonts w:cs="Calibri"/>
                <w:i/>
              </w:rPr>
              <w:t xml:space="preserve"> obóz koncentracyjny</w:t>
            </w:r>
          </w:p>
          <w:p w:rsidR="000642F7" w:rsidRDefault="00985125">
            <w:pPr>
              <w:pStyle w:val="Standard"/>
              <w:spacing w:after="0" w:line="240" w:lineRule="auto"/>
            </w:pPr>
            <w:r>
              <w:rPr>
                <w:rFonts w:cs="Calibri"/>
              </w:rPr>
              <w:t>– lokalizuje w czasie: pucz w Monachium (1923), układ w Locarno (1925), ustawę o specjalnych pełnomocnictwach (1933), „noc długich noży” (VI 1934)</w:t>
            </w:r>
          </w:p>
          <w:p w:rsidR="000642F7" w:rsidRDefault="00985125">
            <w:pPr>
              <w:pStyle w:val="Standard"/>
              <w:spacing w:after="0" w:line="240" w:lineRule="auto"/>
            </w:pPr>
            <w:r>
              <w:rPr>
                <w:rFonts w:cs="Calibri"/>
              </w:rPr>
              <w:t xml:space="preserve">– identyfikuje postacie: Heinricha Himmlera, Hermanna </w:t>
            </w:r>
            <w:proofErr w:type="spellStart"/>
            <w:r>
              <w:rPr>
                <w:rFonts w:cs="Calibri"/>
              </w:rPr>
              <w:t>Göringa</w:t>
            </w:r>
            <w:proofErr w:type="spellEnd"/>
            <w:r>
              <w:rPr>
                <w:rFonts w:cs="Calibri"/>
              </w:rPr>
              <w:t>, Josepha Goebbelsa</w:t>
            </w:r>
          </w:p>
          <w:p w:rsidR="000642F7" w:rsidRDefault="00985125">
            <w:pPr>
              <w:pStyle w:val="Standard"/>
              <w:spacing w:after="0" w:line="240" w:lineRule="auto"/>
            </w:pPr>
            <w:r>
              <w:rPr>
                <w:rFonts w:cs="Calibri"/>
              </w:rPr>
              <w:t>– wymienia postanowienia traktatu w Locarno</w:t>
            </w:r>
          </w:p>
          <w:p w:rsidR="000642F7" w:rsidRDefault="00985125">
            <w:pPr>
              <w:pStyle w:val="Standard"/>
              <w:spacing w:after="0" w:line="240" w:lineRule="auto"/>
            </w:pPr>
            <w:r>
              <w:rPr>
                <w:rFonts w:cs="Calibri"/>
              </w:rPr>
              <w:t>– omawia proces dojścia A. Hitlera do władzy</w:t>
            </w:r>
          </w:p>
          <w:p w:rsidR="000642F7" w:rsidRDefault="00985125">
            <w:pPr>
              <w:pStyle w:val="Standard"/>
              <w:spacing w:after="0" w:line="240" w:lineRule="auto"/>
            </w:pPr>
            <w:r>
              <w:rPr>
                <w:rFonts w:cs="Calibri"/>
              </w:rPr>
              <w:t>– wymienia czynniki, które wpłynęły na wzrost popularności nazizmu</w:t>
            </w:r>
          </w:p>
          <w:p w:rsidR="000642F7" w:rsidRDefault="00985125">
            <w:pPr>
              <w:pStyle w:val="Standard"/>
              <w:spacing w:after="0" w:line="240" w:lineRule="auto"/>
            </w:pPr>
            <w:r>
              <w:rPr>
                <w:rFonts w:cs="Calibri"/>
              </w:rPr>
              <w:t>– charakteryzuje antysemicką politykę nazistów</w:t>
            </w:r>
          </w:p>
          <w:p w:rsidR="000642F7" w:rsidRDefault="00985125">
            <w:pPr>
              <w:pStyle w:val="Standard"/>
              <w:spacing w:after="0" w:line="240" w:lineRule="auto"/>
            </w:pPr>
            <w:r>
              <w:rPr>
                <w:rFonts w:cs="Calibri"/>
              </w:rPr>
              <w:t xml:space="preserve">– wyjaśnia, jakie </w:t>
            </w:r>
            <w:r>
              <w:rPr>
                <w:rFonts w:cs="Calibri"/>
              </w:rPr>
              <w:lastRenderedPageBreak/>
              <w:t>funkcje spełniali w aparacie państwowym najbliżsi współpracownicy Hitlera</w:t>
            </w:r>
          </w:p>
          <w:p w:rsidR="000642F7" w:rsidRDefault="00985125">
            <w:pPr>
              <w:pStyle w:val="Standard"/>
              <w:spacing w:after="0" w:line="240" w:lineRule="auto"/>
            </w:pPr>
            <w:r>
              <w:rPr>
                <w:rFonts w:cs="Calibri"/>
              </w:rPr>
              <w:t>– wyjaśnia cele indoktrynacji ideologicznej społeczeństwa w III Rzeszy</w:t>
            </w:r>
          </w:p>
          <w:p w:rsidR="000642F7" w:rsidRDefault="000642F7">
            <w:pPr>
              <w:pStyle w:val="Standard"/>
              <w:spacing w:after="0" w:line="240" w:lineRule="auto"/>
              <w:rPr>
                <w:rFonts w:cs="Calibri"/>
              </w:rPr>
            </w:pP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 xml:space="preserve">plan </w:t>
            </w:r>
            <w:proofErr w:type="spellStart"/>
            <w:r>
              <w:rPr>
                <w:rFonts w:cs="Calibri"/>
                <w:i/>
              </w:rPr>
              <w:t>Dawesa</w:t>
            </w:r>
            <w:proofErr w:type="spellEnd"/>
            <w:r>
              <w:rPr>
                <w:rFonts w:cs="Calibri"/>
                <w:i/>
              </w:rPr>
              <w:t>, plutokracja</w:t>
            </w:r>
          </w:p>
          <w:p w:rsidR="000642F7" w:rsidRDefault="00985125">
            <w:pPr>
              <w:pStyle w:val="Standard"/>
              <w:spacing w:after="0" w:line="240" w:lineRule="auto"/>
            </w:pPr>
            <w:r>
              <w:rPr>
                <w:rFonts w:cs="Calibri"/>
              </w:rPr>
              <w:t>– lokalizuje w czasie: pożar Reichstagu (II 1933), wprowadzenie systemu jednopartyjnego (1934), przejęcie przez A. Hitlera funkcji szefa państwa (VIII 1934)</w:t>
            </w:r>
          </w:p>
          <w:p w:rsidR="000642F7" w:rsidRDefault="00985125">
            <w:pPr>
              <w:pStyle w:val="Standard"/>
              <w:spacing w:after="0" w:line="240" w:lineRule="auto"/>
            </w:pPr>
            <w:r>
              <w:rPr>
                <w:rFonts w:cs="Calibri"/>
              </w:rPr>
              <w:t xml:space="preserve">– identyfikuje postacie: Gustava </w:t>
            </w:r>
            <w:proofErr w:type="spellStart"/>
            <w:r>
              <w:rPr>
                <w:rFonts w:cs="Calibri"/>
              </w:rPr>
              <w:t>Stresemanna</w:t>
            </w:r>
            <w:proofErr w:type="spellEnd"/>
            <w:r>
              <w:rPr>
                <w:rFonts w:cs="Calibri"/>
              </w:rPr>
              <w:t xml:space="preserve">, Ericha </w:t>
            </w:r>
            <w:proofErr w:type="spellStart"/>
            <w:r>
              <w:rPr>
                <w:rFonts w:cs="Calibri"/>
              </w:rPr>
              <w:t>Ludendorffa</w:t>
            </w:r>
            <w:proofErr w:type="spellEnd"/>
            <w:r>
              <w:rPr>
                <w:rFonts w:cs="Calibri"/>
              </w:rPr>
              <w:t xml:space="preserve">, Ernsta </w:t>
            </w:r>
            <w:proofErr w:type="spellStart"/>
            <w:r>
              <w:rPr>
                <w:rFonts w:cs="Calibri"/>
              </w:rPr>
              <w:t>Röhma</w:t>
            </w:r>
            <w:proofErr w:type="spellEnd"/>
          </w:p>
          <w:p w:rsidR="000642F7" w:rsidRDefault="00985125">
            <w:pPr>
              <w:pStyle w:val="Standard"/>
              <w:spacing w:after="0" w:line="240" w:lineRule="auto"/>
            </w:pPr>
            <w:r>
              <w:rPr>
                <w:rFonts w:cs="Calibri"/>
              </w:rPr>
              <w:t>– wyjaśnia, dlaczego traktat w Locarno budził niezadowolenie państw Europy Środkowej</w:t>
            </w:r>
          </w:p>
          <w:p w:rsidR="000642F7" w:rsidRDefault="00985125">
            <w:pPr>
              <w:pStyle w:val="Standard"/>
              <w:spacing w:after="0" w:line="240" w:lineRule="auto"/>
            </w:pPr>
            <w:r>
              <w:rPr>
                <w:rFonts w:cs="Calibri"/>
              </w:rPr>
              <w:t>– przedstawia skutki Wielkiego Kryzysu w Niemczech</w:t>
            </w:r>
          </w:p>
          <w:p w:rsidR="000642F7" w:rsidRDefault="00985125">
            <w:pPr>
              <w:pStyle w:val="Standard"/>
              <w:spacing w:after="0" w:line="240" w:lineRule="auto"/>
            </w:pPr>
            <w:r>
              <w:rPr>
                <w:rFonts w:cs="Calibri"/>
              </w:rPr>
              <w:t>– przedstawia początki politycznej działalności A. Hitlera</w:t>
            </w:r>
          </w:p>
          <w:p w:rsidR="000642F7" w:rsidRDefault="00985125">
            <w:pPr>
              <w:pStyle w:val="Standard"/>
              <w:spacing w:after="0" w:line="240" w:lineRule="auto"/>
            </w:pPr>
            <w:r>
              <w:rPr>
                <w:rFonts w:cs="Calibri"/>
              </w:rPr>
              <w:t>– przedstawia okoliczności, w jakich A. Hitler sięgnął po władzę w Niemczech</w:t>
            </w:r>
          </w:p>
          <w:p w:rsidR="000642F7" w:rsidRDefault="00985125">
            <w:pPr>
              <w:pStyle w:val="Standard"/>
              <w:spacing w:after="0" w:line="240" w:lineRule="auto"/>
            </w:pPr>
            <w:r>
              <w:rPr>
                <w:rFonts w:cs="Calibri"/>
              </w:rPr>
              <w:t xml:space="preserve">– wskazuje działania podejmowane przez </w:t>
            </w:r>
            <w:r>
              <w:rPr>
                <w:rFonts w:cs="Calibri"/>
              </w:rPr>
              <w:lastRenderedPageBreak/>
              <w:t>nazistów zmierzające do likwidacji bezrobocia i poprawy sytuacji gospodarczej kraju</w:t>
            </w:r>
          </w:p>
          <w:p w:rsidR="000642F7" w:rsidRDefault="00985125">
            <w:pPr>
              <w:pStyle w:val="Standard"/>
              <w:spacing w:after="0" w:line="240" w:lineRule="auto"/>
            </w:pPr>
            <w:r>
              <w:rPr>
                <w:rFonts w:cs="Calibri"/>
              </w:rPr>
              <w:t>– omawia skutki nadania A. Hitlerowi specjalnych pełnomocnictw</w:t>
            </w:r>
          </w:p>
          <w:p w:rsidR="000642F7" w:rsidRDefault="00985125">
            <w:pPr>
              <w:pStyle w:val="Standard"/>
              <w:spacing w:after="0" w:line="240" w:lineRule="auto"/>
            </w:pPr>
            <w:r>
              <w:rPr>
                <w:rFonts w:cs="Calibri"/>
              </w:rPr>
              <w:t>– przedstawia skutki antysemickiej polityki nazistów</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r>
              <w:rPr>
                <w:rFonts w:cs="Calibri"/>
                <w:i/>
              </w:rPr>
              <w:t>plan Younga</w:t>
            </w:r>
          </w:p>
          <w:p w:rsidR="000642F7" w:rsidRDefault="00985125">
            <w:pPr>
              <w:pStyle w:val="Standard"/>
              <w:spacing w:after="0" w:line="240" w:lineRule="auto"/>
            </w:pPr>
            <w:r>
              <w:rPr>
                <w:rFonts w:cs="Calibri"/>
              </w:rPr>
              <w:t>– lokalizuje w czasie: przystąpienie Niemiec do Ligi Narodów (1926), ogłoszenie planu Younga (1929)</w:t>
            </w:r>
          </w:p>
          <w:p w:rsidR="000642F7" w:rsidRDefault="00985125">
            <w:pPr>
              <w:pStyle w:val="Standard"/>
              <w:spacing w:after="0" w:line="240" w:lineRule="auto"/>
            </w:pPr>
            <w:r>
              <w:rPr>
                <w:rFonts w:cs="Calibri"/>
              </w:rPr>
              <w:t>– wyjaśnia, w jaki sposób Republika Weimarska realizowała spłatę reparacji wojennych</w:t>
            </w:r>
          </w:p>
          <w:p w:rsidR="000642F7" w:rsidRDefault="00985125">
            <w:pPr>
              <w:pStyle w:val="Standard"/>
              <w:spacing w:after="0" w:line="240" w:lineRule="auto"/>
            </w:pPr>
            <w:r>
              <w:rPr>
                <w:rFonts w:cs="Calibri"/>
              </w:rPr>
              <w:t>– wyjaśnia, jaką rolę odgrywały oddziały SA w przejmowaniu władzy przez nazistów</w:t>
            </w:r>
          </w:p>
          <w:p w:rsidR="000642F7" w:rsidRDefault="00985125">
            <w:pPr>
              <w:pStyle w:val="Standard"/>
              <w:spacing w:after="0" w:line="240" w:lineRule="auto"/>
            </w:pPr>
            <w:r>
              <w:rPr>
                <w:rFonts w:cs="Calibri"/>
              </w:rPr>
              <w:t>– wyjaśnia, jaki wpływ na państwo i społeczeństwo miała NSDAP</w:t>
            </w:r>
          </w:p>
          <w:p w:rsidR="000642F7" w:rsidRDefault="00985125">
            <w:pPr>
              <w:pStyle w:val="Standard"/>
              <w:spacing w:after="0" w:line="240" w:lineRule="auto"/>
            </w:pPr>
            <w:r>
              <w:rPr>
                <w:rFonts w:cs="Calibri"/>
              </w:rPr>
              <w:t>– porównuje przyczyny i sposób dojścia do władzy B. Mussoliniego i A. Hitlera</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ocenia politykę zagraniczną Republiki Weimarskiej prowadzoną przez G. </w:t>
            </w:r>
            <w:proofErr w:type="spellStart"/>
            <w:r>
              <w:rPr>
                <w:rFonts w:cs="Calibri"/>
              </w:rPr>
              <w:t>Stresemanna</w:t>
            </w:r>
            <w:proofErr w:type="spellEnd"/>
          </w:p>
          <w:p w:rsidR="000642F7" w:rsidRDefault="00985125">
            <w:pPr>
              <w:pStyle w:val="Standard"/>
              <w:spacing w:after="0" w:line="240" w:lineRule="auto"/>
            </w:pPr>
            <w:r>
              <w:rPr>
                <w:rFonts w:cs="Calibri"/>
              </w:rPr>
              <w:t>– ocenia pozycję Niemiec w Europie po traktatach lokarneńskich</w:t>
            </w:r>
          </w:p>
          <w:p w:rsidR="000642F7" w:rsidRDefault="00985125">
            <w:pPr>
              <w:pStyle w:val="Standard"/>
              <w:spacing w:after="0" w:line="240" w:lineRule="auto"/>
            </w:pPr>
            <w:r>
              <w:rPr>
                <w:rFonts w:cs="Calibri"/>
              </w:rPr>
              <w:t>– ocenia wpływ przemian politycznych,</w:t>
            </w:r>
          </w:p>
          <w:p w:rsidR="000642F7" w:rsidRDefault="00985125">
            <w:pPr>
              <w:pStyle w:val="Standard"/>
              <w:spacing w:after="0" w:line="240" w:lineRule="auto"/>
            </w:pPr>
            <w:r>
              <w:rPr>
                <w:rFonts w:cs="Calibri"/>
              </w:rPr>
              <w:t>ekonomicznych, społecznych i kulturowych w Niemczech na sukces nazistów i ugruntowanie ich władzy</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Totalitaryzm stalinowski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Powstanie ZSRS</w:t>
            </w:r>
          </w:p>
          <w:p w:rsidR="000642F7" w:rsidRDefault="00985125">
            <w:pPr>
              <w:pStyle w:val="Akapitzlist"/>
              <w:numPr>
                <w:ilvl w:val="0"/>
                <w:numId w:val="11"/>
              </w:numPr>
              <w:spacing w:after="0" w:line="240" w:lineRule="auto"/>
              <w:ind w:left="227" w:hanging="227"/>
            </w:pPr>
            <w:r>
              <w:rPr>
                <w:rFonts w:cs="Calibri"/>
              </w:rPr>
              <w:t>Nowa Polityka Ekonomiczna</w:t>
            </w:r>
          </w:p>
          <w:p w:rsidR="000642F7" w:rsidRDefault="00985125">
            <w:pPr>
              <w:pStyle w:val="Akapitzlist"/>
              <w:numPr>
                <w:ilvl w:val="0"/>
                <w:numId w:val="11"/>
              </w:numPr>
              <w:spacing w:after="0" w:line="240" w:lineRule="auto"/>
              <w:ind w:left="227" w:hanging="227"/>
            </w:pPr>
            <w:r>
              <w:rPr>
                <w:rFonts w:cs="Calibri"/>
              </w:rPr>
              <w:t>Stalin u władzy</w:t>
            </w:r>
          </w:p>
          <w:p w:rsidR="000642F7" w:rsidRDefault="00985125">
            <w:pPr>
              <w:pStyle w:val="Akapitzlist"/>
              <w:numPr>
                <w:ilvl w:val="0"/>
                <w:numId w:val="11"/>
              </w:numPr>
              <w:spacing w:after="0" w:line="240" w:lineRule="auto"/>
              <w:ind w:left="227" w:hanging="227"/>
            </w:pPr>
            <w:r>
              <w:rPr>
                <w:rFonts w:cs="Calibri"/>
              </w:rPr>
              <w:t>Uprzemysłowienie i kolektywizacja ZSRS</w:t>
            </w:r>
          </w:p>
          <w:p w:rsidR="000642F7" w:rsidRDefault="00985125">
            <w:pPr>
              <w:pStyle w:val="Akapitzlist"/>
              <w:numPr>
                <w:ilvl w:val="0"/>
                <w:numId w:val="11"/>
              </w:numPr>
              <w:spacing w:after="0" w:line="240" w:lineRule="auto"/>
              <w:ind w:left="227" w:hanging="227"/>
            </w:pPr>
            <w:r>
              <w:rPr>
                <w:rFonts w:cs="Calibri"/>
              </w:rPr>
              <w:t>Stalinizm</w:t>
            </w:r>
          </w:p>
          <w:p w:rsidR="000642F7" w:rsidRDefault="00985125">
            <w:pPr>
              <w:pStyle w:val="Akapitzlist"/>
              <w:numPr>
                <w:ilvl w:val="0"/>
                <w:numId w:val="11"/>
              </w:numPr>
              <w:spacing w:after="0" w:line="240" w:lineRule="auto"/>
              <w:ind w:left="227" w:hanging="227"/>
            </w:pPr>
            <w:r>
              <w:rPr>
                <w:rFonts w:cs="Calibri"/>
              </w:rPr>
              <w:t>Klęska głodu na Ukrainie</w:t>
            </w:r>
          </w:p>
          <w:p w:rsidR="000642F7" w:rsidRDefault="00985125">
            <w:pPr>
              <w:pStyle w:val="Akapitzlist"/>
              <w:numPr>
                <w:ilvl w:val="0"/>
                <w:numId w:val="11"/>
              </w:numPr>
              <w:spacing w:after="0" w:line="240" w:lineRule="auto"/>
              <w:ind w:left="227" w:hanging="227"/>
            </w:pPr>
            <w:r>
              <w:rPr>
                <w:rFonts w:cs="Calibri"/>
              </w:rPr>
              <w:t>Wielki terror</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 xml:space="preserve">dyktatura </w:t>
            </w:r>
            <w:proofErr w:type="spellStart"/>
            <w:r>
              <w:rPr>
                <w:rFonts w:cs="Calibri"/>
                <w:i/>
              </w:rPr>
              <w:t>monopartyjna</w:t>
            </w:r>
            <w:proofErr w:type="spellEnd"/>
            <w:r>
              <w:rPr>
                <w:rFonts w:cs="Calibri"/>
              </w:rPr>
              <w:t>,</w:t>
            </w:r>
            <w:r>
              <w:rPr>
                <w:rFonts w:cs="Calibri"/>
                <w:i/>
              </w:rPr>
              <w:t xml:space="preserve"> stalinizm</w:t>
            </w:r>
            <w:r>
              <w:rPr>
                <w:rFonts w:cs="Calibri"/>
              </w:rPr>
              <w:t>,</w:t>
            </w:r>
            <w:r>
              <w:rPr>
                <w:rFonts w:cs="Calibri"/>
                <w:i/>
              </w:rPr>
              <w:t xml:space="preserve"> kult jednostki</w:t>
            </w:r>
          </w:p>
          <w:p w:rsidR="000642F7" w:rsidRDefault="00985125">
            <w:pPr>
              <w:pStyle w:val="Standard"/>
              <w:spacing w:after="0" w:line="240" w:lineRule="auto"/>
            </w:pPr>
            <w:r>
              <w:rPr>
                <w:rFonts w:cs="Calibri"/>
              </w:rPr>
              <w:t>– lokalizuje w czasie: utworzenie Związku Socjalistycznych Republik Sowieckich (30 XII 1922), stalinizm (1929–1939)</w:t>
            </w:r>
          </w:p>
          <w:p w:rsidR="000642F7" w:rsidRDefault="00985125">
            <w:pPr>
              <w:pStyle w:val="Standard"/>
              <w:spacing w:after="0" w:line="240" w:lineRule="auto"/>
            </w:pPr>
            <w:r>
              <w:rPr>
                <w:rFonts w:cs="Calibri"/>
              </w:rPr>
              <w:t>– identyfikuje postacie: Włodzimierza Lenina, Józefa Stalina</w:t>
            </w:r>
          </w:p>
          <w:p w:rsidR="000642F7" w:rsidRDefault="00985125">
            <w:pPr>
              <w:pStyle w:val="Standard"/>
              <w:spacing w:after="0" w:line="240" w:lineRule="auto"/>
            </w:pPr>
            <w:r>
              <w:rPr>
                <w:rFonts w:cs="Calibri"/>
              </w:rPr>
              <w:t>– omawia cechy charakterystyczne stalinizmu</w:t>
            </w:r>
          </w:p>
          <w:p w:rsidR="000642F7" w:rsidRDefault="00985125">
            <w:pPr>
              <w:pStyle w:val="Standard"/>
              <w:spacing w:after="0" w:line="240" w:lineRule="auto"/>
            </w:pPr>
            <w:r>
              <w:rPr>
                <w:rFonts w:cs="Calibri"/>
              </w:rPr>
              <w:t xml:space="preserve">– wyjaśnia, jaką rolę w ZSRS odgrywał kult </w:t>
            </w:r>
            <w:r>
              <w:rPr>
                <w:rFonts w:cs="Calibri"/>
              </w:rPr>
              <w:lastRenderedPageBreak/>
              <w:t>jednostki</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Nowa Polityka Ekonomiczna</w:t>
            </w:r>
            <w:r>
              <w:rPr>
                <w:rFonts w:cs="Calibri"/>
              </w:rPr>
              <w:t>,</w:t>
            </w:r>
            <w:r>
              <w:rPr>
                <w:rFonts w:cs="Calibri"/>
                <w:i/>
              </w:rPr>
              <w:t xml:space="preserve"> kolektywizacja</w:t>
            </w:r>
            <w:r>
              <w:rPr>
                <w:rFonts w:cs="Calibri"/>
              </w:rPr>
              <w:t>,</w:t>
            </w:r>
            <w:r>
              <w:rPr>
                <w:rFonts w:cs="Calibri"/>
                <w:i/>
              </w:rPr>
              <w:t xml:space="preserve"> Gułag, łagier  </w:t>
            </w:r>
          </w:p>
          <w:p w:rsidR="000642F7" w:rsidRDefault="00985125">
            <w:pPr>
              <w:pStyle w:val="Standard"/>
              <w:spacing w:after="0" w:line="240" w:lineRule="auto"/>
            </w:pPr>
            <w:r>
              <w:rPr>
                <w:rFonts w:cs="Calibri"/>
              </w:rPr>
              <w:t xml:space="preserve">– lokalizuje w czasie: wprowadzenie </w:t>
            </w:r>
            <w:proofErr w:type="spellStart"/>
            <w:r>
              <w:rPr>
                <w:rFonts w:cs="Calibri"/>
              </w:rPr>
              <w:t>NEP-u</w:t>
            </w:r>
            <w:proofErr w:type="spellEnd"/>
            <w:r>
              <w:rPr>
                <w:rFonts w:cs="Calibri"/>
              </w:rPr>
              <w:t xml:space="preserve"> (1921), kolektywizację (1929–1934)</w:t>
            </w:r>
          </w:p>
          <w:p w:rsidR="000642F7" w:rsidRDefault="00985125">
            <w:pPr>
              <w:pStyle w:val="Standard"/>
              <w:spacing w:after="0" w:line="240" w:lineRule="auto"/>
            </w:pPr>
            <w:r>
              <w:rPr>
                <w:rFonts w:cs="Calibri"/>
              </w:rPr>
              <w:t>– identyfikuje postacie: Feliksa Dzierżyńskiego, Lwa Trockiego</w:t>
            </w:r>
          </w:p>
          <w:p w:rsidR="000642F7" w:rsidRDefault="00985125">
            <w:pPr>
              <w:pStyle w:val="Standard"/>
              <w:spacing w:after="0" w:line="240" w:lineRule="auto"/>
            </w:pPr>
            <w:r>
              <w:rPr>
                <w:rFonts w:cs="Calibri"/>
              </w:rPr>
              <w:t>– wyjaśnia, jaką rolę odgrywał terror w zarządzaniu państwem sowieckim</w:t>
            </w:r>
          </w:p>
          <w:p w:rsidR="000642F7" w:rsidRDefault="00985125">
            <w:pPr>
              <w:pStyle w:val="Standard"/>
              <w:spacing w:after="0" w:line="240" w:lineRule="auto"/>
            </w:pPr>
            <w:r>
              <w:rPr>
                <w:rFonts w:cs="Calibri"/>
              </w:rPr>
              <w:t>– omawia założenia i skutki Nowej Polityki Ekonomicznej</w:t>
            </w:r>
          </w:p>
          <w:p w:rsidR="000642F7" w:rsidRDefault="00985125">
            <w:pPr>
              <w:pStyle w:val="Standard"/>
              <w:spacing w:after="0" w:line="240" w:lineRule="auto"/>
            </w:pPr>
            <w:r>
              <w:rPr>
                <w:rFonts w:cs="Calibri"/>
              </w:rPr>
              <w:lastRenderedPageBreak/>
              <w:t>– omawia gospodarcze i społeczne skutki kolektywizacji</w:t>
            </w:r>
          </w:p>
          <w:p w:rsidR="000642F7" w:rsidRDefault="00985125">
            <w:pPr>
              <w:pStyle w:val="Standard"/>
              <w:spacing w:after="0" w:line="240" w:lineRule="auto"/>
            </w:pPr>
            <w:r>
              <w:rPr>
                <w:rFonts w:cs="Calibri"/>
              </w:rPr>
              <w:t>– wymienia przejawy terroru w ZSRS</w:t>
            </w:r>
          </w:p>
          <w:p w:rsidR="000642F7" w:rsidRDefault="00985125">
            <w:pPr>
              <w:pStyle w:val="Standard"/>
              <w:spacing w:after="0" w:line="240" w:lineRule="auto"/>
            </w:pPr>
            <w:r>
              <w:rPr>
                <w:rFonts w:cs="Calibri"/>
              </w:rPr>
              <w:t>– charakteryzuje sposób sprawowania władzy przez J. Stalina</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sowchoz</w:t>
            </w:r>
            <w:r>
              <w:rPr>
                <w:rFonts w:cs="Calibri"/>
              </w:rPr>
              <w:t>,</w:t>
            </w:r>
            <w:r>
              <w:rPr>
                <w:rFonts w:cs="Calibri"/>
                <w:i/>
              </w:rPr>
              <w:t xml:space="preserve"> kołchoz</w:t>
            </w:r>
          </w:p>
          <w:p w:rsidR="000642F7" w:rsidRDefault="00985125">
            <w:pPr>
              <w:pStyle w:val="Standard"/>
              <w:spacing w:after="0" w:line="240" w:lineRule="auto"/>
            </w:pPr>
            <w:r>
              <w:rPr>
                <w:rFonts w:cs="Calibri"/>
              </w:rPr>
              <w:t>– lokalizuje w czasie: Wielki Głód na Ukrainie (1932–1933), operację polską NKWD (1937–1938)</w:t>
            </w:r>
          </w:p>
          <w:p w:rsidR="000642F7" w:rsidRDefault="00985125">
            <w:pPr>
              <w:pStyle w:val="Standard"/>
              <w:spacing w:after="0" w:line="240" w:lineRule="auto"/>
            </w:pPr>
            <w:r>
              <w:rPr>
                <w:rFonts w:cs="Calibri"/>
              </w:rPr>
              <w:t>– lokalizuje w przestrzeni regiony, w których znalazły się największe skupiska łagrów</w:t>
            </w:r>
          </w:p>
          <w:p w:rsidR="000642F7" w:rsidRDefault="00985125">
            <w:pPr>
              <w:pStyle w:val="Standard"/>
              <w:spacing w:after="0" w:line="240" w:lineRule="auto"/>
            </w:pPr>
            <w:r>
              <w:rPr>
                <w:rFonts w:cs="Calibri"/>
              </w:rPr>
              <w:t>– przedstawia proces tworzenia Związku Socjalistycznych Republik Sowieckich</w:t>
            </w:r>
          </w:p>
          <w:p w:rsidR="000642F7" w:rsidRDefault="00985125">
            <w:pPr>
              <w:pStyle w:val="Standard"/>
              <w:spacing w:after="0" w:line="240" w:lineRule="auto"/>
            </w:pPr>
            <w:r>
              <w:rPr>
                <w:rFonts w:cs="Calibri"/>
              </w:rPr>
              <w:t>– przedstawia okoliczności dojścia J. Stalina do władzy</w:t>
            </w:r>
          </w:p>
          <w:p w:rsidR="000642F7" w:rsidRDefault="00985125">
            <w:pPr>
              <w:pStyle w:val="Standard"/>
              <w:spacing w:after="0" w:line="240" w:lineRule="auto"/>
            </w:pPr>
            <w:r>
              <w:rPr>
                <w:rFonts w:cs="Calibri"/>
              </w:rPr>
              <w:t xml:space="preserve">– wyjaśnia, na czym </w:t>
            </w:r>
            <w:r>
              <w:rPr>
                <w:rFonts w:cs="Calibri"/>
              </w:rPr>
              <w:lastRenderedPageBreak/>
              <w:t>polegał i jak działał system łagrów w ZSRS</w:t>
            </w:r>
          </w:p>
          <w:p w:rsidR="000642F7" w:rsidRDefault="00985125">
            <w:pPr>
              <w:pStyle w:val="Standard"/>
              <w:spacing w:after="0" w:line="240" w:lineRule="auto"/>
            </w:pPr>
            <w:r>
              <w:rPr>
                <w:rFonts w:cs="Calibri"/>
              </w:rPr>
              <w:t>– przedstawia metody, jakimi J. Stalin pozbywał się swoich przeciwników politycznych</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lokalizuje w czasie powołanie NKWD (1934), wielką czystkę (1934–1938)</w:t>
            </w:r>
          </w:p>
          <w:p w:rsidR="000642F7" w:rsidRDefault="00985125">
            <w:pPr>
              <w:pStyle w:val="Standard"/>
              <w:spacing w:after="0" w:line="240" w:lineRule="auto"/>
            </w:pPr>
            <w:r>
              <w:rPr>
                <w:rFonts w:cs="Calibri"/>
              </w:rPr>
              <w:t>– identyfikuje postacie: Lwa Kamieniewa, Grigorija Zinowiewa</w:t>
            </w:r>
          </w:p>
          <w:p w:rsidR="000642F7" w:rsidRDefault="00985125">
            <w:pPr>
              <w:pStyle w:val="Standard"/>
              <w:spacing w:after="0" w:line="240" w:lineRule="auto"/>
            </w:pPr>
            <w:r>
              <w:rPr>
                <w:rFonts w:cs="Calibri"/>
              </w:rPr>
              <w:t>– omawia koncepcje nowego państwa forsowane przez W. Lenina i J. Stalina</w:t>
            </w:r>
          </w:p>
          <w:p w:rsidR="000642F7" w:rsidRDefault="00985125">
            <w:pPr>
              <w:pStyle w:val="Standard"/>
              <w:spacing w:after="0" w:line="240" w:lineRule="auto"/>
            </w:pPr>
            <w:r>
              <w:rPr>
                <w:rFonts w:cs="Calibri"/>
              </w:rPr>
              <w:t>– omawia proces konsolidacji wewnętrznej Rosji Sowieckiej</w:t>
            </w:r>
          </w:p>
          <w:p w:rsidR="000642F7" w:rsidRDefault="00985125">
            <w:pPr>
              <w:pStyle w:val="Standard"/>
              <w:spacing w:after="0" w:line="240" w:lineRule="auto"/>
            </w:pPr>
            <w:r>
              <w:rPr>
                <w:rFonts w:cs="Calibri"/>
              </w:rPr>
              <w:t>– opisuje rywalizację między L. Trockim i J. Stalinem</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ocenia skutki terroru państwowego w ZSRS</w:t>
            </w:r>
          </w:p>
          <w:p w:rsidR="000642F7" w:rsidRDefault="000642F7">
            <w:pPr>
              <w:pStyle w:val="Standard"/>
              <w:spacing w:after="0" w:line="240" w:lineRule="auto"/>
              <w:rPr>
                <w:rFonts w:cs="Calibri"/>
              </w:rPr>
            </w:pP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Świat w okresie</w:t>
            </w:r>
          </w:p>
          <w:p w:rsidR="000642F7" w:rsidRDefault="00985125">
            <w:pPr>
              <w:pStyle w:val="Standard"/>
              <w:spacing w:after="0" w:line="240" w:lineRule="auto"/>
            </w:pPr>
            <w:r>
              <w:rPr>
                <w:rFonts w:cs="Calibri"/>
              </w:rPr>
              <w:t>międzywojennym</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Kryzys kolonializmu</w:t>
            </w:r>
          </w:p>
          <w:p w:rsidR="000642F7" w:rsidRDefault="00985125">
            <w:pPr>
              <w:pStyle w:val="Akapitzlist"/>
              <w:numPr>
                <w:ilvl w:val="0"/>
                <w:numId w:val="11"/>
              </w:numPr>
              <w:spacing w:after="0" w:line="240" w:lineRule="auto"/>
              <w:ind w:left="227" w:hanging="227"/>
            </w:pPr>
            <w:r>
              <w:rPr>
                <w:rFonts w:cs="Calibri"/>
              </w:rPr>
              <w:t>Rozpad imperium osmańskiego</w:t>
            </w:r>
          </w:p>
          <w:p w:rsidR="000642F7" w:rsidRDefault="00985125">
            <w:pPr>
              <w:pStyle w:val="Akapitzlist"/>
              <w:numPr>
                <w:ilvl w:val="0"/>
                <w:numId w:val="11"/>
              </w:numPr>
              <w:spacing w:after="0" w:line="240" w:lineRule="auto"/>
              <w:ind w:left="227" w:hanging="227"/>
            </w:pPr>
            <w:r>
              <w:rPr>
                <w:rFonts w:cs="Calibri"/>
              </w:rPr>
              <w:t>Kwestia żydowska</w:t>
            </w:r>
          </w:p>
          <w:p w:rsidR="000642F7" w:rsidRDefault="00985125">
            <w:pPr>
              <w:pStyle w:val="Akapitzlist"/>
              <w:numPr>
                <w:ilvl w:val="0"/>
                <w:numId w:val="11"/>
              </w:numPr>
              <w:spacing w:after="0" w:line="240" w:lineRule="auto"/>
              <w:ind w:left="227" w:hanging="227"/>
            </w:pPr>
            <w:r>
              <w:rPr>
                <w:rFonts w:cs="Calibri"/>
              </w:rPr>
              <w:t>Ekspansja kolonialna Włoch w Afryce</w:t>
            </w:r>
          </w:p>
          <w:p w:rsidR="000642F7" w:rsidRDefault="00985125">
            <w:pPr>
              <w:pStyle w:val="Akapitzlist"/>
              <w:numPr>
                <w:ilvl w:val="0"/>
                <w:numId w:val="11"/>
              </w:numPr>
              <w:spacing w:after="0" w:line="240" w:lineRule="auto"/>
              <w:ind w:left="227" w:hanging="227"/>
            </w:pPr>
            <w:r>
              <w:rPr>
                <w:rFonts w:cs="Calibri"/>
              </w:rPr>
              <w:t>Niepodległość państw arabskich</w:t>
            </w:r>
          </w:p>
          <w:p w:rsidR="000642F7" w:rsidRDefault="00985125">
            <w:pPr>
              <w:pStyle w:val="Akapitzlist"/>
              <w:numPr>
                <w:ilvl w:val="0"/>
                <w:numId w:val="11"/>
              </w:numPr>
              <w:spacing w:after="0" w:line="240" w:lineRule="auto"/>
              <w:ind w:left="227" w:hanging="227"/>
            </w:pPr>
            <w:r>
              <w:rPr>
                <w:rFonts w:cs="Calibri"/>
              </w:rPr>
              <w:t>Indie w okresie międzywojennym</w:t>
            </w:r>
          </w:p>
          <w:p w:rsidR="000642F7" w:rsidRDefault="00985125">
            <w:pPr>
              <w:pStyle w:val="Akapitzlist"/>
              <w:numPr>
                <w:ilvl w:val="0"/>
                <w:numId w:val="11"/>
              </w:numPr>
              <w:spacing w:after="0" w:line="240" w:lineRule="auto"/>
              <w:ind w:left="227" w:hanging="227"/>
            </w:pPr>
            <w:r>
              <w:rPr>
                <w:rFonts w:cs="Calibri"/>
              </w:rPr>
              <w:t>Chiny w okresie międzywojennym</w:t>
            </w:r>
          </w:p>
          <w:p w:rsidR="000642F7" w:rsidRDefault="00985125">
            <w:pPr>
              <w:pStyle w:val="Akapitzlist"/>
              <w:numPr>
                <w:ilvl w:val="0"/>
                <w:numId w:val="11"/>
              </w:numPr>
              <w:spacing w:after="0" w:line="240" w:lineRule="auto"/>
              <w:ind w:left="227" w:hanging="227"/>
            </w:pPr>
            <w:r>
              <w:rPr>
                <w:rFonts w:cs="Calibri"/>
              </w:rPr>
              <w:t>Ekspansja Japonii</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pojęcie </w:t>
            </w:r>
            <w:r>
              <w:rPr>
                <w:rFonts w:cs="Calibri"/>
                <w:i/>
              </w:rPr>
              <w:t>ludobójstwo</w:t>
            </w:r>
          </w:p>
          <w:p w:rsidR="000642F7" w:rsidRDefault="00985125">
            <w:pPr>
              <w:pStyle w:val="Standard"/>
              <w:spacing w:after="0" w:line="240" w:lineRule="auto"/>
            </w:pPr>
            <w:r>
              <w:rPr>
                <w:rFonts w:cs="Calibri"/>
              </w:rPr>
              <w:t>– lokalizuje w czasie: najazd Włoch na Etiopię (X 1935), wybuch wojny Japonii z Chinami (1937)</w:t>
            </w:r>
          </w:p>
          <w:p w:rsidR="000642F7" w:rsidRDefault="00985125">
            <w:pPr>
              <w:pStyle w:val="Standard"/>
              <w:spacing w:after="0" w:line="240" w:lineRule="auto"/>
            </w:pPr>
            <w:r>
              <w:rPr>
                <w:rFonts w:cs="Calibri"/>
              </w:rPr>
              <w:t>– identyfikuje postać Benita Mussoliniego</w:t>
            </w:r>
          </w:p>
          <w:p w:rsidR="000642F7" w:rsidRDefault="00985125">
            <w:pPr>
              <w:pStyle w:val="Standard"/>
              <w:spacing w:after="0" w:line="240" w:lineRule="auto"/>
            </w:pPr>
            <w:r>
              <w:rPr>
                <w:rFonts w:cs="Calibri"/>
              </w:rPr>
              <w:t>– omawia ekspansję kolonialną faszystowskich Włoch</w:t>
            </w:r>
          </w:p>
          <w:p w:rsidR="000642F7" w:rsidRDefault="00985125">
            <w:pPr>
              <w:pStyle w:val="Standard"/>
              <w:spacing w:after="0" w:line="240" w:lineRule="auto"/>
            </w:pPr>
            <w:r>
              <w:rPr>
                <w:rFonts w:cs="Calibri"/>
              </w:rPr>
              <w:t>– wyjaśnia, dlaczego Japonia w latach 30. XX w. weszła na drogę ekspansji terytorialnej</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obywatelskie nieposłuszeństwo</w:t>
            </w:r>
            <w:r>
              <w:rPr>
                <w:rFonts w:cs="Calibri"/>
              </w:rPr>
              <w:t>,</w:t>
            </w:r>
            <w:r>
              <w:rPr>
                <w:rFonts w:cs="Calibri"/>
                <w:i/>
              </w:rPr>
              <w:t xml:space="preserve"> bierny opór</w:t>
            </w:r>
            <w:r>
              <w:rPr>
                <w:rFonts w:cs="Calibri"/>
              </w:rPr>
              <w:t xml:space="preserve">, </w:t>
            </w:r>
            <w:r>
              <w:rPr>
                <w:rFonts w:cs="Calibri"/>
                <w:i/>
              </w:rPr>
              <w:t>militaryzm</w:t>
            </w:r>
          </w:p>
          <w:p w:rsidR="000642F7" w:rsidRDefault="00985125">
            <w:pPr>
              <w:pStyle w:val="Standard"/>
              <w:spacing w:after="0" w:line="240" w:lineRule="auto"/>
            </w:pPr>
            <w:r>
              <w:rPr>
                <w:rFonts w:cs="Calibri"/>
              </w:rPr>
              <w:t xml:space="preserve">– lokalizuje w czasie: deklarację Balfoura (1917), incydent </w:t>
            </w:r>
            <w:proofErr w:type="spellStart"/>
            <w:r>
              <w:rPr>
                <w:rFonts w:cs="Calibri"/>
              </w:rPr>
              <w:t>mukdeński</w:t>
            </w:r>
            <w:proofErr w:type="spellEnd"/>
            <w:r>
              <w:rPr>
                <w:rFonts w:cs="Calibri"/>
              </w:rPr>
              <w:t xml:space="preserve"> (1931), pakt antykominternowski (1936)</w:t>
            </w:r>
          </w:p>
          <w:p w:rsidR="000642F7" w:rsidRDefault="00985125">
            <w:pPr>
              <w:pStyle w:val="Standard"/>
              <w:spacing w:after="0" w:line="240" w:lineRule="auto"/>
            </w:pPr>
            <w:r>
              <w:rPr>
                <w:rFonts w:cs="Calibri"/>
              </w:rPr>
              <w:t>– identyfikuje postacie: Mustafy Kemala Paszy, Wiktora Emanuela II, Mohandasa Gandhiego, Jawaharlala Nehru, Mao Zedonga</w:t>
            </w:r>
          </w:p>
          <w:p w:rsidR="000642F7" w:rsidRDefault="00985125">
            <w:pPr>
              <w:pStyle w:val="Standard"/>
              <w:spacing w:after="0" w:line="240" w:lineRule="auto"/>
            </w:pPr>
            <w:r>
              <w:rPr>
                <w:rFonts w:cs="Calibri"/>
              </w:rPr>
              <w:t>– wyjaśnia wpływ Wielkiej Wojny na kryzys kolonializmu</w:t>
            </w:r>
          </w:p>
          <w:p w:rsidR="000642F7" w:rsidRDefault="00985125">
            <w:pPr>
              <w:pStyle w:val="Standard"/>
              <w:spacing w:after="0" w:line="240" w:lineRule="auto"/>
            </w:pPr>
            <w:r>
              <w:rPr>
                <w:rFonts w:cs="Calibri"/>
              </w:rPr>
              <w:t xml:space="preserve">– wyjaśnia, w jaki </w:t>
            </w:r>
            <w:r>
              <w:rPr>
                <w:rFonts w:cs="Calibri"/>
              </w:rPr>
              <w:lastRenderedPageBreak/>
              <w:t>sposób Brytyjczycy postanowili rozwiązać kwestię państwa żydowskiego w Palestynie</w:t>
            </w:r>
          </w:p>
          <w:p w:rsidR="000642F7" w:rsidRDefault="00985125">
            <w:pPr>
              <w:pStyle w:val="Standard"/>
              <w:spacing w:after="0" w:line="240" w:lineRule="auto"/>
            </w:pPr>
            <w:r>
              <w:rPr>
                <w:rFonts w:cs="Calibri"/>
              </w:rPr>
              <w:t>– omawia proces budowania imperium japońskiego w Azji</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r>
              <w:rPr>
                <w:rFonts w:cs="Calibri"/>
                <w:i/>
              </w:rPr>
              <w:t>panarabizm</w:t>
            </w:r>
          </w:p>
          <w:p w:rsidR="000642F7" w:rsidRDefault="00985125">
            <w:pPr>
              <w:pStyle w:val="Standard"/>
              <w:spacing w:after="0" w:line="240" w:lineRule="auto"/>
            </w:pPr>
            <w:r>
              <w:rPr>
                <w:rFonts w:cs="Calibri"/>
              </w:rPr>
              <w:t xml:space="preserve">– lokalizuje w czasie: powstanie Indyjskiego Kongresu Narodowego (1885), założenie Ligi Muzułmańskiej (1906), pokój w </w:t>
            </w:r>
            <w:proofErr w:type="spellStart"/>
            <w:r>
              <w:rPr>
                <w:rFonts w:cs="Calibri"/>
              </w:rPr>
              <w:t>Sèvres</w:t>
            </w:r>
            <w:proofErr w:type="spellEnd"/>
            <w:r>
              <w:rPr>
                <w:rFonts w:cs="Calibri"/>
              </w:rPr>
              <w:t xml:space="preserve"> (10 VIII 1920), pokój w Lozannie (VII 1923), wybuch wojny domowej w Chinach (1927)</w:t>
            </w:r>
          </w:p>
          <w:p w:rsidR="000642F7" w:rsidRDefault="00985125">
            <w:pPr>
              <w:pStyle w:val="Standard"/>
              <w:spacing w:after="0" w:line="240" w:lineRule="auto"/>
            </w:pPr>
            <w:r>
              <w:rPr>
                <w:rFonts w:cs="Calibri"/>
              </w:rPr>
              <w:t>– lokalizuje w przestrzeni zdobycze Japonii w Azji</w:t>
            </w:r>
          </w:p>
          <w:p w:rsidR="000642F7" w:rsidRDefault="00985125">
            <w:pPr>
              <w:pStyle w:val="Standard"/>
              <w:spacing w:after="0" w:line="240" w:lineRule="auto"/>
            </w:pPr>
            <w:r>
              <w:rPr>
                <w:rFonts w:cs="Calibri"/>
              </w:rPr>
              <w:t xml:space="preserve">– identyfikuje postacie: Mohammada </w:t>
            </w:r>
            <w:proofErr w:type="spellStart"/>
            <w:r>
              <w:rPr>
                <w:rFonts w:cs="Calibri"/>
              </w:rPr>
              <w:t>Jinnaha</w:t>
            </w:r>
            <w:proofErr w:type="spellEnd"/>
            <w:r>
              <w:rPr>
                <w:rFonts w:cs="Calibri"/>
              </w:rPr>
              <w:t xml:space="preserve">, Sun </w:t>
            </w:r>
            <w:proofErr w:type="spellStart"/>
            <w:r>
              <w:rPr>
                <w:rFonts w:cs="Calibri"/>
              </w:rPr>
              <w:t>Jat-sena</w:t>
            </w:r>
            <w:proofErr w:type="spellEnd"/>
            <w:r>
              <w:rPr>
                <w:rFonts w:cs="Calibri"/>
              </w:rPr>
              <w:t xml:space="preserve">, </w:t>
            </w:r>
            <w:proofErr w:type="spellStart"/>
            <w:r>
              <w:rPr>
                <w:rFonts w:cs="Calibri"/>
              </w:rPr>
              <w:t>Czang</w:t>
            </w:r>
            <w:proofErr w:type="spellEnd"/>
            <w:r>
              <w:rPr>
                <w:rFonts w:cs="Calibri"/>
              </w:rPr>
              <w:t xml:space="preserve"> </w:t>
            </w:r>
            <w:proofErr w:type="spellStart"/>
            <w:r>
              <w:rPr>
                <w:rFonts w:cs="Calibri"/>
              </w:rPr>
              <w:t>Kaj-szeka</w:t>
            </w:r>
            <w:proofErr w:type="spellEnd"/>
          </w:p>
          <w:p w:rsidR="000642F7" w:rsidRDefault="00985125">
            <w:pPr>
              <w:pStyle w:val="Standard"/>
              <w:spacing w:after="0" w:line="240" w:lineRule="auto"/>
            </w:pPr>
            <w:r>
              <w:rPr>
                <w:rFonts w:cs="Calibri"/>
              </w:rPr>
              <w:t>– omawia proces rozpadu imperium osmańskiego</w:t>
            </w:r>
          </w:p>
          <w:p w:rsidR="000642F7" w:rsidRDefault="00985125">
            <w:pPr>
              <w:pStyle w:val="Standard"/>
              <w:spacing w:after="0" w:line="240" w:lineRule="auto"/>
            </w:pPr>
            <w:r>
              <w:rPr>
                <w:rFonts w:cs="Calibri"/>
              </w:rPr>
              <w:lastRenderedPageBreak/>
              <w:t>– omawia działania Hindusów na rzecz uzyskania autonomii i równouprawnienia</w:t>
            </w:r>
          </w:p>
          <w:p w:rsidR="000642F7" w:rsidRDefault="00985125">
            <w:pPr>
              <w:pStyle w:val="Standard"/>
              <w:spacing w:after="0" w:line="240" w:lineRule="auto"/>
            </w:pPr>
            <w:r>
              <w:rPr>
                <w:rFonts w:cs="Calibri"/>
              </w:rPr>
              <w:t>– charakteryzuje rządy Kuomintangu w Chinach</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r>
              <w:rPr>
                <w:rFonts w:cs="Calibri"/>
                <w:i/>
              </w:rPr>
              <w:t>Biała Księga</w:t>
            </w:r>
          </w:p>
          <w:p w:rsidR="000642F7" w:rsidRDefault="00985125">
            <w:pPr>
              <w:pStyle w:val="Standard"/>
              <w:spacing w:after="0" w:line="240" w:lineRule="auto"/>
            </w:pPr>
            <w:r>
              <w:rPr>
                <w:rFonts w:cs="Calibri"/>
              </w:rPr>
              <w:t>– lokalizuje w czasie ludobójstwo Ormian (1915–1916)</w:t>
            </w:r>
          </w:p>
          <w:p w:rsidR="000642F7" w:rsidRDefault="00985125">
            <w:pPr>
              <w:pStyle w:val="Standard"/>
              <w:spacing w:after="0" w:line="240" w:lineRule="auto"/>
            </w:pPr>
            <w:r>
              <w:rPr>
                <w:rFonts w:cs="Calibri"/>
              </w:rPr>
              <w:t>– lokalizuje w przestrzeni obszary dawnego imperium osmańskiego, które stały się terytoriami mandatowymi</w:t>
            </w:r>
          </w:p>
          <w:p w:rsidR="000642F7" w:rsidRDefault="00985125">
            <w:pPr>
              <w:pStyle w:val="Standard"/>
              <w:spacing w:after="0" w:line="240" w:lineRule="auto"/>
            </w:pPr>
            <w:r>
              <w:rPr>
                <w:rFonts w:cs="Calibri"/>
              </w:rPr>
              <w:t xml:space="preserve">– identyfikuje postacie: Hajle Sellasje I, </w:t>
            </w:r>
            <w:proofErr w:type="spellStart"/>
            <w:r>
              <w:rPr>
                <w:rFonts w:cs="Calibri"/>
              </w:rPr>
              <w:t>Yuana</w:t>
            </w:r>
            <w:proofErr w:type="spellEnd"/>
            <w:r>
              <w:rPr>
                <w:rFonts w:cs="Calibri"/>
              </w:rPr>
              <w:t xml:space="preserve"> </w:t>
            </w:r>
            <w:proofErr w:type="spellStart"/>
            <w:r>
              <w:rPr>
                <w:rFonts w:cs="Calibri"/>
              </w:rPr>
              <w:t>Shikai</w:t>
            </w:r>
            <w:proofErr w:type="spellEnd"/>
          </w:p>
          <w:p w:rsidR="000642F7" w:rsidRDefault="00985125">
            <w:pPr>
              <w:pStyle w:val="Standard"/>
              <w:spacing w:after="0" w:line="240" w:lineRule="auto"/>
            </w:pPr>
            <w:r>
              <w:rPr>
                <w:rFonts w:cs="Calibri"/>
              </w:rPr>
              <w:t>– wyjaśnia, dlaczego Turcja dopuściła się ludobójstwa Ormian</w:t>
            </w:r>
          </w:p>
          <w:p w:rsidR="000642F7" w:rsidRDefault="00985125">
            <w:pPr>
              <w:pStyle w:val="Standard"/>
              <w:spacing w:after="0" w:line="240" w:lineRule="auto"/>
            </w:pPr>
            <w:r>
              <w:rPr>
                <w:rFonts w:cs="Calibri"/>
              </w:rPr>
              <w:t>– przedstawia dążenia niepodległościowe państw arabskich</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ocenia sposoby i metody walki Hindusów o niepodległość</w:t>
            </w:r>
          </w:p>
          <w:p w:rsidR="000642F7" w:rsidRDefault="00985125">
            <w:pPr>
              <w:pStyle w:val="Standard"/>
              <w:spacing w:after="0" w:line="240" w:lineRule="auto"/>
            </w:pPr>
            <w:r>
              <w:rPr>
                <w:rFonts w:cs="Calibri"/>
              </w:rPr>
              <w:t>– ocenia charakter japońskiej okupacji Chin</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Kultura i nauka w latach 20. i 30.</w:t>
            </w:r>
          </w:p>
          <w:p w:rsidR="000642F7" w:rsidRDefault="000642F7">
            <w:pPr>
              <w:pStyle w:val="Standard"/>
              <w:spacing w:after="0" w:line="240" w:lineRule="auto"/>
              <w:rPr>
                <w:rFonts w:cs="Calibri"/>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Powojenny kryzys wartości</w:t>
            </w:r>
          </w:p>
          <w:p w:rsidR="000642F7" w:rsidRDefault="00985125">
            <w:pPr>
              <w:pStyle w:val="Akapitzlist"/>
              <w:numPr>
                <w:ilvl w:val="0"/>
                <w:numId w:val="11"/>
              </w:numPr>
              <w:spacing w:after="0" w:line="240" w:lineRule="auto"/>
              <w:ind w:left="227" w:hanging="227"/>
            </w:pPr>
            <w:r>
              <w:rPr>
                <w:rFonts w:cs="Calibri"/>
              </w:rPr>
              <w:t>Radio i telewizja</w:t>
            </w:r>
          </w:p>
          <w:p w:rsidR="000642F7" w:rsidRDefault="00985125">
            <w:pPr>
              <w:pStyle w:val="Akapitzlist"/>
              <w:numPr>
                <w:ilvl w:val="0"/>
                <w:numId w:val="11"/>
              </w:numPr>
              <w:spacing w:after="0" w:line="240" w:lineRule="auto"/>
              <w:ind w:left="227" w:hanging="227"/>
            </w:pPr>
            <w:r>
              <w:rPr>
                <w:rFonts w:cs="Calibri"/>
              </w:rPr>
              <w:t>Rozwój techniki</w:t>
            </w:r>
          </w:p>
          <w:p w:rsidR="000642F7" w:rsidRDefault="00985125">
            <w:pPr>
              <w:pStyle w:val="Akapitzlist"/>
              <w:numPr>
                <w:ilvl w:val="0"/>
                <w:numId w:val="11"/>
              </w:numPr>
              <w:spacing w:after="0" w:line="240" w:lineRule="auto"/>
              <w:ind w:left="227" w:hanging="227"/>
            </w:pPr>
            <w:r>
              <w:rPr>
                <w:rFonts w:cs="Calibri"/>
              </w:rPr>
              <w:t>Rozwój szkolnictwa i nauki</w:t>
            </w:r>
          </w:p>
          <w:p w:rsidR="000642F7" w:rsidRDefault="00985125">
            <w:pPr>
              <w:pStyle w:val="Akapitzlist"/>
              <w:numPr>
                <w:ilvl w:val="0"/>
                <w:numId w:val="11"/>
              </w:numPr>
              <w:spacing w:after="0" w:line="240" w:lineRule="auto"/>
              <w:ind w:left="227" w:hanging="227"/>
            </w:pPr>
            <w:r>
              <w:rPr>
                <w:rFonts w:cs="Calibri"/>
              </w:rPr>
              <w:t>Literatura i sztuka</w:t>
            </w:r>
          </w:p>
          <w:p w:rsidR="000642F7" w:rsidRDefault="00985125">
            <w:pPr>
              <w:pStyle w:val="Akapitzlist"/>
              <w:numPr>
                <w:ilvl w:val="0"/>
                <w:numId w:val="11"/>
              </w:numPr>
              <w:spacing w:after="0" w:line="240" w:lineRule="auto"/>
              <w:ind w:left="227" w:hanging="227"/>
            </w:pPr>
            <w:r>
              <w:rPr>
                <w:rFonts w:cs="Calibri"/>
              </w:rPr>
              <w:t>Kultura popularna</w:t>
            </w:r>
          </w:p>
          <w:p w:rsidR="000642F7" w:rsidRDefault="00985125">
            <w:pPr>
              <w:pStyle w:val="Akapitzlist"/>
              <w:numPr>
                <w:ilvl w:val="0"/>
                <w:numId w:val="11"/>
              </w:numPr>
              <w:spacing w:after="0" w:line="240" w:lineRule="auto"/>
              <w:ind w:left="227" w:hanging="227"/>
            </w:pPr>
            <w:r>
              <w:rPr>
                <w:rFonts w:cs="Calibri"/>
              </w:rPr>
              <w:t>Architektura okresu międzywojennego</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pojęcie </w:t>
            </w:r>
            <w:r>
              <w:rPr>
                <w:rFonts w:cs="Calibri"/>
                <w:i/>
              </w:rPr>
              <w:t>modernizm</w:t>
            </w:r>
          </w:p>
          <w:p w:rsidR="000642F7" w:rsidRDefault="00985125">
            <w:pPr>
              <w:pStyle w:val="Standard"/>
              <w:spacing w:after="0" w:line="240" w:lineRule="auto"/>
            </w:pPr>
            <w:r>
              <w:rPr>
                <w:rFonts w:cs="Calibri"/>
              </w:rPr>
              <w:t xml:space="preserve">– identyfikuje postacie: Alberta Einsteina, Pabla Picassa, </w:t>
            </w:r>
            <w:proofErr w:type="spellStart"/>
            <w:r>
              <w:rPr>
                <w:rFonts w:cs="Calibri"/>
              </w:rPr>
              <w:t>Salvadora</w:t>
            </w:r>
            <w:proofErr w:type="spellEnd"/>
            <w:r>
              <w:rPr>
                <w:rFonts w:cs="Calibri"/>
              </w:rPr>
              <w:t xml:space="preserve"> Dali</w:t>
            </w:r>
          </w:p>
          <w:p w:rsidR="000642F7" w:rsidRDefault="00985125">
            <w:pPr>
              <w:pStyle w:val="Standard"/>
              <w:spacing w:after="0" w:line="240" w:lineRule="auto"/>
            </w:pPr>
            <w:r>
              <w:rPr>
                <w:rFonts w:cs="Calibri"/>
              </w:rPr>
              <w:t>– omawia skutki upowszechnienia oświaty i rozwoju szkolnictwa</w:t>
            </w:r>
          </w:p>
          <w:p w:rsidR="000642F7" w:rsidRDefault="00985125">
            <w:pPr>
              <w:pStyle w:val="Standard"/>
              <w:spacing w:after="0" w:line="240" w:lineRule="auto"/>
            </w:pPr>
            <w:r>
              <w:rPr>
                <w:rFonts w:cs="Calibri"/>
              </w:rPr>
              <w:t>– wyjaśnia, jaką rolę odgrywały kino, radio i prasa w rozwoju kultury masowej</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proofErr w:type="spellStart"/>
            <w:r>
              <w:rPr>
                <w:rFonts w:cs="Calibri"/>
                <w:i/>
              </w:rPr>
              <w:t>art</w:t>
            </w:r>
            <w:proofErr w:type="spellEnd"/>
            <w:r>
              <w:rPr>
                <w:rFonts w:cs="Calibri"/>
                <w:i/>
              </w:rPr>
              <w:t xml:space="preserve"> </w:t>
            </w:r>
            <w:proofErr w:type="spellStart"/>
            <w:r>
              <w:rPr>
                <w:rFonts w:cs="Calibri"/>
                <w:i/>
              </w:rPr>
              <w:t>déco</w:t>
            </w:r>
            <w:proofErr w:type="spellEnd"/>
            <w:r>
              <w:rPr>
                <w:rFonts w:cs="Calibri"/>
              </w:rPr>
              <w:t>,</w:t>
            </w:r>
            <w:r>
              <w:rPr>
                <w:rFonts w:cs="Calibri"/>
                <w:i/>
              </w:rPr>
              <w:t xml:space="preserve"> realizm socjalistyczny (socrealizm)</w:t>
            </w:r>
          </w:p>
          <w:p w:rsidR="000642F7" w:rsidRDefault="00985125">
            <w:pPr>
              <w:pStyle w:val="Standard"/>
              <w:spacing w:after="0" w:line="240" w:lineRule="auto"/>
            </w:pPr>
            <w:r>
              <w:rPr>
                <w:rFonts w:cs="Calibri"/>
              </w:rPr>
              <w:t>– identyfikuje postacie: Zygmunta Freuda, Franza Kafki, Ernesta Hemingwaya</w:t>
            </w:r>
          </w:p>
          <w:p w:rsidR="000642F7" w:rsidRDefault="00985125">
            <w:pPr>
              <w:pStyle w:val="Standard"/>
              <w:spacing w:after="0" w:line="240" w:lineRule="auto"/>
            </w:pPr>
            <w:r>
              <w:rPr>
                <w:rFonts w:cs="Calibri"/>
              </w:rPr>
              <w:t>– omawia przyczyny i przejawy kryzysu wartości po I wojnie światowej</w:t>
            </w:r>
          </w:p>
          <w:p w:rsidR="000642F7" w:rsidRDefault="00985125">
            <w:pPr>
              <w:pStyle w:val="Standard"/>
              <w:spacing w:after="0" w:line="240" w:lineRule="auto"/>
            </w:pPr>
            <w:r>
              <w:rPr>
                <w:rFonts w:cs="Calibri"/>
              </w:rPr>
              <w:t>– wyjaśnia, w jaki sposób rozwój techniki wpłynął na życie codzienne</w:t>
            </w:r>
          </w:p>
          <w:p w:rsidR="000642F7" w:rsidRDefault="00985125">
            <w:pPr>
              <w:pStyle w:val="Standard"/>
              <w:spacing w:after="0" w:line="240" w:lineRule="auto"/>
            </w:pPr>
            <w:r>
              <w:rPr>
                <w:rFonts w:cs="Calibri"/>
              </w:rPr>
              <w:t>– omawia główne kierunki rozwoju nauki w okresie międzywojennym</w:t>
            </w:r>
          </w:p>
          <w:p w:rsidR="000642F7" w:rsidRDefault="00985125">
            <w:pPr>
              <w:pStyle w:val="Standard"/>
              <w:spacing w:after="0" w:line="240" w:lineRule="auto"/>
            </w:pPr>
            <w:r>
              <w:rPr>
                <w:rFonts w:cs="Calibri"/>
              </w:rPr>
              <w:t xml:space="preserve">– wymienia cechy architektury modernistycznej i </w:t>
            </w:r>
            <w:proofErr w:type="spellStart"/>
            <w:r>
              <w:rPr>
                <w:rFonts w:cs="Calibri"/>
                <w:i/>
              </w:rPr>
              <w:t>art</w:t>
            </w:r>
            <w:proofErr w:type="spellEnd"/>
            <w:r>
              <w:rPr>
                <w:rFonts w:cs="Calibri"/>
                <w:i/>
              </w:rPr>
              <w:t xml:space="preserve"> </w:t>
            </w:r>
            <w:proofErr w:type="spellStart"/>
            <w:r>
              <w:rPr>
                <w:rFonts w:cs="Calibri"/>
                <w:i/>
              </w:rPr>
              <w:t>déco</w:t>
            </w:r>
            <w:proofErr w:type="spellEnd"/>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abstrakcjonizm</w:t>
            </w:r>
            <w:r>
              <w:rPr>
                <w:rFonts w:cs="Calibri"/>
              </w:rPr>
              <w:t xml:space="preserve">, </w:t>
            </w:r>
            <w:r>
              <w:rPr>
                <w:rFonts w:cs="Calibri"/>
                <w:i/>
              </w:rPr>
              <w:t>surrealizm</w:t>
            </w:r>
            <w:r>
              <w:rPr>
                <w:rFonts w:cs="Calibri"/>
              </w:rPr>
              <w:t>,</w:t>
            </w:r>
            <w:r>
              <w:rPr>
                <w:rFonts w:cs="Calibri"/>
                <w:i/>
              </w:rPr>
              <w:t xml:space="preserve"> dadaizm</w:t>
            </w:r>
          </w:p>
          <w:p w:rsidR="000642F7" w:rsidRDefault="00985125">
            <w:pPr>
              <w:pStyle w:val="Standard"/>
              <w:spacing w:after="0" w:line="240" w:lineRule="auto"/>
            </w:pPr>
            <w:r>
              <w:rPr>
                <w:rFonts w:cs="Calibri"/>
              </w:rPr>
              <w:t xml:space="preserve">– identyfikuje postacie: Nielsa Bohra, </w:t>
            </w:r>
            <w:proofErr w:type="spellStart"/>
            <w:r>
              <w:rPr>
                <w:rFonts w:cs="Calibri"/>
              </w:rPr>
              <w:t>Maxa</w:t>
            </w:r>
            <w:proofErr w:type="spellEnd"/>
            <w:r>
              <w:rPr>
                <w:rFonts w:cs="Calibri"/>
              </w:rPr>
              <w:t xml:space="preserve"> Plancka, Alexandra Fleminga</w:t>
            </w:r>
          </w:p>
          <w:p w:rsidR="000642F7" w:rsidRDefault="00985125">
            <w:pPr>
              <w:pStyle w:val="Standard"/>
              <w:spacing w:after="0" w:line="240" w:lineRule="auto"/>
            </w:pPr>
            <w:r>
              <w:rPr>
                <w:rFonts w:cs="Calibri"/>
              </w:rPr>
              <w:t>– wymienia najważniejsze odkrycia naukowe okresu międzywojennego</w:t>
            </w:r>
          </w:p>
          <w:p w:rsidR="000642F7" w:rsidRDefault="00985125">
            <w:pPr>
              <w:pStyle w:val="Standard"/>
              <w:spacing w:after="0" w:line="240" w:lineRule="auto"/>
            </w:pPr>
            <w:r>
              <w:rPr>
                <w:rFonts w:cs="Calibri"/>
              </w:rPr>
              <w:t>– omawia osiągnięcia w literaturze i sztuce okresu międzywojennego</w:t>
            </w:r>
          </w:p>
          <w:p w:rsidR="000642F7" w:rsidRDefault="00985125">
            <w:pPr>
              <w:pStyle w:val="Standard"/>
              <w:spacing w:after="0" w:line="240" w:lineRule="auto"/>
            </w:pPr>
            <w:r>
              <w:rPr>
                <w:rFonts w:cs="Calibri"/>
              </w:rPr>
              <w:t>– charakteryzuje rozwój architektury w okresie międzywojennym</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identyfikuje postacie: Jeana </w:t>
            </w:r>
            <w:proofErr w:type="spellStart"/>
            <w:r>
              <w:rPr>
                <w:rFonts w:cs="Calibri"/>
              </w:rPr>
              <w:t>Frédérica</w:t>
            </w:r>
            <w:proofErr w:type="spellEnd"/>
            <w:r>
              <w:rPr>
                <w:rFonts w:cs="Calibri"/>
              </w:rPr>
              <w:t xml:space="preserve"> Joliot-Curie, </w:t>
            </w:r>
            <w:proofErr w:type="spellStart"/>
            <w:r>
              <w:rPr>
                <w:rFonts w:cs="Calibri"/>
              </w:rPr>
              <w:t>Irène</w:t>
            </w:r>
            <w:proofErr w:type="spellEnd"/>
            <w:r>
              <w:rPr>
                <w:rFonts w:cs="Calibri"/>
              </w:rPr>
              <w:t xml:space="preserve"> Joliot-Curie, Enrica Fermiego, Francisa Scotta Fitzgeralda, Leni </w:t>
            </w:r>
            <w:proofErr w:type="spellStart"/>
            <w:r>
              <w:rPr>
                <w:rFonts w:cs="Calibri"/>
              </w:rPr>
              <w:t>Riefenstahl</w:t>
            </w:r>
            <w:proofErr w:type="spellEnd"/>
          </w:p>
          <w:p w:rsidR="000642F7" w:rsidRDefault="00985125">
            <w:pPr>
              <w:pStyle w:val="Standard"/>
              <w:spacing w:after="0" w:line="240" w:lineRule="auto"/>
            </w:pPr>
            <w:r>
              <w:rPr>
                <w:rFonts w:cs="Calibri"/>
              </w:rPr>
              <w:t>– wyjaśnia, w jaki sposób państwa totalitarne wykorzystywały kulturę w imię ideologii</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ocenia wpływ rozwoju techniki na życie codzienne społeczeństw w okresie międzywojennym</w:t>
            </w:r>
          </w:p>
        </w:tc>
      </w:tr>
      <w:tr w:rsidR="000642F7" w:rsidTr="000642F7">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Na drodze ku wojnie</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Akapitzlist"/>
              <w:numPr>
                <w:ilvl w:val="0"/>
                <w:numId w:val="11"/>
              </w:numPr>
              <w:spacing w:after="0" w:line="240" w:lineRule="auto"/>
              <w:ind w:left="227" w:hanging="227"/>
            </w:pPr>
            <w:r>
              <w:rPr>
                <w:rFonts w:cs="Calibri"/>
              </w:rPr>
              <w:t>Europa na początku lat 30.</w:t>
            </w:r>
          </w:p>
          <w:p w:rsidR="000642F7" w:rsidRDefault="00985125">
            <w:pPr>
              <w:pStyle w:val="Akapitzlist"/>
              <w:numPr>
                <w:ilvl w:val="0"/>
                <w:numId w:val="11"/>
              </w:numPr>
              <w:spacing w:after="0" w:line="240" w:lineRule="auto"/>
              <w:ind w:left="227" w:hanging="227"/>
            </w:pPr>
            <w:r>
              <w:rPr>
                <w:rFonts w:cs="Calibri"/>
              </w:rPr>
              <w:t>Cele polityczne Hitlera</w:t>
            </w:r>
          </w:p>
          <w:p w:rsidR="000642F7" w:rsidRDefault="00985125">
            <w:pPr>
              <w:pStyle w:val="Akapitzlist"/>
              <w:numPr>
                <w:ilvl w:val="0"/>
                <w:numId w:val="11"/>
              </w:numPr>
              <w:spacing w:after="0" w:line="240" w:lineRule="auto"/>
              <w:ind w:left="227" w:hanging="227"/>
            </w:pPr>
            <w:r>
              <w:rPr>
                <w:rFonts w:cs="Calibri"/>
              </w:rPr>
              <w:t>Mała Ententa i ententa bałkańska</w:t>
            </w:r>
          </w:p>
          <w:p w:rsidR="000642F7" w:rsidRDefault="00985125">
            <w:pPr>
              <w:pStyle w:val="Akapitzlist"/>
              <w:numPr>
                <w:ilvl w:val="0"/>
                <w:numId w:val="11"/>
              </w:numPr>
              <w:spacing w:after="0" w:line="240" w:lineRule="auto"/>
              <w:ind w:left="227" w:hanging="227"/>
            </w:pPr>
            <w:r>
              <w:rPr>
                <w:rFonts w:cs="Calibri"/>
              </w:rPr>
              <w:t>Remilitaryzacja Nadrenii</w:t>
            </w:r>
          </w:p>
          <w:p w:rsidR="000642F7" w:rsidRDefault="00985125">
            <w:pPr>
              <w:pStyle w:val="Akapitzlist"/>
              <w:numPr>
                <w:ilvl w:val="0"/>
                <w:numId w:val="11"/>
              </w:numPr>
              <w:spacing w:after="0" w:line="240" w:lineRule="auto"/>
              <w:ind w:left="227" w:hanging="227"/>
            </w:pPr>
            <w:r>
              <w:rPr>
                <w:rFonts w:cs="Calibri"/>
              </w:rPr>
              <w:t>Wojna domowa w Hiszpanii</w:t>
            </w:r>
          </w:p>
          <w:p w:rsidR="000642F7" w:rsidRDefault="00985125">
            <w:pPr>
              <w:pStyle w:val="Akapitzlist"/>
              <w:numPr>
                <w:ilvl w:val="0"/>
                <w:numId w:val="11"/>
              </w:numPr>
              <w:spacing w:after="0" w:line="240" w:lineRule="auto"/>
              <w:ind w:left="227" w:hanging="227"/>
            </w:pPr>
            <w:r>
              <w:rPr>
                <w:rFonts w:cs="Calibri"/>
              </w:rPr>
              <w:t>Anszlus Austrii</w:t>
            </w:r>
          </w:p>
          <w:p w:rsidR="000642F7" w:rsidRDefault="00985125">
            <w:pPr>
              <w:pStyle w:val="Akapitzlist"/>
              <w:numPr>
                <w:ilvl w:val="0"/>
                <w:numId w:val="11"/>
              </w:numPr>
              <w:spacing w:after="0" w:line="240" w:lineRule="auto"/>
              <w:ind w:left="227" w:hanging="227"/>
            </w:pPr>
            <w:r>
              <w:rPr>
                <w:rFonts w:cs="Calibri"/>
              </w:rPr>
              <w:t xml:space="preserve">Polityka </w:t>
            </w:r>
            <w:proofErr w:type="spellStart"/>
            <w:r>
              <w:rPr>
                <w:rFonts w:cs="Calibri"/>
              </w:rPr>
              <w:t>appeasementu</w:t>
            </w:r>
            <w:proofErr w:type="spellEnd"/>
          </w:p>
          <w:p w:rsidR="000642F7" w:rsidRDefault="00985125">
            <w:pPr>
              <w:pStyle w:val="Akapitzlist"/>
              <w:numPr>
                <w:ilvl w:val="0"/>
                <w:numId w:val="11"/>
              </w:numPr>
              <w:spacing w:after="0" w:line="240" w:lineRule="auto"/>
              <w:ind w:left="227" w:hanging="227"/>
            </w:pPr>
            <w:r>
              <w:rPr>
                <w:rFonts w:cs="Calibri"/>
              </w:rPr>
              <w:t>Czechosłowacja</w:t>
            </w:r>
          </w:p>
          <w:p w:rsidR="000642F7" w:rsidRDefault="00985125">
            <w:pPr>
              <w:pStyle w:val="Akapitzlist"/>
              <w:numPr>
                <w:ilvl w:val="0"/>
                <w:numId w:val="11"/>
              </w:numPr>
              <w:spacing w:after="0" w:line="240" w:lineRule="auto"/>
              <w:ind w:left="227" w:hanging="227"/>
            </w:pPr>
            <w:r>
              <w:rPr>
                <w:rFonts w:cs="Calibri"/>
              </w:rPr>
              <w:t>Cele polityki zagranicznej ZSRS</w:t>
            </w:r>
          </w:p>
          <w:p w:rsidR="000642F7" w:rsidRDefault="000642F7">
            <w:pPr>
              <w:pStyle w:val="Standard"/>
              <w:spacing w:after="0" w:line="240" w:lineRule="auto"/>
              <w:rPr>
                <w:rFonts w:cs="Calibri"/>
              </w:rPr>
            </w:pPr>
          </w:p>
          <w:p w:rsidR="000642F7" w:rsidRDefault="000642F7">
            <w:pPr>
              <w:pStyle w:val="Standard"/>
              <w:spacing w:after="0" w:line="240" w:lineRule="auto"/>
              <w:rPr>
                <w:rFonts w:cs="Calibri"/>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t xml:space="preserve">– stosuje pojęcia: </w:t>
            </w:r>
            <w:r>
              <w:rPr>
                <w:rFonts w:cs="Calibri"/>
                <w:i/>
              </w:rPr>
              <w:t>anszlus</w:t>
            </w:r>
            <w:r>
              <w:rPr>
                <w:rFonts w:cs="Calibri"/>
              </w:rPr>
              <w:t>,</w:t>
            </w:r>
            <w:r>
              <w:rPr>
                <w:rFonts w:cs="Calibri"/>
                <w:i/>
              </w:rPr>
              <w:t xml:space="preserve"> appeasement</w:t>
            </w:r>
          </w:p>
          <w:p w:rsidR="000642F7" w:rsidRDefault="00985125">
            <w:pPr>
              <w:pStyle w:val="Standard"/>
              <w:spacing w:after="0" w:line="240" w:lineRule="auto"/>
            </w:pPr>
            <w:r>
              <w:rPr>
                <w:rFonts w:cs="Calibri"/>
              </w:rPr>
              <w:t xml:space="preserve">– lokalizuje w czasie: wojnę domową w Hiszpanii (1936–1939), anszlus Austrii (12 III 1938), aneksję Czechosłowacji przez III Rzeszę (III 1939), pakt </w:t>
            </w:r>
            <w:proofErr w:type="spellStart"/>
            <w:r>
              <w:rPr>
                <w:rFonts w:cs="Calibri"/>
              </w:rPr>
              <w:t>Ribbentrop–Mołotow</w:t>
            </w:r>
            <w:proofErr w:type="spellEnd"/>
            <w:r>
              <w:rPr>
                <w:rFonts w:cs="Calibri"/>
              </w:rPr>
              <w:t xml:space="preserve"> (23 VIII 1939)</w:t>
            </w:r>
          </w:p>
          <w:p w:rsidR="000642F7" w:rsidRDefault="00985125">
            <w:pPr>
              <w:pStyle w:val="Standard"/>
              <w:spacing w:after="0" w:line="240" w:lineRule="auto"/>
            </w:pPr>
            <w:r>
              <w:rPr>
                <w:rFonts w:cs="Calibri"/>
              </w:rPr>
              <w:t xml:space="preserve">– lokalizuje w przestrzeni granicę dzielącą strefy wpływów Niemiec i ZSRS ustaloną w pakcie </w:t>
            </w:r>
            <w:proofErr w:type="spellStart"/>
            <w:r>
              <w:rPr>
                <w:rFonts w:cs="Calibri"/>
              </w:rPr>
              <w:t>Ribbentrop–Mołotow</w:t>
            </w:r>
            <w:proofErr w:type="spellEnd"/>
          </w:p>
          <w:p w:rsidR="000642F7" w:rsidRDefault="00985125">
            <w:pPr>
              <w:pStyle w:val="Standard"/>
              <w:spacing w:after="0" w:line="240" w:lineRule="auto"/>
            </w:pPr>
            <w:r>
              <w:rPr>
                <w:rFonts w:cs="Calibri"/>
              </w:rPr>
              <w:t>– identyfikuje postacie: Francisca Franco, Adolfa Hitlera, Joachima von Ribbentropa, Wiaczesława Mołotowa</w:t>
            </w:r>
          </w:p>
          <w:p w:rsidR="000642F7" w:rsidRDefault="00985125">
            <w:pPr>
              <w:pStyle w:val="Standard"/>
              <w:spacing w:after="0" w:line="240" w:lineRule="auto"/>
            </w:pPr>
            <w:r>
              <w:rPr>
                <w:rFonts w:cs="Calibri"/>
              </w:rPr>
              <w:t>– omawia przyczyny i skutki wojny domowej w Hiszpanii</w:t>
            </w:r>
          </w:p>
          <w:p w:rsidR="000642F7" w:rsidRDefault="00985125">
            <w:pPr>
              <w:pStyle w:val="Standard"/>
              <w:spacing w:after="0" w:line="240" w:lineRule="auto"/>
            </w:pPr>
            <w:r>
              <w:rPr>
                <w:rFonts w:cs="Calibri"/>
              </w:rPr>
              <w:t xml:space="preserve">– wymienia etapy ekspansji terytorialnej nazistowskich Niemiec </w:t>
            </w:r>
            <w:r>
              <w:rPr>
                <w:rFonts w:cs="Calibri"/>
              </w:rPr>
              <w:lastRenderedPageBreak/>
              <w:t>w latach 30. XX w.</w:t>
            </w:r>
          </w:p>
          <w:p w:rsidR="000642F7" w:rsidRDefault="00985125">
            <w:pPr>
              <w:pStyle w:val="Standard"/>
              <w:spacing w:after="0" w:line="240" w:lineRule="auto"/>
            </w:pPr>
            <w:r>
              <w:rPr>
                <w:rFonts w:cs="Calibri"/>
              </w:rPr>
              <w:t xml:space="preserve">– wyjaśnia, na czym polegała polityka </w:t>
            </w:r>
            <w:proofErr w:type="spellStart"/>
            <w:r>
              <w:rPr>
                <w:rFonts w:cs="Calibri"/>
              </w:rPr>
              <w:t>appeasementu</w:t>
            </w:r>
            <w:proofErr w:type="spellEnd"/>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rewizjonizm niemiecki</w:t>
            </w:r>
            <w:r>
              <w:rPr>
                <w:rFonts w:cs="Calibri"/>
              </w:rPr>
              <w:t>,</w:t>
            </w:r>
            <w:r>
              <w:rPr>
                <w:rFonts w:cs="Calibri"/>
                <w:i/>
              </w:rPr>
              <w:t xml:space="preserve"> frankiści</w:t>
            </w:r>
          </w:p>
          <w:p w:rsidR="000642F7" w:rsidRDefault="00985125">
            <w:pPr>
              <w:pStyle w:val="Standard"/>
              <w:spacing w:after="0" w:line="240" w:lineRule="auto"/>
            </w:pPr>
            <w:r>
              <w:rPr>
                <w:rFonts w:cs="Calibri"/>
              </w:rPr>
              <w:t>– lokalizuje w czasie: remilitaryzację Nadrenii (III 1936), konferencję w Monachium (29 IX 1938), aneksję Kłajpedy przez III Rzeszę (III 1939)</w:t>
            </w:r>
          </w:p>
          <w:p w:rsidR="000642F7" w:rsidRDefault="00985125">
            <w:pPr>
              <w:pStyle w:val="Standard"/>
              <w:spacing w:after="0" w:line="240" w:lineRule="auto"/>
            </w:pPr>
            <w:r>
              <w:rPr>
                <w:rFonts w:cs="Calibri"/>
              </w:rPr>
              <w:t>– lokalizuje w przestrzeni obszary włączone do terytorium niemieckiego w latach 1935–1939</w:t>
            </w:r>
          </w:p>
          <w:p w:rsidR="000642F7" w:rsidRDefault="00985125">
            <w:pPr>
              <w:pStyle w:val="Standard"/>
              <w:spacing w:after="0" w:line="240" w:lineRule="auto"/>
            </w:pPr>
            <w:r>
              <w:rPr>
                <w:rFonts w:cs="Calibri"/>
              </w:rPr>
              <w:t xml:space="preserve">– identyfikuje postać Engelberta </w:t>
            </w:r>
            <w:proofErr w:type="spellStart"/>
            <w:r>
              <w:rPr>
                <w:rFonts w:cs="Calibri"/>
              </w:rPr>
              <w:t>Dollfussa</w:t>
            </w:r>
            <w:proofErr w:type="spellEnd"/>
          </w:p>
          <w:p w:rsidR="000642F7" w:rsidRDefault="00985125">
            <w:pPr>
              <w:pStyle w:val="Standard"/>
              <w:spacing w:after="0" w:line="240" w:lineRule="auto"/>
            </w:pPr>
            <w:r>
              <w:rPr>
                <w:rFonts w:cs="Calibri"/>
              </w:rPr>
              <w:t>– wymienia cele polityki zagranicznej hitlerowskich Niemiec</w:t>
            </w:r>
          </w:p>
          <w:p w:rsidR="000642F7" w:rsidRDefault="00985125">
            <w:pPr>
              <w:pStyle w:val="Standard"/>
              <w:spacing w:after="0" w:line="240" w:lineRule="auto"/>
            </w:pPr>
            <w:r>
              <w:rPr>
                <w:rFonts w:cs="Calibri"/>
              </w:rPr>
              <w:t>– przedstawia przyczyny i skutki remilitaryzacji Nadrenii</w:t>
            </w:r>
          </w:p>
          <w:p w:rsidR="000642F7" w:rsidRDefault="00985125">
            <w:pPr>
              <w:pStyle w:val="Standard"/>
              <w:spacing w:after="0" w:line="240" w:lineRule="auto"/>
            </w:pPr>
            <w:r>
              <w:rPr>
                <w:rFonts w:cs="Calibri"/>
              </w:rPr>
              <w:t>– omawia przyczyny i skutki anszlusu Austrii</w:t>
            </w:r>
          </w:p>
          <w:p w:rsidR="000642F7" w:rsidRDefault="00985125">
            <w:pPr>
              <w:pStyle w:val="Standard"/>
              <w:spacing w:after="0" w:line="240" w:lineRule="auto"/>
            </w:pPr>
            <w:r>
              <w:rPr>
                <w:rFonts w:cs="Calibri"/>
              </w:rPr>
              <w:t>– wymienia postanowienia konferencji monachijskiej</w:t>
            </w:r>
          </w:p>
          <w:p w:rsidR="000642F7" w:rsidRDefault="00985125">
            <w:pPr>
              <w:pStyle w:val="Standard"/>
              <w:spacing w:after="0" w:line="240" w:lineRule="auto"/>
            </w:pPr>
            <w:r>
              <w:rPr>
                <w:rFonts w:cs="Calibri"/>
              </w:rPr>
              <w:lastRenderedPageBreak/>
              <w:t>– omawia losy Czechosłowacji po konferencji monachijskiej</w:t>
            </w:r>
          </w:p>
          <w:p w:rsidR="000642F7" w:rsidRDefault="00985125">
            <w:pPr>
              <w:pStyle w:val="Standard"/>
              <w:spacing w:after="0" w:line="240" w:lineRule="auto"/>
            </w:pPr>
            <w:r>
              <w:rPr>
                <w:rFonts w:cs="Calibri"/>
              </w:rPr>
              <w:t>– charakteryzuje proces militaryzacji Niemiec</w:t>
            </w:r>
          </w:p>
          <w:p w:rsidR="000642F7" w:rsidRDefault="00985125">
            <w:pPr>
              <w:pStyle w:val="Standard"/>
              <w:spacing w:after="0" w:line="240" w:lineRule="auto"/>
            </w:pPr>
            <w:r>
              <w:rPr>
                <w:rFonts w:cs="Calibri"/>
              </w:rPr>
              <w:t>– przedstawia proces budowania sojuszy polityczno-militarnych przez III Rzeszę</w:t>
            </w:r>
          </w:p>
        </w:tc>
        <w:tc>
          <w:tcPr>
            <w:tcW w:w="2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pojęcie </w:t>
            </w:r>
            <w:r>
              <w:rPr>
                <w:rFonts w:cs="Calibri"/>
                <w:i/>
              </w:rPr>
              <w:t>pakt czterech</w:t>
            </w:r>
          </w:p>
          <w:p w:rsidR="000642F7" w:rsidRDefault="00985125">
            <w:pPr>
              <w:pStyle w:val="Standard"/>
              <w:spacing w:after="0" w:line="240" w:lineRule="auto"/>
            </w:pPr>
            <w:r>
              <w:rPr>
                <w:rFonts w:cs="Calibri"/>
              </w:rPr>
              <w:t>– lokalizuje w czasie: pakt o wyrzeczeniu się wojny (1928),</w:t>
            </w:r>
            <w:r>
              <w:t xml:space="preserve"> </w:t>
            </w:r>
            <w:r>
              <w:rPr>
                <w:rFonts w:cs="Calibri"/>
              </w:rPr>
              <w:t>międzynarodową konferencję rozbrojeniową w Genewie (1932), wystąpienie Niemiec z Ligi Narodów (1933)</w:t>
            </w:r>
          </w:p>
          <w:p w:rsidR="000642F7" w:rsidRDefault="00985125">
            <w:pPr>
              <w:pStyle w:val="Standard"/>
              <w:spacing w:after="0" w:line="240" w:lineRule="auto"/>
            </w:pPr>
            <w:r>
              <w:rPr>
                <w:rFonts w:cs="Calibri"/>
              </w:rPr>
              <w:t xml:space="preserve">– identyfikuje postać Arthura </w:t>
            </w:r>
            <w:proofErr w:type="spellStart"/>
            <w:r>
              <w:rPr>
                <w:rFonts w:cs="Calibri"/>
              </w:rPr>
              <w:t>Seyss-Inquarta</w:t>
            </w:r>
            <w:proofErr w:type="spellEnd"/>
          </w:p>
          <w:p w:rsidR="000642F7" w:rsidRDefault="00985125">
            <w:pPr>
              <w:pStyle w:val="Standard"/>
              <w:spacing w:after="0" w:line="240" w:lineRule="auto"/>
            </w:pPr>
            <w:r>
              <w:rPr>
                <w:rFonts w:cs="Calibri"/>
              </w:rPr>
              <w:t>– wymienia inicjatywy na rzecz utrzymania pokoju w Europie</w:t>
            </w:r>
          </w:p>
          <w:p w:rsidR="000642F7" w:rsidRDefault="00985125">
            <w:pPr>
              <w:pStyle w:val="Standard"/>
              <w:spacing w:after="0" w:line="240" w:lineRule="auto"/>
            </w:pPr>
            <w:r>
              <w:rPr>
                <w:rFonts w:cs="Calibri"/>
              </w:rPr>
              <w:t>– wyjaśnia, jaką rolę miały odegrać Mała Ententa i ententa bałkańska</w:t>
            </w:r>
          </w:p>
          <w:p w:rsidR="000642F7" w:rsidRDefault="00985125">
            <w:pPr>
              <w:pStyle w:val="Standard"/>
              <w:spacing w:after="0" w:line="240" w:lineRule="auto"/>
            </w:pPr>
            <w:r>
              <w:rPr>
                <w:rFonts w:cs="Calibri"/>
              </w:rPr>
              <w:t>– omawia przebieg wojny domowej w Hiszpanii</w:t>
            </w:r>
          </w:p>
          <w:p w:rsidR="000642F7" w:rsidRDefault="00985125">
            <w:pPr>
              <w:pStyle w:val="Standard"/>
              <w:spacing w:after="0" w:line="240" w:lineRule="auto"/>
            </w:pPr>
            <w:r>
              <w:rPr>
                <w:rFonts w:cs="Calibri"/>
              </w:rPr>
              <w:t>– wyjaśnia, jaki wpływ na przebieg wojny w Hiszpanii miało wsparcie niemieckie i włoskie udzielone gen. F. Franco</w:t>
            </w:r>
          </w:p>
          <w:p w:rsidR="000642F7" w:rsidRDefault="00985125">
            <w:pPr>
              <w:pStyle w:val="Standard"/>
              <w:spacing w:after="0" w:line="240" w:lineRule="auto"/>
            </w:pPr>
            <w:r>
              <w:rPr>
                <w:rFonts w:cs="Calibri"/>
              </w:rPr>
              <w:t xml:space="preserve">– wyjaśnia, w jakich okolicznościach doszło </w:t>
            </w:r>
            <w:r>
              <w:rPr>
                <w:rFonts w:cs="Calibri"/>
              </w:rPr>
              <w:lastRenderedPageBreak/>
              <w:t>do zwołania międzynarodowej konferencji w Monachium</w:t>
            </w:r>
          </w:p>
          <w:p w:rsidR="000642F7" w:rsidRDefault="00985125">
            <w:pPr>
              <w:pStyle w:val="Standard"/>
              <w:spacing w:after="0" w:line="240" w:lineRule="auto"/>
            </w:pPr>
            <w:r>
              <w:rPr>
                <w:rFonts w:cs="Calibri"/>
              </w:rPr>
              <w:t>– wyjaśnia, dlaczego dyplomacja francuska i brytyjska stały się bierne wobec działań III Rzeszy</w:t>
            </w:r>
          </w:p>
          <w:p w:rsidR="000642F7" w:rsidRDefault="00985125">
            <w:pPr>
              <w:pStyle w:val="Standard"/>
              <w:spacing w:after="0" w:line="240" w:lineRule="auto"/>
            </w:pPr>
            <w:r>
              <w:rPr>
                <w:rFonts w:cs="Calibri"/>
              </w:rPr>
              <w:t>– wyjaśnia, dlaczego doszło do politycznego zbliżenia między III Rzeszą i ZSRR w 1939 r.</w:t>
            </w:r>
          </w:p>
        </w:tc>
        <w:tc>
          <w:tcPr>
            <w:tcW w:w="2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xml:space="preserve">– stosuje pojęcia: </w:t>
            </w:r>
            <w:r>
              <w:rPr>
                <w:rFonts w:cs="Calibri"/>
                <w:i/>
              </w:rPr>
              <w:t>Mała Ententa</w:t>
            </w:r>
            <w:r>
              <w:rPr>
                <w:rFonts w:cs="Calibri"/>
              </w:rPr>
              <w:t>,</w:t>
            </w:r>
            <w:r>
              <w:rPr>
                <w:i/>
              </w:rPr>
              <w:t xml:space="preserve"> </w:t>
            </w:r>
            <w:r>
              <w:rPr>
                <w:rFonts w:cs="Calibri"/>
                <w:i/>
              </w:rPr>
              <w:t>ententa bałkańska</w:t>
            </w:r>
          </w:p>
          <w:p w:rsidR="000642F7" w:rsidRDefault="00985125">
            <w:pPr>
              <w:pStyle w:val="Standard"/>
              <w:spacing w:after="0" w:line="240" w:lineRule="auto"/>
            </w:pPr>
            <w:r>
              <w:rPr>
                <w:rFonts w:cs="Calibri"/>
              </w:rPr>
              <w:t xml:space="preserve">– lokalizuje w czasie: powstanie Brytyjskiej Wspólnoty Narodów (1931), przystąpienie ZSRS do Ligi Narodów (1934), powstanie ententy bałkańskiej (1934), francusko-sowiecki układ przyjaźni (1935), bombardowanie </w:t>
            </w:r>
            <w:proofErr w:type="spellStart"/>
            <w:r>
              <w:rPr>
                <w:rFonts w:cs="Calibri"/>
              </w:rPr>
              <w:t>Guerniki</w:t>
            </w:r>
            <w:proofErr w:type="spellEnd"/>
            <w:r>
              <w:rPr>
                <w:rFonts w:cs="Calibri"/>
              </w:rPr>
              <w:t xml:space="preserve"> (IV 1937)</w:t>
            </w:r>
          </w:p>
          <w:p w:rsidR="000642F7" w:rsidRDefault="00985125">
            <w:pPr>
              <w:pStyle w:val="Standard"/>
              <w:spacing w:after="0" w:line="240" w:lineRule="auto"/>
            </w:pPr>
            <w:r>
              <w:rPr>
                <w:rFonts w:cs="Calibri"/>
              </w:rPr>
              <w:t>– wyjaśnia, dlaczego ZSRS stał się w latach 30. XX w. ważnym graczem na arenie międzynarodowej</w:t>
            </w:r>
          </w:p>
          <w:p w:rsidR="000642F7" w:rsidRDefault="00985125">
            <w:pPr>
              <w:pStyle w:val="Standard"/>
              <w:spacing w:after="0" w:line="240" w:lineRule="auto"/>
            </w:pPr>
            <w:r>
              <w:rPr>
                <w:rFonts w:cs="Calibri"/>
              </w:rPr>
              <w:t xml:space="preserve">– wyjaśnia, na czym polegała tragedia </w:t>
            </w:r>
            <w:proofErr w:type="spellStart"/>
            <w:r>
              <w:rPr>
                <w:rFonts w:cs="Calibri"/>
              </w:rPr>
              <w:t>Guerniki</w:t>
            </w:r>
            <w:proofErr w:type="spellEnd"/>
          </w:p>
          <w:p w:rsidR="000642F7" w:rsidRDefault="00985125">
            <w:pPr>
              <w:pStyle w:val="Standard"/>
              <w:spacing w:after="0" w:line="240" w:lineRule="auto"/>
            </w:pPr>
            <w:r>
              <w:rPr>
                <w:rFonts w:cs="Calibri"/>
              </w:rPr>
              <w:t>– wyjaśnia, kto i dlaczego opowiedział się po stronie wojsk republikańskich w wojnie domowej w Hiszpanii</w:t>
            </w:r>
          </w:p>
          <w:p w:rsidR="000642F7" w:rsidRDefault="00985125">
            <w:pPr>
              <w:pStyle w:val="Standard"/>
              <w:spacing w:after="0" w:line="240" w:lineRule="auto"/>
            </w:pPr>
            <w:r>
              <w:rPr>
                <w:rFonts w:cs="Calibri"/>
              </w:rPr>
              <w:t xml:space="preserve">– charakteryzuje postawy mocarstw zachodnich wobec </w:t>
            </w:r>
            <w:r>
              <w:rPr>
                <w:rFonts w:cs="Calibri"/>
              </w:rPr>
              <w:lastRenderedPageBreak/>
              <w:t>anszlusu Austrii i aneksji Czechosłowacji</w:t>
            </w:r>
          </w:p>
          <w:p w:rsidR="000642F7" w:rsidRDefault="00985125">
            <w:pPr>
              <w:pStyle w:val="Standard"/>
              <w:spacing w:after="0" w:line="240" w:lineRule="auto"/>
            </w:pPr>
            <w:r>
              <w:rPr>
                <w:rFonts w:cs="Calibri"/>
              </w:rPr>
              <w:t>– omawia cele polityki zagranicznej ZSRS w latach 30. XX w.</w:t>
            </w:r>
          </w:p>
          <w:p w:rsidR="000642F7" w:rsidRDefault="00985125">
            <w:pPr>
              <w:pStyle w:val="Standard"/>
              <w:spacing w:after="0" w:line="240" w:lineRule="auto"/>
            </w:pPr>
            <w:r>
              <w:rPr>
                <w:rFonts w:cs="Calibri"/>
              </w:rPr>
              <w:t>– wyjaśnia, jaki wpływ miała wojna domowa w Hiszpanii na międzynarodową sytuację w Europie</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642F7" w:rsidRDefault="00985125">
            <w:pPr>
              <w:pStyle w:val="Standard"/>
              <w:spacing w:after="0" w:line="240" w:lineRule="auto"/>
            </w:pPr>
            <w:r>
              <w:rPr>
                <w:rFonts w:cs="Calibri"/>
              </w:rPr>
              <w:lastRenderedPageBreak/>
              <w:t>– ocenia skuteczność międzynarodowych inicjatyw na rzecz zachowania pokoju w Europie</w:t>
            </w:r>
          </w:p>
          <w:p w:rsidR="000642F7" w:rsidRDefault="00985125">
            <w:pPr>
              <w:pStyle w:val="Standard"/>
              <w:spacing w:after="0" w:line="240" w:lineRule="auto"/>
            </w:pPr>
            <w:r>
              <w:rPr>
                <w:rFonts w:cs="Calibri"/>
              </w:rPr>
              <w:t xml:space="preserve">– ocenia rozdźwięk między intencjami zwolenników </w:t>
            </w:r>
            <w:proofErr w:type="spellStart"/>
            <w:r>
              <w:rPr>
                <w:rFonts w:cs="Calibri"/>
              </w:rPr>
              <w:t>appeasementu</w:t>
            </w:r>
            <w:proofErr w:type="spellEnd"/>
            <w:r>
              <w:rPr>
                <w:rFonts w:cs="Calibri"/>
              </w:rPr>
              <w:t xml:space="preserve"> a konsekwencjami tej polityki</w:t>
            </w:r>
          </w:p>
          <w:p w:rsidR="000642F7" w:rsidRDefault="00985125">
            <w:pPr>
              <w:pStyle w:val="Standard"/>
              <w:spacing w:after="0" w:line="240" w:lineRule="auto"/>
            </w:pPr>
            <w:r>
              <w:rPr>
                <w:rFonts w:cs="Calibri"/>
              </w:rPr>
              <w:t>– ocenia postawy mocarstw zachodnich wobec anszlusu Austrii i aneksji Czechosłowacji</w:t>
            </w:r>
          </w:p>
          <w:p w:rsidR="000642F7" w:rsidRDefault="00985125">
            <w:pPr>
              <w:pStyle w:val="Standard"/>
              <w:spacing w:after="0" w:line="240" w:lineRule="auto"/>
            </w:pPr>
            <w:r>
              <w:rPr>
                <w:rFonts w:cs="Calibri"/>
              </w:rPr>
              <w:t xml:space="preserve"> </w:t>
            </w:r>
          </w:p>
        </w:tc>
      </w:tr>
    </w:tbl>
    <w:p w:rsidR="000642F7" w:rsidRDefault="000642F7">
      <w:pPr>
        <w:pStyle w:val="Standard"/>
        <w:tabs>
          <w:tab w:val="left" w:pos="5040"/>
        </w:tabs>
        <w:spacing w:after="0" w:line="240" w:lineRule="auto"/>
        <w:rPr>
          <w:rFonts w:cs="Times New Roman"/>
        </w:rPr>
      </w:pPr>
      <w:bookmarkStart w:id="2" w:name="_GoBack"/>
      <w:bookmarkEnd w:id="2"/>
    </w:p>
    <w:sectPr w:rsidR="000642F7" w:rsidSect="000642F7">
      <w:headerReference w:type="default" r:id="rId7"/>
      <w:footerReference w:type="default" r:id="rId8"/>
      <w:pgSz w:w="16838" w:h="11906" w:orient="landscape"/>
      <w:pgMar w:top="1417" w:right="1417" w:bottom="1417" w:left="1417" w:header="0" w:footer="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63A3" w:rsidRDefault="00ED63A3" w:rsidP="000642F7">
      <w:r>
        <w:separator/>
      </w:r>
    </w:p>
  </w:endnote>
  <w:endnote w:type="continuationSeparator" w:id="0">
    <w:p w:rsidR="00ED63A3" w:rsidRDefault="00ED63A3" w:rsidP="000642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F">
    <w:altName w:val="Times New Roman"/>
    <w:charset w:val="00"/>
    <w:family w:val="auto"/>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00"/>
    <w:family w:val="auto"/>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2F7" w:rsidRDefault="009709A6">
    <w:pPr>
      <w:pStyle w:val="Footer"/>
      <w:tabs>
        <w:tab w:val="clear" w:pos="4536"/>
        <w:tab w:val="center" w:pos="3969"/>
      </w:tabs>
      <w:ind w:left="-567" w:right="1"/>
      <w:rPr>
        <w:lang w:eastAsia="pl-PL"/>
      </w:rPr>
    </w:pPr>
    <w:r>
      <w:rPr>
        <w:lang w:eastAsia="pl-PL"/>
      </w:rPr>
      <w:pict>
        <v:line id="Łącznik prosty 3" o:spid="_x0000_s1025" style="position:absolute;left:0;text-align:left;z-index:-251658752;visibility:visible;v-text-anchor:top-center" from="-26.05pt,8.75pt" to="725.55pt,8.8pt" strokeweight=".18mm">
          <v:textbox style="mso-rotate-with-shape:t" inset="2.5mm,1.25mm,2.5mm,1.25mm">
            <w:txbxContent>
              <w:p w:rsidR="000642F7" w:rsidRDefault="000642F7"/>
            </w:txbxContent>
          </v:textbox>
        </v:line>
      </w:pict>
    </w:r>
  </w:p>
  <w:p w:rsidR="000642F7" w:rsidRDefault="000642F7">
    <w:pPr>
      <w:pStyle w:val="Footer"/>
      <w:tabs>
        <w:tab w:val="clear" w:pos="4536"/>
        <w:tab w:val="clear" w:pos="9072"/>
      </w:tabs>
      <w:ind w:left="-2155" w:right="57" w:firstLine="709"/>
      <w:jc w:val="right"/>
    </w:pPr>
  </w:p>
  <w:p w:rsidR="000642F7" w:rsidRDefault="000642F7">
    <w:pPr>
      <w:pStyle w:val="Footer"/>
      <w:tabs>
        <w:tab w:val="clear" w:pos="4536"/>
        <w:tab w:val="clear" w:pos="9072"/>
      </w:tabs>
      <w:ind w:left="-1417" w:firstLine="709"/>
      <w:jc w:val="right"/>
    </w:pPr>
  </w:p>
  <w:p w:rsidR="000642F7" w:rsidRDefault="000642F7">
    <w:pPr>
      <w:pStyle w:val="Footer"/>
      <w:tabs>
        <w:tab w:val="clear" w:pos="4536"/>
        <w:tab w:val="clear" w:pos="9072"/>
      </w:tabs>
      <w:ind w:left="-1417"/>
      <w:rPr>
        <w:lang w:eastAsia="pl-PL"/>
      </w:rPr>
    </w:pPr>
  </w:p>
  <w:p w:rsidR="000642F7" w:rsidRDefault="009709A6">
    <w:pPr>
      <w:pStyle w:val="Footer"/>
      <w:ind w:left="-1417"/>
      <w:jc w:val="center"/>
    </w:pPr>
    <w:fldSimple w:instr=" PAGE ">
      <w:r w:rsidR="006F239B">
        <w:rPr>
          <w:noProof/>
        </w:rPr>
        <w:t>2</w:t>
      </w:r>
    </w:fldSimple>
  </w:p>
  <w:p w:rsidR="000642F7" w:rsidRDefault="000642F7">
    <w:pPr>
      <w:pStyle w:val="Footer"/>
      <w:tabs>
        <w:tab w:val="clear" w:pos="4536"/>
        <w:tab w:val="clear" w:pos="9072"/>
      </w:tabs>
      <w:ind w:left="-141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63A3" w:rsidRDefault="00ED63A3" w:rsidP="000642F7">
      <w:r w:rsidRPr="000642F7">
        <w:rPr>
          <w:color w:val="000000"/>
        </w:rPr>
        <w:separator/>
      </w:r>
    </w:p>
  </w:footnote>
  <w:footnote w:type="continuationSeparator" w:id="0">
    <w:p w:rsidR="00ED63A3" w:rsidRDefault="00ED63A3" w:rsidP="000642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2F7" w:rsidRDefault="000642F7">
    <w:pPr>
      <w:pStyle w:val="Header"/>
      <w:tabs>
        <w:tab w:val="clear" w:pos="4536"/>
        <w:tab w:val="clear" w:pos="9072"/>
        <w:tab w:val="center" w:pos="4678"/>
      </w:tabs>
      <w:spacing w:after="40"/>
      <w:ind w:left="142" w:right="142"/>
    </w:pPr>
  </w:p>
  <w:p w:rsidR="000642F7" w:rsidRDefault="000642F7">
    <w:pPr>
      <w:pStyle w:val="Header"/>
      <w:tabs>
        <w:tab w:val="clear" w:pos="4536"/>
        <w:tab w:val="clear" w:pos="9072"/>
        <w:tab w:val="center" w:pos="4678"/>
      </w:tabs>
      <w:ind w:left="142" w:right="142"/>
    </w:pPr>
  </w:p>
  <w:p w:rsidR="000642F7" w:rsidRDefault="000642F7">
    <w:pPr>
      <w:pStyle w:val="Header"/>
      <w:tabs>
        <w:tab w:val="clear" w:pos="4536"/>
        <w:tab w:val="clear" w:pos="9072"/>
        <w:tab w:val="center" w:pos="4678"/>
      </w:tabs>
      <w:ind w:left="142" w:right="142"/>
    </w:pPr>
  </w:p>
  <w:p w:rsidR="000642F7" w:rsidRDefault="000642F7">
    <w:pPr>
      <w:pStyle w:val="Header"/>
      <w:tabs>
        <w:tab w:val="clear" w:pos="4536"/>
        <w:tab w:val="clear" w:pos="9072"/>
        <w:tab w:val="center" w:pos="4678"/>
      </w:tabs>
      <w:ind w:left="142" w:right="-283"/>
    </w:pPr>
    <w:r>
      <w:tab/>
    </w: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340F1"/>
    <w:multiLevelType w:val="multilevel"/>
    <w:tmpl w:val="3800DB76"/>
    <w:styleLink w:val="WWNum5"/>
    <w:lvl w:ilvl="0">
      <w:numFmt w:val="bullet"/>
      <w:lvlText w:val=""/>
      <w:lvlJc w:val="left"/>
      <w:rPr>
        <w:rFonts w:ascii="Calibri" w:hAnsi="Calibri"/>
      </w:rPr>
    </w:lvl>
    <w:lvl w:ilvl="1">
      <w:numFmt w:val="bullet"/>
      <w:lvlText w:val="o"/>
      <w:lvlJc w:val="left"/>
      <w:rPr>
        <w:rFonts w:cs="Courier New"/>
      </w:rPr>
    </w:lvl>
    <w:lvl w:ilvl="2">
      <w:numFmt w:val="bullet"/>
      <w:lvlText w:val=""/>
      <w:lvlJc w:val="left"/>
    </w:lvl>
    <w:lvl w:ilvl="3">
      <w:numFmt w:val="bullet"/>
      <w:lvlText w:val=""/>
      <w:lvlJc w:val="left"/>
      <w:rPr>
        <w:rFonts w:ascii="Calibri" w:hAnsi="Calibri"/>
      </w:rPr>
    </w:lvl>
    <w:lvl w:ilvl="4">
      <w:numFmt w:val="bullet"/>
      <w:lvlText w:val="o"/>
      <w:lvlJc w:val="left"/>
      <w:rPr>
        <w:rFonts w:cs="Courier New"/>
      </w:rPr>
    </w:lvl>
    <w:lvl w:ilvl="5">
      <w:numFmt w:val="bullet"/>
      <w:lvlText w:val=""/>
      <w:lvlJc w:val="left"/>
    </w:lvl>
    <w:lvl w:ilvl="6">
      <w:numFmt w:val="bullet"/>
      <w:lvlText w:val=""/>
      <w:lvlJc w:val="left"/>
      <w:rPr>
        <w:rFonts w:ascii="Calibri" w:hAnsi="Calibri"/>
      </w:rPr>
    </w:lvl>
    <w:lvl w:ilvl="7">
      <w:numFmt w:val="bullet"/>
      <w:lvlText w:val="o"/>
      <w:lvlJc w:val="left"/>
      <w:rPr>
        <w:rFonts w:cs="Courier New"/>
      </w:rPr>
    </w:lvl>
    <w:lvl w:ilvl="8">
      <w:numFmt w:val="bullet"/>
      <w:lvlText w:val=""/>
      <w:lvlJc w:val="left"/>
    </w:lvl>
  </w:abstractNum>
  <w:abstractNum w:abstractNumId="1">
    <w:nsid w:val="0B062720"/>
    <w:multiLevelType w:val="hybridMultilevel"/>
    <w:tmpl w:val="4CE43BAE"/>
    <w:lvl w:ilvl="0" w:tplc="08FABB46">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nsid w:val="0C972C5B"/>
    <w:multiLevelType w:val="hybridMultilevel"/>
    <w:tmpl w:val="D16489C4"/>
    <w:lvl w:ilvl="0" w:tplc="F08EFCBE">
      <w:start w:val="1"/>
      <w:numFmt w:val="bullet"/>
      <w:lvlText w:val=""/>
      <w:lvlJc w:val="left"/>
      <w:pPr>
        <w:ind w:left="720" w:hanging="360"/>
      </w:pPr>
      <w:rPr>
        <w:rFonts w:ascii="Symbol" w:eastAsia="Arial Unicode MS" w:hAnsi="Symbol"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nsid w:val="18616D6B"/>
    <w:multiLevelType w:val="multilevel"/>
    <w:tmpl w:val="E8EE9B96"/>
    <w:styleLink w:val="WWNum1"/>
    <w:lvl w:ilvl="0">
      <w:numFmt w:val="bullet"/>
      <w:pStyle w:val="Styl1"/>
      <w:lvlText w:val=""/>
      <w:lvlJc w:val="left"/>
      <w:rPr>
        <w:rFonts w:ascii="Calibri" w:hAnsi="Calibri"/>
      </w:rPr>
    </w:lvl>
    <w:lvl w:ilvl="1">
      <w:numFmt w:val="bullet"/>
      <w:lvlText w:val="o"/>
      <w:lvlJc w:val="left"/>
      <w:rPr>
        <w:rFonts w:cs="Courier New"/>
      </w:rPr>
    </w:lvl>
    <w:lvl w:ilvl="2">
      <w:numFmt w:val="bullet"/>
      <w:lvlText w:val=""/>
      <w:lvlJc w:val="left"/>
    </w:lvl>
    <w:lvl w:ilvl="3">
      <w:numFmt w:val="bullet"/>
      <w:lvlText w:val=""/>
      <w:lvlJc w:val="left"/>
      <w:rPr>
        <w:rFonts w:ascii="Calibri" w:hAnsi="Calibri"/>
      </w:rPr>
    </w:lvl>
    <w:lvl w:ilvl="4">
      <w:numFmt w:val="bullet"/>
      <w:lvlText w:val="o"/>
      <w:lvlJc w:val="left"/>
      <w:rPr>
        <w:rFonts w:cs="Courier New"/>
      </w:rPr>
    </w:lvl>
    <w:lvl w:ilvl="5">
      <w:numFmt w:val="bullet"/>
      <w:lvlText w:val=""/>
      <w:lvlJc w:val="left"/>
    </w:lvl>
    <w:lvl w:ilvl="6">
      <w:numFmt w:val="bullet"/>
      <w:lvlText w:val=""/>
      <w:lvlJc w:val="left"/>
      <w:rPr>
        <w:rFonts w:ascii="Calibri" w:hAnsi="Calibri"/>
      </w:rPr>
    </w:lvl>
    <w:lvl w:ilvl="7">
      <w:numFmt w:val="bullet"/>
      <w:lvlText w:val="o"/>
      <w:lvlJc w:val="left"/>
      <w:rPr>
        <w:rFonts w:cs="Courier New"/>
      </w:rPr>
    </w:lvl>
    <w:lvl w:ilvl="8">
      <w:numFmt w:val="bullet"/>
      <w:lvlText w:val=""/>
      <w:lvlJc w:val="left"/>
    </w:lvl>
  </w:abstractNum>
  <w:abstractNum w:abstractNumId="4">
    <w:nsid w:val="29140FE7"/>
    <w:multiLevelType w:val="multilevel"/>
    <w:tmpl w:val="6B8C6402"/>
    <w:styleLink w:val="WWNum4"/>
    <w:lvl w:ilvl="0">
      <w:numFmt w:val="bullet"/>
      <w:lvlText w:val=""/>
      <w:lvlJc w:val="left"/>
      <w:rPr>
        <w:rFonts w:ascii="Calibri" w:hAnsi="Calibri"/>
      </w:rPr>
    </w:lvl>
    <w:lvl w:ilvl="1">
      <w:numFmt w:val="bullet"/>
      <w:lvlText w:val="o"/>
      <w:lvlJc w:val="left"/>
      <w:rPr>
        <w:rFonts w:cs="Courier New"/>
      </w:rPr>
    </w:lvl>
    <w:lvl w:ilvl="2">
      <w:numFmt w:val="bullet"/>
      <w:lvlText w:val=""/>
      <w:lvlJc w:val="left"/>
    </w:lvl>
    <w:lvl w:ilvl="3">
      <w:numFmt w:val="bullet"/>
      <w:lvlText w:val=""/>
      <w:lvlJc w:val="left"/>
      <w:rPr>
        <w:rFonts w:ascii="Calibri" w:hAnsi="Calibri"/>
      </w:rPr>
    </w:lvl>
    <w:lvl w:ilvl="4">
      <w:numFmt w:val="bullet"/>
      <w:lvlText w:val="o"/>
      <w:lvlJc w:val="left"/>
      <w:rPr>
        <w:rFonts w:cs="Courier New"/>
      </w:rPr>
    </w:lvl>
    <w:lvl w:ilvl="5">
      <w:numFmt w:val="bullet"/>
      <w:lvlText w:val=""/>
      <w:lvlJc w:val="left"/>
    </w:lvl>
    <w:lvl w:ilvl="6">
      <w:numFmt w:val="bullet"/>
      <w:lvlText w:val=""/>
      <w:lvlJc w:val="left"/>
      <w:rPr>
        <w:rFonts w:ascii="Calibri" w:hAnsi="Calibri"/>
      </w:rPr>
    </w:lvl>
    <w:lvl w:ilvl="7">
      <w:numFmt w:val="bullet"/>
      <w:lvlText w:val="o"/>
      <w:lvlJc w:val="left"/>
      <w:rPr>
        <w:rFonts w:cs="Courier New"/>
      </w:rPr>
    </w:lvl>
    <w:lvl w:ilvl="8">
      <w:numFmt w:val="bullet"/>
      <w:lvlText w:val=""/>
      <w:lvlJc w:val="left"/>
    </w:lvl>
  </w:abstractNum>
  <w:abstractNum w:abstractNumId="5">
    <w:nsid w:val="29EC6CB2"/>
    <w:multiLevelType w:val="multilevel"/>
    <w:tmpl w:val="922AD784"/>
    <w:styleLink w:val="WWNum2"/>
    <w:lvl w:ilvl="0">
      <w:numFmt w:val="bullet"/>
      <w:lvlText w:val=""/>
      <w:lvlJc w:val="left"/>
      <w:rPr>
        <w:rFonts w:ascii="Calibri" w:hAnsi="Calibri"/>
      </w:rPr>
    </w:lvl>
    <w:lvl w:ilvl="1">
      <w:numFmt w:val="bullet"/>
      <w:lvlText w:val="o"/>
      <w:lvlJc w:val="left"/>
      <w:rPr>
        <w:rFonts w:cs="Courier New"/>
      </w:rPr>
    </w:lvl>
    <w:lvl w:ilvl="2">
      <w:numFmt w:val="bullet"/>
      <w:lvlText w:val=""/>
      <w:lvlJc w:val="left"/>
    </w:lvl>
    <w:lvl w:ilvl="3">
      <w:numFmt w:val="bullet"/>
      <w:lvlText w:val=""/>
      <w:lvlJc w:val="left"/>
      <w:rPr>
        <w:rFonts w:ascii="Calibri" w:hAnsi="Calibri"/>
      </w:rPr>
    </w:lvl>
    <w:lvl w:ilvl="4">
      <w:numFmt w:val="bullet"/>
      <w:lvlText w:val="o"/>
      <w:lvlJc w:val="left"/>
      <w:rPr>
        <w:rFonts w:cs="Courier New"/>
      </w:rPr>
    </w:lvl>
    <w:lvl w:ilvl="5">
      <w:numFmt w:val="bullet"/>
      <w:lvlText w:val=""/>
      <w:lvlJc w:val="left"/>
    </w:lvl>
    <w:lvl w:ilvl="6">
      <w:numFmt w:val="bullet"/>
      <w:lvlText w:val=""/>
      <w:lvlJc w:val="left"/>
      <w:rPr>
        <w:rFonts w:ascii="Calibri" w:hAnsi="Calibri"/>
      </w:rPr>
    </w:lvl>
    <w:lvl w:ilvl="7">
      <w:numFmt w:val="bullet"/>
      <w:lvlText w:val="o"/>
      <w:lvlJc w:val="left"/>
      <w:rPr>
        <w:rFonts w:cs="Courier New"/>
      </w:rPr>
    </w:lvl>
    <w:lvl w:ilvl="8">
      <w:numFmt w:val="bullet"/>
      <w:lvlText w:val=""/>
      <w:lvlJc w:val="left"/>
    </w:lvl>
  </w:abstractNum>
  <w:abstractNum w:abstractNumId="6">
    <w:nsid w:val="400F45E2"/>
    <w:multiLevelType w:val="multilevel"/>
    <w:tmpl w:val="89867EC8"/>
    <w:styleLink w:val="Bezlisty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4330593C"/>
    <w:multiLevelType w:val="multilevel"/>
    <w:tmpl w:val="391413FE"/>
    <w:styleLink w:val="WWNum3"/>
    <w:lvl w:ilvl="0">
      <w:start w:val="1"/>
      <w:numFmt w:val="decimal"/>
      <w:lvlText w:val="%1"/>
      <w:lvlJc w:val="left"/>
      <w:rPr>
        <w:b/>
        <w:bCs w:val="0"/>
        <w:i w:val="0"/>
        <w:iCs w:val="0"/>
        <w:caps w:val="0"/>
        <w:smallCaps w:val="0"/>
        <w:strike w:val="0"/>
        <w:dstrike w:val="0"/>
        <w:outline w:val="0"/>
        <w:shadow w:val="0"/>
        <w:emboss w:val="0"/>
        <w:imprint w:val="0"/>
        <w:vanish w:val="0"/>
        <w:color w:val="auto"/>
        <w:spacing w:val="0"/>
        <w:kern w:val="0"/>
        <w:position w:val="0"/>
        <w:u w:val="none"/>
        <w:vertAlign w:val="baseline"/>
        <w:em w:val="none"/>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nsid w:val="46ED34AA"/>
    <w:multiLevelType w:val="multilevel"/>
    <w:tmpl w:val="40568D00"/>
    <w:styleLink w:val="WWNum8"/>
    <w:lvl w:ilvl="0">
      <w:start w:val="6"/>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5BDF4C97"/>
    <w:multiLevelType w:val="multilevel"/>
    <w:tmpl w:val="0ABC07C8"/>
    <w:styleLink w:val="WWNum42"/>
    <w:lvl w:ilvl="0">
      <w:numFmt w:val="bullet"/>
      <w:lvlText w:val=""/>
      <w:lvlJc w:val="left"/>
      <w:rPr>
        <w:rFonts w:ascii="Times New Roman" w:hAnsi="Times New Roman"/>
      </w:rPr>
    </w:lvl>
    <w:lvl w:ilvl="1">
      <w:numFmt w:val="bullet"/>
      <w:lvlText w:val="o"/>
      <w:lvlJc w:val="left"/>
      <w:rPr>
        <w:rFonts w:cs="Courier New"/>
      </w:rPr>
    </w:lvl>
    <w:lvl w:ilvl="2">
      <w:numFmt w:val="bullet"/>
      <w:lvlText w:val=""/>
      <w:lvlJc w:val="left"/>
    </w:lvl>
    <w:lvl w:ilvl="3">
      <w:numFmt w:val="bullet"/>
      <w:lvlText w:val=""/>
      <w:lvlJc w:val="left"/>
      <w:rPr>
        <w:rFonts w:ascii="Times New Roman" w:hAnsi="Times New Roman"/>
      </w:rPr>
    </w:lvl>
    <w:lvl w:ilvl="4">
      <w:numFmt w:val="bullet"/>
      <w:lvlText w:val="o"/>
      <w:lvlJc w:val="left"/>
      <w:rPr>
        <w:rFonts w:cs="Courier New"/>
      </w:rPr>
    </w:lvl>
    <w:lvl w:ilvl="5">
      <w:numFmt w:val="bullet"/>
      <w:lvlText w:val=""/>
      <w:lvlJc w:val="left"/>
    </w:lvl>
    <w:lvl w:ilvl="6">
      <w:numFmt w:val="bullet"/>
      <w:lvlText w:val=""/>
      <w:lvlJc w:val="left"/>
      <w:rPr>
        <w:rFonts w:ascii="Times New Roman" w:hAnsi="Times New Roman"/>
      </w:rPr>
    </w:lvl>
    <w:lvl w:ilvl="7">
      <w:numFmt w:val="bullet"/>
      <w:lvlText w:val="o"/>
      <w:lvlJc w:val="left"/>
      <w:rPr>
        <w:rFonts w:cs="Courier New"/>
      </w:rPr>
    </w:lvl>
    <w:lvl w:ilvl="8">
      <w:numFmt w:val="bullet"/>
      <w:lvlText w:val=""/>
      <w:lvlJc w:val="left"/>
    </w:lvl>
  </w:abstractNum>
  <w:abstractNum w:abstractNumId="10">
    <w:nsid w:val="64485F31"/>
    <w:multiLevelType w:val="multilevel"/>
    <w:tmpl w:val="4C8E34F8"/>
    <w:styleLink w:val="WWNum7"/>
    <w:lvl w:ilvl="0">
      <w:start w:val="6"/>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6AD248B1"/>
    <w:multiLevelType w:val="hybridMultilevel"/>
    <w:tmpl w:val="F6C69A5C"/>
    <w:lvl w:ilvl="0" w:tplc="2146E3CE">
      <w:start w:val="1"/>
      <w:numFmt w:val="bullet"/>
      <w:lvlText w:val=""/>
      <w:lvlJc w:val="left"/>
      <w:pPr>
        <w:ind w:left="1146" w:hanging="360"/>
      </w:pPr>
      <w:rPr>
        <w:rFonts w:ascii="Symbol" w:hAnsi="Symbol" w:hint="default"/>
      </w:rPr>
    </w:lvl>
    <w:lvl w:ilvl="1" w:tplc="0AC80E4C">
      <w:start w:val="1"/>
      <w:numFmt w:val="decimal"/>
      <w:lvlText w:val="%2."/>
      <w:lvlJc w:val="left"/>
      <w:pPr>
        <w:tabs>
          <w:tab w:val="num" w:pos="1440"/>
        </w:tabs>
        <w:ind w:left="1440" w:hanging="360"/>
      </w:pPr>
    </w:lvl>
    <w:lvl w:ilvl="2" w:tplc="CA103F80">
      <w:start w:val="1"/>
      <w:numFmt w:val="decimal"/>
      <w:lvlText w:val="%3."/>
      <w:lvlJc w:val="left"/>
      <w:pPr>
        <w:tabs>
          <w:tab w:val="num" w:pos="2160"/>
        </w:tabs>
        <w:ind w:left="2160" w:hanging="360"/>
      </w:pPr>
    </w:lvl>
    <w:lvl w:ilvl="3" w:tplc="6C709EC8">
      <w:start w:val="1"/>
      <w:numFmt w:val="decimal"/>
      <w:lvlText w:val="%4."/>
      <w:lvlJc w:val="left"/>
      <w:pPr>
        <w:tabs>
          <w:tab w:val="num" w:pos="2880"/>
        </w:tabs>
        <w:ind w:left="2880" w:hanging="360"/>
      </w:pPr>
    </w:lvl>
    <w:lvl w:ilvl="4" w:tplc="EE8C2016">
      <w:start w:val="1"/>
      <w:numFmt w:val="decimal"/>
      <w:lvlText w:val="%5."/>
      <w:lvlJc w:val="left"/>
      <w:pPr>
        <w:tabs>
          <w:tab w:val="num" w:pos="3600"/>
        </w:tabs>
        <w:ind w:left="3600" w:hanging="360"/>
      </w:pPr>
    </w:lvl>
    <w:lvl w:ilvl="5" w:tplc="53E00E14">
      <w:start w:val="1"/>
      <w:numFmt w:val="decimal"/>
      <w:lvlText w:val="%6."/>
      <w:lvlJc w:val="left"/>
      <w:pPr>
        <w:tabs>
          <w:tab w:val="num" w:pos="4320"/>
        </w:tabs>
        <w:ind w:left="4320" w:hanging="360"/>
      </w:pPr>
    </w:lvl>
    <w:lvl w:ilvl="6" w:tplc="53CAD424">
      <w:start w:val="1"/>
      <w:numFmt w:val="decimal"/>
      <w:lvlText w:val="%7."/>
      <w:lvlJc w:val="left"/>
      <w:pPr>
        <w:tabs>
          <w:tab w:val="num" w:pos="5040"/>
        </w:tabs>
        <w:ind w:left="5040" w:hanging="360"/>
      </w:pPr>
    </w:lvl>
    <w:lvl w:ilvl="7" w:tplc="E222CC98">
      <w:start w:val="1"/>
      <w:numFmt w:val="decimal"/>
      <w:lvlText w:val="%8."/>
      <w:lvlJc w:val="left"/>
      <w:pPr>
        <w:tabs>
          <w:tab w:val="num" w:pos="5760"/>
        </w:tabs>
        <w:ind w:left="5760" w:hanging="360"/>
      </w:pPr>
    </w:lvl>
    <w:lvl w:ilvl="8" w:tplc="7F5EB314">
      <w:start w:val="1"/>
      <w:numFmt w:val="decimal"/>
      <w:lvlText w:val="%9."/>
      <w:lvlJc w:val="left"/>
      <w:pPr>
        <w:tabs>
          <w:tab w:val="num" w:pos="6480"/>
        </w:tabs>
        <w:ind w:left="6480" w:hanging="360"/>
      </w:pPr>
    </w:lvl>
  </w:abstractNum>
  <w:abstractNum w:abstractNumId="12">
    <w:nsid w:val="712323F6"/>
    <w:multiLevelType w:val="multilevel"/>
    <w:tmpl w:val="964A11CC"/>
    <w:styleLink w:val="WWNum43"/>
    <w:lvl w:ilvl="0">
      <w:numFmt w:val="bullet"/>
      <w:lvlText w:val=""/>
      <w:lvlJc w:val="left"/>
      <w:rPr>
        <w:rFonts w:ascii="Times New Roman" w:hAnsi="Times New Roman"/>
      </w:rPr>
    </w:lvl>
    <w:lvl w:ilvl="1">
      <w:numFmt w:val="bullet"/>
      <w:lvlText w:val="o"/>
      <w:lvlJc w:val="left"/>
      <w:rPr>
        <w:rFonts w:cs="Courier New"/>
      </w:rPr>
    </w:lvl>
    <w:lvl w:ilvl="2">
      <w:numFmt w:val="bullet"/>
      <w:lvlText w:val=""/>
      <w:lvlJc w:val="left"/>
    </w:lvl>
    <w:lvl w:ilvl="3">
      <w:numFmt w:val="bullet"/>
      <w:lvlText w:val=""/>
      <w:lvlJc w:val="left"/>
      <w:rPr>
        <w:rFonts w:ascii="Times New Roman" w:hAnsi="Times New Roman"/>
      </w:rPr>
    </w:lvl>
    <w:lvl w:ilvl="4">
      <w:numFmt w:val="bullet"/>
      <w:lvlText w:val="o"/>
      <w:lvlJc w:val="left"/>
      <w:rPr>
        <w:rFonts w:cs="Courier New"/>
      </w:rPr>
    </w:lvl>
    <w:lvl w:ilvl="5">
      <w:numFmt w:val="bullet"/>
      <w:lvlText w:val=""/>
      <w:lvlJc w:val="left"/>
    </w:lvl>
    <w:lvl w:ilvl="6">
      <w:numFmt w:val="bullet"/>
      <w:lvlText w:val=""/>
      <w:lvlJc w:val="left"/>
      <w:rPr>
        <w:rFonts w:ascii="Times New Roman" w:hAnsi="Times New Roman"/>
      </w:rPr>
    </w:lvl>
    <w:lvl w:ilvl="7">
      <w:numFmt w:val="bullet"/>
      <w:lvlText w:val="o"/>
      <w:lvlJc w:val="left"/>
      <w:rPr>
        <w:rFonts w:cs="Courier New"/>
      </w:rPr>
    </w:lvl>
    <w:lvl w:ilvl="8">
      <w:numFmt w:val="bullet"/>
      <w:lvlText w:val=""/>
      <w:lvlJc w:val="left"/>
    </w:lvl>
  </w:abstractNum>
  <w:abstractNum w:abstractNumId="13">
    <w:nsid w:val="780A6802"/>
    <w:multiLevelType w:val="multilevel"/>
    <w:tmpl w:val="D6A4F0F0"/>
    <w:styleLink w:val="WWNum6"/>
    <w:lvl w:ilvl="0">
      <w:start w:val="8"/>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6"/>
  </w:num>
  <w:num w:numId="2">
    <w:abstractNumId w:val="3"/>
  </w:num>
  <w:num w:numId="3">
    <w:abstractNumId w:val="5"/>
  </w:num>
  <w:num w:numId="4">
    <w:abstractNumId w:val="7"/>
  </w:num>
  <w:num w:numId="5">
    <w:abstractNumId w:val="4"/>
  </w:num>
  <w:num w:numId="6">
    <w:abstractNumId w:val="0"/>
  </w:num>
  <w:num w:numId="7">
    <w:abstractNumId w:val="13"/>
  </w:num>
  <w:num w:numId="8">
    <w:abstractNumId w:val="10"/>
  </w:num>
  <w:num w:numId="9">
    <w:abstractNumId w:val="8"/>
  </w:num>
  <w:num w:numId="10">
    <w:abstractNumId w:val="9"/>
  </w:num>
  <w:num w:numId="11">
    <w:abstractNumId w:val="12"/>
  </w:num>
  <w:num w:numId="12">
    <w:abstractNumId w:val="0"/>
  </w:num>
  <w:num w:numId="13">
    <w:abstractNumId w:val="4"/>
  </w:num>
  <w:num w:numId="14">
    <w:abstractNumId w:val="9"/>
  </w:num>
  <w:num w:numId="15">
    <w:abstractNumId w:val="12"/>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3"/>
  <w:proofState w:spelling="clean"/>
  <w:defaultTabStop w:val="708"/>
  <w:autoHyphenation/>
  <w:hyphenationZone w:val="425"/>
  <w:characterSpacingControl w:val="doNotCompress"/>
  <w:hdrShapeDefaults>
    <o:shapedefaults v:ext="edit" spidmax="8194"/>
    <o:shapelayout v:ext="edit">
      <o:idmap v:ext="edit" data="1"/>
    </o:shapelayout>
  </w:hdrShapeDefaults>
  <w:footnotePr>
    <w:footnote w:id="-1"/>
    <w:footnote w:id="0"/>
  </w:footnotePr>
  <w:endnotePr>
    <w:endnote w:id="-1"/>
    <w:endnote w:id="0"/>
  </w:endnotePr>
  <w:compat/>
  <w:rsids>
    <w:rsidRoot w:val="000642F7"/>
    <w:rsid w:val="000642F7"/>
    <w:rsid w:val="006F239B"/>
    <w:rsid w:val="00722844"/>
    <w:rsid w:val="009709A6"/>
    <w:rsid w:val="00985125"/>
    <w:rsid w:val="00CB10A1"/>
    <w:rsid w:val="00CF5AE2"/>
    <w:rsid w:val="00E85A2A"/>
    <w:rsid w:val="00ED63A3"/>
    <w:rsid w:val="00F04B61"/>
    <w:rsid w:val="00FF6F10"/>
  </w:rsids>
  <m:mathPr>
    <m:mathFont m:val="Cambria Math"/>
    <m:brkBin m:val="before"/>
    <m:brkBinSub m:val="--"/>
    <m:smallFrac m:val="off"/>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F"/>
        <w:sz w:val="22"/>
        <w:szCs w:val="22"/>
        <w:lang w:val="pl-PL"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4B6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0642F7"/>
    <w:pPr>
      <w:widowControl/>
      <w:spacing w:after="200" w:line="276" w:lineRule="auto"/>
    </w:pPr>
  </w:style>
  <w:style w:type="paragraph" w:customStyle="1" w:styleId="Heading">
    <w:name w:val="Heading"/>
    <w:basedOn w:val="Standard"/>
    <w:next w:val="Textbody"/>
    <w:rsid w:val="000642F7"/>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rsid w:val="000642F7"/>
    <w:pPr>
      <w:spacing w:after="140"/>
    </w:pPr>
  </w:style>
  <w:style w:type="paragraph" w:styleId="Lista">
    <w:name w:val="List"/>
    <w:basedOn w:val="Textbody"/>
    <w:rsid w:val="000642F7"/>
    <w:rPr>
      <w:rFonts w:cs="Lucida Sans"/>
      <w:sz w:val="24"/>
    </w:rPr>
  </w:style>
  <w:style w:type="paragraph" w:customStyle="1" w:styleId="Caption">
    <w:name w:val="Caption"/>
    <w:basedOn w:val="Standard"/>
    <w:rsid w:val="000642F7"/>
    <w:pPr>
      <w:suppressLineNumbers/>
      <w:spacing w:before="120" w:after="120"/>
    </w:pPr>
    <w:rPr>
      <w:rFonts w:cs="Lucida Sans"/>
      <w:i/>
      <w:iCs/>
      <w:sz w:val="24"/>
      <w:szCs w:val="24"/>
    </w:rPr>
  </w:style>
  <w:style w:type="paragraph" w:customStyle="1" w:styleId="Index">
    <w:name w:val="Index"/>
    <w:basedOn w:val="Standard"/>
    <w:rsid w:val="000642F7"/>
    <w:pPr>
      <w:suppressLineNumbers/>
    </w:pPr>
    <w:rPr>
      <w:rFonts w:cs="Lucida Sans"/>
      <w:sz w:val="24"/>
    </w:rPr>
  </w:style>
  <w:style w:type="paragraph" w:customStyle="1" w:styleId="Heading1">
    <w:name w:val="Heading 1"/>
    <w:basedOn w:val="Standard"/>
    <w:next w:val="Standard"/>
    <w:rsid w:val="000642F7"/>
    <w:pPr>
      <w:keepNext/>
      <w:keepLines/>
      <w:spacing w:before="240" w:after="0"/>
      <w:outlineLvl w:val="0"/>
    </w:pPr>
    <w:rPr>
      <w:rFonts w:ascii="Cambria" w:eastAsia="F" w:hAnsi="Cambria"/>
      <w:color w:val="365F91"/>
      <w:sz w:val="32"/>
      <w:szCs w:val="32"/>
    </w:rPr>
  </w:style>
  <w:style w:type="paragraph" w:customStyle="1" w:styleId="Heading2">
    <w:name w:val="Heading 2"/>
    <w:basedOn w:val="Standard"/>
    <w:next w:val="Standard"/>
    <w:rsid w:val="000642F7"/>
    <w:pPr>
      <w:keepNext/>
      <w:keepLines/>
      <w:spacing w:before="40" w:after="0"/>
      <w:outlineLvl w:val="1"/>
    </w:pPr>
    <w:rPr>
      <w:rFonts w:ascii="Calibri Light" w:eastAsia="Times New Roman" w:hAnsi="Calibri Light" w:cs="Times New Roman"/>
      <w:color w:val="2F5496"/>
      <w:sz w:val="26"/>
      <w:szCs w:val="26"/>
    </w:rPr>
  </w:style>
  <w:style w:type="paragraph" w:customStyle="1" w:styleId="Heading3">
    <w:name w:val="Heading 3"/>
    <w:basedOn w:val="Standard"/>
    <w:next w:val="Standard"/>
    <w:rsid w:val="000642F7"/>
    <w:pPr>
      <w:keepNext/>
      <w:keepLines/>
      <w:spacing w:before="40" w:after="0"/>
      <w:outlineLvl w:val="2"/>
    </w:pPr>
    <w:rPr>
      <w:rFonts w:ascii="Calibri Light" w:eastAsia="Times New Roman" w:hAnsi="Calibri Light" w:cs="Times New Roman"/>
      <w:color w:val="1F3763"/>
      <w:sz w:val="24"/>
      <w:szCs w:val="24"/>
    </w:rPr>
  </w:style>
  <w:style w:type="paragraph" w:customStyle="1" w:styleId="HeaderandFooter">
    <w:name w:val="Header and Footer"/>
    <w:basedOn w:val="Standard"/>
    <w:rsid w:val="000642F7"/>
  </w:style>
  <w:style w:type="paragraph" w:customStyle="1" w:styleId="Header">
    <w:name w:val="Header"/>
    <w:basedOn w:val="Standard"/>
    <w:rsid w:val="000642F7"/>
    <w:pPr>
      <w:tabs>
        <w:tab w:val="center" w:pos="4536"/>
        <w:tab w:val="right" w:pos="9072"/>
      </w:tabs>
      <w:spacing w:after="0" w:line="240" w:lineRule="auto"/>
    </w:pPr>
  </w:style>
  <w:style w:type="paragraph" w:customStyle="1" w:styleId="Footer">
    <w:name w:val="Footer"/>
    <w:basedOn w:val="Standard"/>
    <w:rsid w:val="000642F7"/>
    <w:pPr>
      <w:tabs>
        <w:tab w:val="center" w:pos="4536"/>
        <w:tab w:val="right" w:pos="9072"/>
      </w:tabs>
      <w:spacing w:after="0" w:line="240" w:lineRule="auto"/>
    </w:pPr>
  </w:style>
  <w:style w:type="paragraph" w:styleId="Tekstdymka">
    <w:name w:val="Balloon Text"/>
    <w:basedOn w:val="Standard"/>
    <w:rsid w:val="000642F7"/>
    <w:pPr>
      <w:spacing w:after="0" w:line="240" w:lineRule="auto"/>
    </w:pPr>
    <w:rPr>
      <w:rFonts w:ascii="Tahoma" w:hAnsi="Tahoma" w:cs="Tahoma"/>
      <w:sz w:val="16"/>
      <w:szCs w:val="16"/>
    </w:rPr>
  </w:style>
  <w:style w:type="paragraph" w:styleId="Akapitzlist">
    <w:name w:val="List Paragraph"/>
    <w:basedOn w:val="Standard"/>
    <w:uiPriority w:val="34"/>
    <w:qFormat/>
    <w:rsid w:val="000642F7"/>
    <w:pPr>
      <w:ind w:left="720"/>
    </w:pPr>
  </w:style>
  <w:style w:type="paragraph" w:customStyle="1" w:styleId="Nagwek11">
    <w:name w:val="Nagłówek 11"/>
    <w:basedOn w:val="Standard"/>
    <w:next w:val="Standard"/>
    <w:rsid w:val="000642F7"/>
    <w:pPr>
      <w:keepNext/>
      <w:keepLines/>
      <w:spacing w:before="240" w:after="0" w:line="259" w:lineRule="auto"/>
      <w:outlineLvl w:val="0"/>
    </w:pPr>
    <w:rPr>
      <w:rFonts w:ascii="Calibri Light" w:eastAsia="Times New Roman" w:hAnsi="Calibri Light" w:cs="Times New Roman"/>
      <w:color w:val="2F5496"/>
      <w:sz w:val="32"/>
      <w:szCs w:val="32"/>
    </w:rPr>
  </w:style>
  <w:style w:type="paragraph" w:customStyle="1" w:styleId="Nagwek21">
    <w:name w:val="Nagłówek 21"/>
    <w:basedOn w:val="Standard"/>
    <w:next w:val="Standard"/>
    <w:rsid w:val="000642F7"/>
    <w:pPr>
      <w:keepNext/>
      <w:keepLines/>
      <w:spacing w:before="40" w:after="0" w:line="259" w:lineRule="auto"/>
      <w:outlineLvl w:val="1"/>
    </w:pPr>
    <w:rPr>
      <w:rFonts w:ascii="Calibri Light" w:eastAsia="Times New Roman" w:hAnsi="Calibri Light" w:cs="Times New Roman"/>
      <w:color w:val="2F5496"/>
      <w:sz w:val="26"/>
      <w:szCs w:val="26"/>
    </w:rPr>
  </w:style>
  <w:style w:type="paragraph" w:customStyle="1" w:styleId="Nagwek31">
    <w:name w:val="Nagłówek 31"/>
    <w:basedOn w:val="Standard"/>
    <w:next w:val="Standard"/>
    <w:rsid w:val="000642F7"/>
    <w:pPr>
      <w:keepNext/>
      <w:keepLines/>
      <w:spacing w:before="40" w:after="0" w:line="259" w:lineRule="auto"/>
      <w:outlineLvl w:val="2"/>
    </w:pPr>
    <w:rPr>
      <w:rFonts w:ascii="Calibri Light" w:eastAsia="Times New Roman" w:hAnsi="Calibri Light" w:cs="Times New Roman"/>
      <w:color w:val="1F3763"/>
      <w:sz w:val="24"/>
      <w:szCs w:val="24"/>
    </w:rPr>
  </w:style>
  <w:style w:type="paragraph" w:styleId="Bezodstpw">
    <w:name w:val="No Spacing"/>
    <w:uiPriority w:val="1"/>
    <w:qFormat/>
    <w:rsid w:val="000642F7"/>
    <w:pPr>
      <w:widowControl/>
    </w:pPr>
  </w:style>
  <w:style w:type="paragraph" w:customStyle="1" w:styleId="Default">
    <w:name w:val="Default"/>
    <w:rsid w:val="000642F7"/>
    <w:pPr>
      <w:widowControl/>
    </w:pPr>
    <w:rPr>
      <w:rFonts w:cs="Calibri"/>
      <w:color w:val="000000"/>
      <w:sz w:val="24"/>
      <w:szCs w:val="24"/>
    </w:rPr>
  </w:style>
  <w:style w:type="paragraph" w:customStyle="1" w:styleId="Footnote">
    <w:name w:val="Footnote"/>
    <w:basedOn w:val="Standard"/>
    <w:rsid w:val="000642F7"/>
    <w:pPr>
      <w:spacing w:after="0" w:line="240" w:lineRule="auto"/>
    </w:pPr>
    <w:rPr>
      <w:sz w:val="20"/>
      <w:szCs w:val="20"/>
    </w:rPr>
  </w:style>
  <w:style w:type="paragraph" w:customStyle="1" w:styleId="IndexHeading">
    <w:name w:val="Index Heading"/>
    <w:basedOn w:val="Heading"/>
    <w:rsid w:val="000642F7"/>
  </w:style>
  <w:style w:type="paragraph" w:customStyle="1" w:styleId="ContentsHeading">
    <w:name w:val="Contents Heading"/>
    <w:basedOn w:val="Heading1"/>
    <w:next w:val="Standard"/>
    <w:rsid w:val="000642F7"/>
    <w:pPr>
      <w:spacing w:line="259" w:lineRule="auto"/>
    </w:pPr>
    <w:rPr>
      <w:lang w:eastAsia="pl-PL"/>
    </w:rPr>
  </w:style>
  <w:style w:type="paragraph" w:customStyle="1" w:styleId="Contents1">
    <w:name w:val="Contents 1"/>
    <w:basedOn w:val="Standard"/>
    <w:next w:val="Standard"/>
    <w:autoRedefine/>
    <w:rsid w:val="000642F7"/>
    <w:pPr>
      <w:spacing w:after="100" w:line="259" w:lineRule="auto"/>
    </w:pPr>
  </w:style>
  <w:style w:type="paragraph" w:customStyle="1" w:styleId="Contents2">
    <w:name w:val="Contents 2"/>
    <w:basedOn w:val="Standard"/>
    <w:next w:val="Standard"/>
    <w:autoRedefine/>
    <w:rsid w:val="000642F7"/>
    <w:pPr>
      <w:spacing w:after="100" w:line="259" w:lineRule="auto"/>
      <w:ind w:left="220"/>
    </w:pPr>
  </w:style>
  <w:style w:type="paragraph" w:customStyle="1" w:styleId="Contents3">
    <w:name w:val="Contents 3"/>
    <w:basedOn w:val="Standard"/>
    <w:next w:val="Standard"/>
    <w:autoRedefine/>
    <w:rsid w:val="000642F7"/>
    <w:pPr>
      <w:spacing w:after="100" w:line="259" w:lineRule="auto"/>
      <w:ind w:left="440"/>
    </w:pPr>
  </w:style>
  <w:style w:type="paragraph" w:customStyle="1" w:styleId="Marginalia">
    <w:name w:val="Marginalia"/>
    <w:basedOn w:val="Standard"/>
    <w:rsid w:val="000642F7"/>
    <w:pPr>
      <w:spacing w:line="240" w:lineRule="auto"/>
    </w:pPr>
    <w:rPr>
      <w:sz w:val="20"/>
      <w:szCs w:val="20"/>
    </w:rPr>
  </w:style>
  <w:style w:type="paragraph" w:styleId="Tematkomentarza">
    <w:name w:val="annotation subject"/>
    <w:basedOn w:val="Marginalia"/>
    <w:next w:val="Marginalia"/>
    <w:rsid w:val="000642F7"/>
    <w:rPr>
      <w:b/>
      <w:bCs/>
    </w:rPr>
  </w:style>
  <w:style w:type="paragraph" w:styleId="Poprawka">
    <w:name w:val="Revision"/>
    <w:rsid w:val="000642F7"/>
    <w:pPr>
      <w:widowControl/>
    </w:pPr>
  </w:style>
  <w:style w:type="paragraph" w:customStyle="1" w:styleId="Styl1">
    <w:name w:val="Styl1"/>
    <w:basedOn w:val="Akapitzlist"/>
    <w:rsid w:val="000642F7"/>
    <w:pPr>
      <w:numPr>
        <w:numId w:val="2"/>
      </w:numPr>
      <w:tabs>
        <w:tab w:val="left" w:pos="214"/>
      </w:tabs>
      <w:spacing w:after="0" w:line="240" w:lineRule="auto"/>
      <w:ind w:left="36"/>
    </w:pPr>
    <w:rPr>
      <w:rFonts w:cs="Times New Roman"/>
      <w:sz w:val="20"/>
      <w:szCs w:val="20"/>
    </w:rPr>
  </w:style>
  <w:style w:type="character" w:customStyle="1" w:styleId="NagwekZnak">
    <w:name w:val="Nagłówek Znak"/>
    <w:basedOn w:val="Domylnaczcionkaakapitu"/>
    <w:rsid w:val="000642F7"/>
  </w:style>
  <w:style w:type="character" w:customStyle="1" w:styleId="StopkaZnak">
    <w:name w:val="Stopka Znak"/>
    <w:basedOn w:val="Domylnaczcionkaakapitu"/>
    <w:rsid w:val="000642F7"/>
  </w:style>
  <w:style w:type="character" w:customStyle="1" w:styleId="TekstdymkaZnak">
    <w:name w:val="Tekst dymka Znak"/>
    <w:basedOn w:val="Domylnaczcionkaakapitu"/>
    <w:rsid w:val="000642F7"/>
    <w:rPr>
      <w:rFonts w:ascii="Tahoma" w:hAnsi="Tahoma" w:cs="Tahoma"/>
      <w:sz w:val="16"/>
      <w:szCs w:val="16"/>
    </w:rPr>
  </w:style>
  <w:style w:type="character" w:customStyle="1" w:styleId="VisitedInternetLink">
    <w:name w:val="Visited Internet Link"/>
    <w:basedOn w:val="Domylnaczcionkaakapitu"/>
    <w:rsid w:val="000642F7"/>
    <w:rPr>
      <w:color w:val="800080"/>
      <w:u w:val="single"/>
    </w:rPr>
  </w:style>
  <w:style w:type="character" w:customStyle="1" w:styleId="Nagwek1Znak">
    <w:name w:val="Nagłówek 1 Znak"/>
    <w:basedOn w:val="Domylnaczcionkaakapitu"/>
    <w:rsid w:val="000642F7"/>
    <w:rPr>
      <w:rFonts w:ascii="Calibri Light" w:eastAsia="Times New Roman" w:hAnsi="Calibri Light" w:cs="Times New Roman"/>
      <w:color w:val="2F5496"/>
      <w:sz w:val="32"/>
      <w:szCs w:val="32"/>
    </w:rPr>
  </w:style>
  <w:style w:type="character" w:customStyle="1" w:styleId="Nagwek2Znak">
    <w:name w:val="Nagłówek 2 Znak"/>
    <w:basedOn w:val="Domylnaczcionkaakapitu"/>
    <w:rsid w:val="000642F7"/>
    <w:rPr>
      <w:rFonts w:ascii="Calibri Light" w:eastAsia="Times New Roman" w:hAnsi="Calibri Light" w:cs="Times New Roman"/>
      <w:color w:val="2F5496"/>
      <w:sz w:val="26"/>
      <w:szCs w:val="26"/>
    </w:rPr>
  </w:style>
  <w:style w:type="character" w:customStyle="1" w:styleId="Nagwek3Znak">
    <w:name w:val="Nagłówek 3 Znak"/>
    <w:basedOn w:val="Domylnaczcionkaakapitu"/>
    <w:rsid w:val="000642F7"/>
    <w:rPr>
      <w:rFonts w:ascii="Calibri Light" w:eastAsia="Times New Roman" w:hAnsi="Calibri Light" w:cs="Times New Roman"/>
      <w:color w:val="1F3763"/>
      <w:sz w:val="24"/>
      <w:szCs w:val="24"/>
    </w:rPr>
  </w:style>
  <w:style w:type="character" w:customStyle="1" w:styleId="cf01">
    <w:name w:val="cf01"/>
    <w:basedOn w:val="Domylnaczcionkaakapitu"/>
    <w:rsid w:val="000642F7"/>
    <w:rPr>
      <w:rFonts w:ascii="Segoe UI" w:hAnsi="Segoe UI" w:cs="Segoe UI"/>
      <w:b/>
      <w:bCs/>
      <w:sz w:val="18"/>
      <w:szCs w:val="18"/>
    </w:rPr>
  </w:style>
  <w:style w:type="character" w:customStyle="1" w:styleId="TekstprzypisudolnegoZnak">
    <w:name w:val="Tekst przypisu dolnego Znak"/>
    <w:basedOn w:val="Domylnaczcionkaakapitu"/>
    <w:rsid w:val="000642F7"/>
    <w:rPr>
      <w:sz w:val="20"/>
      <w:szCs w:val="20"/>
    </w:rPr>
  </w:style>
  <w:style w:type="character" w:customStyle="1" w:styleId="FootnoteSymbol">
    <w:name w:val="Footnote Symbol"/>
    <w:basedOn w:val="Domylnaczcionkaakapitu"/>
    <w:rsid w:val="000642F7"/>
    <w:rPr>
      <w:position w:val="0"/>
      <w:vertAlign w:val="superscript"/>
    </w:rPr>
  </w:style>
  <w:style w:type="character" w:customStyle="1" w:styleId="Footnoteanchor">
    <w:name w:val="Footnote anchor"/>
    <w:rsid w:val="000642F7"/>
    <w:rPr>
      <w:position w:val="0"/>
      <w:vertAlign w:val="superscript"/>
    </w:rPr>
  </w:style>
  <w:style w:type="character" w:customStyle="1" w:styleId="Nagwek1Znak1">
    <w:name w:val="Nagłówek 1 Znak1"/>
    <w:basedOn w:val="Domylnaczcionkaakapitu"/>
    <w:rsid w:val="000642F7"/>
    <w:rPr>
      <w:rFonts w:ascii="Cambria" w:eastAsia="F" w:hAnsi="Cambria" w:cs="F"/>
      <w:color w:val="365F91"/>
      <w:sz w:val="32"/>
      <w:szCs w:val="32"/>
    </w:rPr>
  </w:style>
  <w:style w:type="character" w:customStyle="1" w:styleId="Hipercze1">
    <w:name w:val="Hiperłącze1"/>
    <w:basedOn w:val="Domylnaczcionkaakapitu"/>
    <w:rsid w:val="000642F7"/>
    <w:rPr>
      <w:color w:val="0563C1"/>
      <w:u w:val="single"/>
    </w:rPr>
  </w:style>
  <w:style w:type="character" w:customStyle="1" w:styleId="Nagwek2Znak1">
    <w:name w:val="Nagłówek 2 Znak1"/>
    <w:basedOn w:val="Domylnaczcionkaakapitu"/>
    <w:rsid w:val="000642F7"/>
    <w:rPr>
      <w:rFonts w:ascii="Cambria" w:eastAsia="F" w:hAnsi="Cambria" w:cs="F"/>
      <w:color w:val="365F91"/>
      <w:sz w:val="26"/>
      <w:szCs w:val="26"/>
    </w:rPr>
  </w:style>
  <w:style w:type="character" w:customStyle="1" w:styleId="Nagwek3Znak1">
    <w:name w:val="Nagłówek 3 Znak1"/>
    <w:basedOn w:val="Domylnaczcionkaakapitu"/>
    <w:rsid w:val="000642F7"/>
    <w:rPr>
      <w:rFonts w:ascii="Cambria" w:eastAsia="F" w:hAnsi="Cambria" w:cs="F"/>
      <w:color w:val="243F60"/>
      <w:sz w:val="24"/>
      <w:szCs w:val="24"/>
    </w:rPr>
  </w:style>
  <w:style w:type="character" w:customStyle="1" w:styleId="Internetlink">
    <w:name w:val="Internet link"/>
    <w:basedOn w:val="Domylnaczcionkaakapitu"/>
    <w:rsid w:val="000642F7"/>
    <w:rPr>
      <w:color w:val="0000FF"/>
      <w:u w:val="single"/>
    </w:rPr>
  </w:style>
  <w:style w:type="character" w:styleId="Odwoaniedokomentarza">
    <w:name w:val="annotation reference"/>
    <w:basedOn w:val="Domylnaczcionkaakapitu"/>
    <w:rsid w:val="000642F7"/>
    <w:rPr>
      <w:sz w:val="16"/>
      <w:szCs w:val="16"/>
    </w:rPr>
  </w:style>
  <w:style w:type="character" w:customStyle="1" w:styleId="TekstkomentarzaZnak">
    <w:name w:val="Tekst komentarza Znak"/>
    <w:basedOn w:val="Domylnaczcionkaakapitu"/>
    <w:rsid w:val="000642F7"/>
    <w:rPr>
      <w:sz w:val="20"/>
      <w:szCs w:val="20"/>
    </w:rPr>
  </w:style>
  <w:style w:type="character" w:customStyle="1" w:styleId="TematkomentarzaZnak">
    <w:name w:val="Temat komentarza Znak"/>
    <w:basedOn w:val="TekstkomentarzaZnak"/>
    <w:rsid w:val="000642F7"/>
    <w:rPr>
      <w:b/>
      <w:bCs/>
      <w:sz w:val="20"/>
      <w:szCs w:val="20"/>
    </w:rPr>
  </w:style>
  <w:style w:type="character" w:customStyle="1" w:styleId="AkapitzlistZnak">
    <w:name w:val="Akapit z listą Znak"/>
    <w:basedOn w:val="Domylnaczcionkaakapitu"/>
    <w:uiPriority w:val="34"/>
    <w:rsid w:val="000642F7"/>
  </w:style>
  <w:style w:type="character" w:customStyle="1" w:styleId="Styl1Znak">
    <w:name w:val="Styl1 Znak"/>
    <w:basedOn w:val="AkapitzlistZnak"/>
    <w:rsid w:val="000642F7"/>
    <w:rPr>
      <w:rFonts w:ascii="Calibri" w:eastAsia="Calibri" w:hAnsi="Calibri" w:cs="Times New Roman"/>
      <w:sz w:val="20"/>
      <w:szCs w:val="20"/>
    </w:rPr>
  </w:style>
  <w:style w:type="character" w:customStyle="1" w:styleId="ListLabel1">
    <w:name w:val="ListLabel 1"/>
    <w:rsid w:val="000642F7"/>
    <w:rPr>
      <w:rFonts w:ascii="Calibri" w:hAnsi="Calibri"/>
    </w:rPr>
  </w:style>
  <w:style w:type="character" w:customStyle="1" w:styleId="ListLabel2">
    <w:name w:val="ListLabel 2"/>
    <w:rsid w:val="000642F7"/>
    <w:rPr>
      <w:rFonts w:cs="Courier New"/>
    </w:rPr>
  </w:style>
  <w:style w:type="character" w:customStyle="1" w:styleId="ListLabel3">
    <w:name w:val="ListLabel 3"/>
    <w:rsid w:val="000642F7"/>
  </w:style>
  <w:style w:type="character" w:customStyle="1" w:styleId="ListLabel4">
    <w:name w:val="ListLabel 4"/>
    <w:rsid w:val="000642F7"/>
    <w:rPr>
      <w:rFonts w:ascii="Calibri" w:hAnsi="Calibri"/>
    </w:rPr>
  </w:style>
  <w:style w:type="character" w:customStyle="1" w:styleId="ListLabel5">
    <w:name w:val="ListLabel 5"/>
    <w:rsid w:val="000642F7"/>
    <w:rPr>
      <w:rFonts w:cs="Courier New"/>
    </w:rPr>
  </w:style>
  <w:style w:type="character" w:customStyle="1" w:styleId="ListLabel6">
    <w:name w:val="ListLabel 6"/>
    <w:rsid w:val="000642F7"/>
  </w:style>
  <w:style w:type="character" w:customStyle="1" w:styleId="ListLabel7">
    <w:name w:val="ListLabel 7"/>
    <w:rsid w:val="000642F7"/>
    <w:rPr>
      <w:rFonts w:ascii="Calibri" w:hAnsi="Calibri"/>
    </w:rPr>
  </w:style>
  <w:style w:type="character" w:customStyle="1" w:styleId="ListLabel8">
    <w:name w:val="ListLabel 8"/>
    <w:rsid w:val="000642F7"/>
    <w:rPr>
      <w:rFonts w:cs="Courier New"/>
    </w:rPr>
  </w:style>
  <w:style w:type="character" w:customStyle="1" w:styleId="ListLabel9">
    <w:name w:val="ListLabel 9"/>
    <w:rsid w:val="000642F7"/>
  </w:style>
  <w:style w:type="character" w:customStyle="1" w:styleId="ListLabel10">
    <w:name w:val="ListLabel 10"/>
    <w:rsid w:val="000642F7"/>
    <w:rPr>
      <w:rFonts w:ascii="Calibri" w:hAnsi="Calibri"/>
    </w:rPr>
  </w:style>
  <w:style w:type="character" w:customStyle="1" w:styleId="ListLabel11">
    <w:name w:val="ListLabel 11"/>
    <w:rsid w:val="000642F7"/>
    <w:rPr>
      <w:rFonts w:cs="Courier New"/>
    </w:rPr>
  </w:style>
  <w:style w:type="character" w:customStyle="1" w:styleId="ListLabel12">
    <w:name w:val="ListLabel 12"/>
    <w:rsid w:val="000642F7"/>
  </w:style>
  <w:style w:type="character" w:customStyle="1" w:styleId="ListLabel13">
    <w:name w:val="ListLabel 13"/>
    <w:rsid w:val="000642F7"/>
    <w:rPr>
      <w:rFonts w:ascii="Calibri" w:hAnsi="Calibri"/>
    </w:rPr>
  </w:style>
  <w:style w:type="character" w:customStyle="1" w:styleId="ListLabel14">
    <w:name w:val="ListLabel 14"/>
    <w:rsid w:val="000642F7"/>
    <w:rPr>
      <w:rFonts w:cs="Courier New"/>
    </w:rPr>
  </w:style>
  <w:style w:type="character" w:customStyle="1" w:styleId="ListLabel15">
    <w:name w:val="ListLabel 15"/>
    <w:rsid w:val="000642F7"/>
  </w:style>
  <w:style w:type="character" w:customStyle="1" w:styleId="ListLabel16">
    <w:name w:val="ListLabel 16"/>
    <w:rsid w:val="000642F7"/>
    <w:rPr>
      <w:rFonts w:ascii="Calibri" w:hAnsi="Calibri"/>
    </w:rPr>
  </w:style>
  <w:style w:type="character" w:customStyle="1" w:styleId="ListLabel17">
    <w:name w:val="ListLabel 17"/>
    <w:rsid w:val="000642F7"/>
    <w:rPr>
      <w:rFonts w:cs="Courier New"/>
    </w:rPr>
  </w:style>
  <w:style w:type="character" w:customStyle="1" w:styleId="ListLabel18">
    <w:name w:val="ListLabel 18"/>
    <w:rsid w:val="000642F7"/>
  </w:style>
  <w:style w:type="character" w:customStyle="1" w:styleId="ListLabel19">
    <w:name w:val="ListLabel 19"/>
    <w:rsid w:val="000642F7"/>
    <w:rPr>
      <w:b/>
      <w:bCs w:val="0"/>
      <w:i w:val="0"/>
      <w:iCs w:val="0"/>
      <w:caps w:val="0"/>
      <w:smallCaps w:val="0"/>
      <w:strike w:val="0"/>
      <w:dstrike w:val="0"/>
      <w:outline w:val="0"/>
      <w:shadow w:val="0"/>
      <w:emboss w:val="0"/>
      <w:imprint w:val="0"/>
      <w:vanish w:val="0"/>
      <w:color w:val="auto"/>
      <w:spacing w:val="0"/>
      <w:kern w:val="0"/>
      <w:position w:val="0"/>
      <w:u w:val="none"/>
      <w:vertAlign w:val="baseline"/>
      <w:em w:val="none"/>
    </w:rPr>
  </w:style>
  <w:style w:type="character" w:customStyle="1" w:styleId="ListLabel20">
    <w:name w:val="ListLabel 20"/>
    <w:rsid w:val="000642F7"/>
  </w:style>
  <w:style w:type="character" w:customStyle="1" w:styleId="ListLabel21">
    <w:name w:val="ListLabel 21"/>
    <w:rsid w:val="000642F7"/>
  </w:style>
  <w:style w:type="character" w:customStyle="1" w:styleId="ListLabel22">
    <w:name w:val="ListLabel 22"/>
    <w:rsid w:val="000642F7"/>
  </w:style>
  <w:style w:type="character" w:customStyle="1" w:styleId="ListLabel23">
    <w:name w:val="ListLabel 23"/>
    <w:rsid w:val="000642F7"/>
  </w:style>
  <w:style w:type="character" w:customStyle="1" w:styleId="ListLabel24">
    <w:name w:val="ListLabel 24"/>
    <w:rsid w:val="000642F7"/>
  </w:style>
  <w:style w:type="character" w:customStyle="1" w:styleId="ListLabel25">
    <w:name w:val="ListLabel 25"/>
    <w:rsid w:val="000642F7"/>
  </w:style>
  <w:style w:type="character" w:customStyle="1" w:styleId="ListLabel26">
    <w:name w:val="ListLabel 26"/>
    <w:rsid w:val="000642F7"/>
  </w:style>
  <w:style w:type="character" w:customStyle="1" w:styleId="ListLabel27">
    <w:name w:val="ListLabel 27"/>
    <w:rsid w:val="000642F7"/>
  </w:style>
  <w:style w:type="character" w:customStyle="1" w:styleId="ListLabel28">
    <w:name w:val="ListLabel 28"/>
    <w:rsid w:val="000642F7"/>
    <w:rPr>
      <w:rFonts w:ascii="Calibri" w:hAnsi="Calibri"/>
    </w:rPr>
  </w:style>
  <w:style w:type="character" w:customStyle="1" w:styleId="ListLabel29">
    <w:name w:val="ListLabel 29"/>
    <w:rsid w:val="000642F7"/>
    <w:rPr>
      <w:rFonts w:cs="Courier New"/>
    </w:rPr>
  </w:style>
  <w:style w:type="character" w:customStyle="1" w:styleId="ListLabel30">
    <w:name w:val="ListLabel 30"/>
    <w:rsid w:val="000642F7"/>
  </w:style>
  <w:style w:type="character" w:customStyle="1" w:styleId="ListLabel31">
    <w:name w:val="ListLabel 31"/>
    <w:rsid w:val="000642F7"/>
    <w:rPr>
      <w:rFonts w:ascii="Calibri" w:hAnsi="Calibri"/>
    </w:rPr>
  </w:style>
  <w:style w:type="character" w:customStyle="1" w:styleId="ListLabel32">
    <w:name w:val="ListLabel 32"/>
    <w:rsid w:val="000642F7"/>
    <w:rPr>
      <w:rFonts w:cs="Courier New"/>
    </w:rPr>
  </w:style>
  <w:style w:type="character" w:customStyle="1" w:styleId="ListLabel33">
    <w:name w:val="ListLabel 33"/>
    <w:rsid w:val="000642F7"/>
  </w:style>
  <w:style w:type="character" w:customStyle="1" w:styleId="ListLabel34">
    <w:name w:val="ListLabel 34"/>
    <w:rsid w:val="000642F7"/>
    <w:rPr>
      <w:rFonts w:ascii="Calibri" w:hAnsi="Calibri"/>
    </w:rPr>
  </w:style>
  <w:style w:type="character" w:customStyle="1" w:styleId="ListLabel35">
    <w:name w:val="ListLabel 35"/>
    <w:rsid w:val="000642F7"/>
    <w:rPr>
      <w:rFonts w:cs="Courier New"/>
    </w:rPr>
  </w:style>
  <w:style w:type="character" w:customStyle="1" w:styleId="ListLabel36">
    <w:name w:val="ListLabel 36"/>
    <w:rsid w:val="000642F7"/>
  </w:style>
  <w:style w:type="character" w:customStyle="1" w:styleId="ListLabel37">
    <w:name w:val="ListLabel 37"/>
    <w:rsid w:val="000642F7"/>
    <w:rPr>
      <w:rFonts w:ascii="Calibri" w:hAnsi="Calibri"/>
    </w:rPr>
  </w:style>
  <w:style w:type="character" w:customStyle="1" w:styleId="ListLabel38">
    <w:name w:val="ListLabel 38"/>
    <w:rsid w:val="000642F7"/>
    <w:rPr>
      <w:rFonts w:cs="Courier New"/>
    </w:rPr>
  </w:style>
  <w:style w:type="character" w:customStyle="1" w:styleId="ListLabel39">
    <w:name w:val="ListLabel 39"/>
    <w:rsid w:val="000642F7"/>
  </w:style>
  <w:style w:type="character" w:customStyle="1" w:styleId="ListLabel40">
    <w:name w:val="ListLabel 40"/>
    <w:rsid w:val="000642F7"/>
    <w:rPr>
      <w:rFonts w:ascii="Calibri" w:hAnsi="Calibri"/>
    </w:rPr>
  </w:style>
  <w:style w:type="character" w:customStyle="1" w:styleId="ListLabel41">
    <w:name w:val="ListLabel 41"/>
    <w:rsid w:val="000642F7"/>
    <w:rPr>
      <w:rFonts w:cs="Courier New"/>
    </w:rPr>
  </w:style>
  <w:style w:type="character" w:customStyle="1" w:styleId="ListLabel42">
    <w:name w:val="ListLabel 42"/>
    <w:rsid w:val="000642F7"/>
  </w:style>
  <w:style w:type="character" w:customStyle="1" w:styleId="ListLabel43">
    <w:name w:val="ListLabel 43"/>
    <w:rsid w:val="000642F7"/>
    <w:rPr>
      <w:rFonts w:ascii="Calibri" w:hAnsi="Calibri"/>
    </w:rPr>
  </w:style>
  <w:style w:type="character" w:customStyle="1" w:styleId="ListLabel44">
    <w:name w:val="ListLabel 44"/>
    <w:rsid w:val="000642F7"/>
    <w:rPr>
      <w:rFonts w:cs="Courier New"/>
    </w:rPr>
  </w:style>
  <w:style w:type="character" w:customStyle="1" w:styleId="ListLabel45">
    <w:name w:val="ListLabel 45"/>
    <w:rsid w:val="000642F7"/>
  </w:style>
  <w:style w:type="character" w:customStyle="1" w:styleId="ListLabel46">
    <w:name w:val="ListLabel 46"/>
    <w:rsid w:val="000642F7"/>
  </w:style>
  <w:style w:type="character" w:customStyle="1" w:styleId="ListLabel47">
    <w:name w:val="ListLabel 47"/>
    <w:rsid w:val="000642F7"/>
  </w:style>
  <w:style w:type="character" w:customStyle="1" w:styleId="ListLabel48">
    <w:name w:val="ListLabel 48"/>
    <w:rsid w:val="000642F7"/>
  </w:style>
  <w:style w:type="character" w:customStyle="1" w:styleId="ListLabel49">
    <w:name w:val="ListLabel 49"/>
    <w:rsid w:val="000642F7"/>
  </w:style>
  <w:style w:type="character" w:customStyle="1" w:styleId="ListLabel50">
    <w:name w:val="ListLabel 50"/>
    <w:rsid w:val="000642F7"/>
  </w:style>
  <w:style w:type="character" w:customStyle="1" w:styleId="ListLabel51">
    <w:name w:val="ListLabel 51"/>
    <w:rsid w:val="000642F7"/>
  </w:style>
  <w:style w:type="character" w:customStyle="1" w:styleId="ListLabel52">
    <w:name w:val="ListLabel 52"/>
    <w:rsid w:val="000642F7"/>
  </w:style>
  <w:style w:type="character" w:customStyle="1" w:styleId="ListLabel53">
    <w:name w:val="ListLabel 53"/>
    <w:rsid w:val="000642F7"/>
  </w:style>
  <w:style w:type="character" w:customStyle="1" w:styleId="ListLabel54">
    <w:name w:val="ListLabel 54"/>
    <w:rsid w:val="000642F7"/>
  </w:style>
  <w:style w:type="character" w:customStyle="1" w:styleId="ListLabel55">
    <w:name w:val="ListLabel 55"/>
    <w:rsid w:val="000642F7"/>
  </w:style>
  <w:style w:type="character" w:customStyle="1" w:styleId="ListLabel56">
    <w:name w:val="ListLabel 56"/>
    <w:rsid w:val="000642F7"/>
  </w:style>
  <w:style w:type="character" w:customStyle="1" w:styleId="ListLabel57">
    <w:name w:val="ListLabel 57"/>
    <w:rsid w:val="000642F7"/>
  </w:style>
  <w:style w:type="character" w:customStyle="1" w:styleId="ListLabel58">
    <w:name w:val="ListLabel 58"/>
    <w:rsid w:val="000642F7"/>
  </w:style>
  <w:style w:type="character" w:customStyle="1" w:styleId="ListLabel59">
    <w:name w:val="ListLabel 59"/>
    <w:rsid w:val="000642F7"/>
  </w:style>
  <w:style w:type="character" w:customStyle="1" w:styleId="ListLabel60">
    <w:name w:val="ListLabel 60"/>
    <w:rsid w:val="000642F7"/>
  </w:style>
  <w:style w:type="character" w:customStyle="1" w:styleId="ListLabel61">
    <w:name w:val="ListLabel 61"/>
    <w:rsid w:val="000642F7"/>
  </w:style>
  <w:style w:type="character" w:customStyle="1" w:styleId="ListLabel62">
    <w:name w:val="ListLabel 62"/>
    <w:rsid w:val="000642F7"/>
  </w:style>
  <w:style w:type="character" w:customStyle="1" w:styleId="ListLabel63">
    <w:name w:val="ListLabel 63"/>
    <w:rsid w:val="000642F7"/>
  </w:style>
  <w:style w:type="character" w:customStyle="1" w:styleId="ListLabel64">
    <w:name w:val="ListLabel 64"/>
    <w:rsid w:val="000642F7"/>
  </w:style>
  <w:style w:type="character" w:customStyle="1" w:styleId="ListLabel65">
    <w:name w:val="ListLabel 65"/>
    <w:rsid w:val="000642F7"/>
  </w:style>
  <w:style w:type="character" w:customStyle="1" w:styleId="ListLabel66">
    <w:name w:val="ListLabel 66"/>
    <w:rsid w:val="000642F7"/>
  </w:style>
  <w:style w:type="character" w:customStyle="1" w:styleId="ListLabel67">
    <w:name w:val="ListLabel 67"/>
    <w:rsid w:val="000642F7"/>
  </w:style>
  <w:style w:type="character" w:customStyle="1" w:styleId="ListLabel68">
    <w:name w:val="ListLabel 68"/>
    <w:rsid w:val="000642F7"/>
  </w:style>
  <w:style w:type="character" w:customStyle="1" w:styleId="ListLabel69">
    <w:name w:val="ListLabel 69"/>
    <w:rsid w:val="000642F7"/>
  </w:style>
  <w:style w:type="character" w:customStyle="1" w:styleId="ListLabel70">
    <w:name w:val="ListLabel 70"/>
    <w:rsid w:val="000642F7"/>
  </w:style>
  <w:style w:type="character" w:customStyle="1" w:styleId="ListLabel71">
    <w:name w:val="ListLabel 71"/>
    <w:rsid w:val="000642F7"/>
  </w:style>
  <w:style w:type="character" w:customStyle="1" w:styleId="ListLabel72">
    <w:name w:val="ListLabel 72"/>
    <w:rsid w:val="000642F7"/>
  </w:style>
  <w:style w:type="character" w:customStyle="1" w:styleId="ui-provider">
    <w:name w:val="ui-provider"/>
    <w:basedOn w:val="Domylnaczcionkaakapitu"/>
    <w:rsid w:val="000642F7"/>
  </w:style>
  <w:style w:type="character" w:customStyle="1" w:styleId="ListLabel370">
    <w:name w:val="ListLabel 370"/>
    <w:rsid w:val="000642F7"/>
    <w:rPr>
      <w:rFonts w:ascii="Times New Roman" w:hAnsi="Times New Roman"/>
    </w:rPr>
  </w:style>
  <w:style w:type="character" w:customStyle="1" w:styleId="ListLabel371">
    <w:name w:val="ListLabel 371"/>
    <w:rsid w:val="000642F7"/>
    <w:rPr>
      <w:rFonts w:cs="Courier New"/>
    </w:rPr>
  </w:style>
  <w:style w:type="character" w:customStyle="1" w:styleId="ListLabel372">
    <w:name w:val="ListLabel 372"/>
    <w:rsid w:val="000642F7"/>
  </w:style>
  <w:style w:type="character" w:customStyle="1" w:styleId="ListLabel373">
    <w:name w:val="ListLabel 373"/>
    <w:rsid w:val="000642F7"/>
    <w:rPr>
      <w:rFonts w:ascii="Times New Roman" w:hAnsi="Times New Roman"/>
    </w:rPr>
  </w:style>
  <w:style w:type="character" w:customStyle="1" w:styleId="ListLabel374">
    <w:name w:val="ListLabel 374"/>
    <w:rsid w:val="000642F7"/>
    <w:rPr>
      <w:rFonts w:cs="Courier New"/>
    </w:rPr>
  </w:style>
  <w:style w:type="character" w:customStyle="1" w:styleId="ListLabel375">
    <w:name w:val="ListLabel 375"/>
    <w:rsid w:val="000642F7"/>
  </w:style>
  <w:style w:type="character" w:customStyle="1" w:styleId="ListLabel376">
    <w:name w:val="ListLabel 376"/>
    <w:rsid w:val="000642F7"/>
    <w:rPr>
      <w:rFonts w:ascii="Times New Roman" w:hAnsi="Times New Roman"/>
    </w:rPr>
  </w:style>
  <w:style w:type="character" w:customStyle="1" w:styleId="ListLabel377">
    <w:name w:val="ListLabel 377"/>
    <w:rsid w:val="000642F7"/>
    <w:rPr>
      <w:rFonts w:cs="Courier New"/>
    </w:rPr>
  </w:style>
  <w:style w:type="character" w:customStyle="1" w:styleId="ListLabel378">
    <w:name w:val="ListLabel 378"/>
    <w:rsid w:val="000642F7"/>
  </w:style>
  <w:style w:type="character" w:customStyle="1" w:styleId="ListLabel379">
    <w:name w:val="ListLabel 379"/>
    <w:rsid w:val="000642F7"/>
    <w:rPr>
      <w:rFonts w:ascii="Times New Roman" w:hAnsi="Times New Roman"/>
    </w:rPr>
  </w:style>
  <w:style w:type="character" w:customStyle="1" w:styleId="ListLabel380">
    <w:name w:val="ListLabel 380"/>
    <w:rsid w:val="000642F7"/>
    <w:rPr>
      <w:rFonts w:cs="Courier New"/>
    </w:rPr>
  </w:style>
  <w:style w:type="character" w:customStyle="1" w:styleId="ListLabel381">
    <w:name w:val="ListLabel 381"/>
    <w:rsid w:val="000642F7"/>
  </w:style>
  <w:style w:type="character" w:customStyle="1" w:styleId="ListLabel382">
    <w:name w:val="ListLabel 382"/>
    <w:rsid w:val="000642F7"/>
    <w:rPr>
      <w:rFonts w:ascii="Times New Roman" w:hAnsi="Times New Roman"/>
    </w:rPr>
  </w:style>
  <w:style w:type="character" w:customStyle="1" w:styleId="ListLabel383">
    <w:name w:val="ListLabel 383"/>
    <w:rsid w:val="000642F7"/>
    <w:rPr>
      <w:rFonts w:cs="Courier New"/>
    </w:rPr>
  </w:style>
  <w:style w:type="character" w:customStyle="1" w:styleId="ListLabel384">
    <w:name w:val="ListLabel 384"/>
    <w:rsid w:val="000642F7"/>
  </w:style>
  <w:style w:type="character" w:customStyle="1" w:styleId="ListLabel385">
    <w:name w:val="ListLabel 385"/>
    <w:rsid w:val="000642F7"/>
    <w:rPr>
      <w:rFonts w:ascii="Times New Roman" w:hAnsi="Times New Roman"/>
    </w:rPr>
  </w:style>
  <w:style w:type="character" w:customStyle="1" w:styleId="ListLabel386">
    <w:name w:val="ListLabel 386"/>
    <w:rsid w:val="000642F7"/>
    <w:rPr>
      <w:rFonts w:cs="Courier New"/>
    </w:rPr>
  </w:style>
  <w:style w:type="character" w:customStyle="1" w:styleId="ListLabel387">
    <w:name w:val="ListLabel 387"/>
    <w:rsid w:val="000642F7"/>
  </w:style>
  <w:style w:type="numbering" w:customStyle="1" w:styleId="Bezlisty1">
    <w:name w:val="Bez listy1"/>
    <w:basedOn w:val="Bezlisty"/>
    <w:rsid w:val="000642F7"/>
    <w:pPr>
      <w:numPr>
        <w:numId w:val="1"/>
      </w:numPr>
    </w:pPr>
  </w:style>
  <w:style w:type="numbering" w:customStyle="1" w:styleId="WWNum1">
    <w:name w:val="WWNum1"/>
    <w:basedOn w:val="Bezlisty"/>
    <w:rsid w:val="000642F7"/>
    <w:pPr>
      <w:numPr>
        <w:numId w:val="2"/>
      </w:numPr>
    </w:pPr>
  </w:style>
  <w:style w:type="numbering" w:customStyle="1" w:styleId="WWNum2">
    <w:name w:val="WWNum2"/>
    <w:basedOn w:val="Bezlisty"/>
    <w:rsid w:val="000642F7"/>
    <w:pPr>
      <w:numPr>
        <w:numId w:val="3"/>
      </w:numPr>
    </w:pPr>
  </w:style>
  <w:style w:type="numbering" w:customStyle="1" w:styleId="WWNum3">
    <w:name w:val="WWNum3"/>
    <w:basedOn w:val="Bezlisty"/>
    <w:rsid w:val="000642F7"/>
    <w:pPr>
      <w:numPr>
        <w:numId w:val="4"/>
      </w:numPr>
    </w:pPr>
  </w:style>
  <w:style w:type="numbering" w:customStyle="1" w:styleId="WWNum4">
    <w:name w:val="WWNum4"/>
    <w:basedOn w:val="Bezlisty"/>
    <w:rsid w:val="000642F7"/>
    <w:pPr>
      <w:numPr>
        <w:numId w:val="5"/>
      </w:numPr>
    </w:pPr>
  </w:style>
  <w:style w:type="numbering" w:customStyle="1" w:styleId="WWNum5">
    <w:name w:val="WWNum5"/>
    <w:basedOn w:val="Bezlisty"/>
    <w:rsid w:val="000642F7"/>
    <w:pPr>
      <w:numPr>
        <w:numId w:val="6"/>
      </w:numPr>
    </w:pPr>
  </w:style>
  <w:style w:type="numbering" w:customStyle="1" w:styleId="WWNum6">
    <w:name w:val="WWNum6"/>
    <w:basedOn w:val="Bezlisty"/>
    <w:rsid w:val="000642F7"/>
    <w:pPr>
      <w:numPr>
        <w:numId w:val="7"/>
      </w:numPr>
    </w:pPr>
  </w:style>
  <w:style w:type="numbering" w:customStyle="1" w:styleId="WWNum7">
    <w:name w:val="WWNum7"/>
    <w:basedOn w:val="Bezlisty"/>
    <w:rsid w:val="000642F7"/>
    <w:pPr>
      <w:numPr>
        <w:numId w:val="8"/>
      </w:numPr>
    </w:pPr>
  </w:style>
  <w:style w:type="numbering" w:customStyle="1" w:styleId="WWNum8">
    <w:name w:val="WWNum8"/>
    <w:basedOn w:val="Bezlisty"/>
    <w:rsid w:val="000642F7"/>
    <w:pPr>
      <w:numPr>
        <w:numId w:val="9"/>
      </w:numPr>
    </w:pPr>
  </w:style>
  <w:style w:type="numbering" w:customStyle="1" w:styleId="WWNum42">
    <w:name w:val="WWNum42"/>
    <w:basedOn w:val="Bezlisty"/>
    <w:rsid w:val="000642F7"/>
    <w:pPr>
      <w:numPr>
        <w:numId w:val="10"/>
      </w:numPr>
    </w:pPr>
  </w:style>
  <w:style w:type="numbering" w:customStyle="1" w:styleId="WWNum43">
    <w:name w:val="WWNum43"/>
    <w:basedOn w:val="Bezlisty"/>
    <w:rsid w:val="000642F7"/>
    <w:pPr>
      <w:numPr>
        <w:numId w:val="11"/>
      </w:numPr>
    </w:pPr>
  </w:style>
  <w:style w:type="paragraph" w:styleId="Nagwek">
    <w:name w:val="header"/>
    <w:basedOn w:val="Normalny"/>
    <w:link w:val="NagwekZnak1"/>
    <w:uiPriority w:val="99"/>
    <w:semiHidden/>
    <w:unhideWhenUsed/>
    <w:rsid w:val="000642F7"/>
    <w:pPr>
      <w:tabs>
        <w:tab w:val="center" w:pos="4536"/>
        <w:tab w:val="right" w:pos="9072"/>
      </w:tabs>
    </w:pPr>
  </w:style>
  <w:style w:type="character" w:customStyle="1" w:styleId="NagwekZnak1">
    <w:name w:val="Nagłówek Znak1"/>
    <w:basedOn w:val="Domylnaczcionkaakapitu"/>
    <w:link w:val="Nagwek"/>
    <w:uiPriority w:val="99"/>
    <w:semiHidden/>
    <w:rsid w:val="000642F7"/>
  </w:style>
  <w:style w:type="paragraph" w:styleId="Stopka">
    <w:name w:val="footer"/>
    <w:basedOn w:val="Normalny"/>
    <w:link w:val="StopkaZnak1"/>
    <w:uiPriority w:val="99"/>
    <w:semiHidden/>
    <w:unhideWhenUsed/>
    <w:rsid w:val="000642F7"/>
    <w:pPr>
      <w:tabs>
        <w:tab w:val="center" w:pos="4536"/>
        <w:tab w:val="right" w:pos="9072"/>
      </w:tabs>
    </w:pPr>
  </w:style>
  <w:style w:type="character" w:customStyle="1" w:styleId="StopkaZnak1">
    <w:name w:val="Stopka Znak1"/>
    <w:basedOn w:val="Domylnaczcionkaakapitu"/>
    <w:link w:val="Stopka"/>
    <w:uiPriority w:val="99"/>
    <w:semiHidden/>
    <w:rsid w:val="000642F7"/>
  </w:style>
</w:styles>
</file>

<file path=word/webSettings.xml><?xml version="1.0" encoding="utf-8"?>
<w:webSettings xmlns:r="http://schemas.openxmlformats.org/officeDocument/2006/relationships" xmlns:w="http://schemas.openxmlformats.org/wordprocessingml/2006/main">
  <w:divs>
    <w:div w:id="2027435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61</Pages>
  <Words>16693</Words>
  <Characters>100161</Characters>
  <Application>Microsoft Office Word</Application>
  <DocSecurity>0</DocSecurity>
  <Lines>834</Lines>
  <Paragraphs>233</Paragraphs>
  <ScaleCrop>false</ScaleCrop>
  <Company/>
  <LinksUpToDate>false</LinksUpToDate>
  <CharactersWithSpaces>116621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Jedlinska</dc:creator>
  <cp:lastModifiedBy>oem</cp:lastModifiedBy>
  <cp:revision>4</cp:revision>
  <cp:lastPrinted>2023-02-15T18:44:00Z</cp:lastPrinted>
  <dcterms:created xsi:type="dcterms:W3CDTF">2025-08-27T12:14:00Z</dcterms:created>
  <dcterms:modified xsi:type="dcterms:W3CDTF">2025-09-05T09:30:00Z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WSiP Sp. z o.o.</vt:lpwstr>
  </property>
</Properties>
</file>