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F3" w:rsidRDefault="00E916F3" w:rsidP="00E916F3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>
        <w:rPr>
          <w:rFonts w:ascii="Times New Roman;serif" w:hAnsi="Times New Roman;serif"/>
          <w:b/>
          <w:sz w:val="32"/>
        </w:rPr>
        <w:t>Wymagania edukacyjne na poszczególne oceny –</w:t>
      </w:r>
    </w:p>
    <w:p w:rsidR="00E916F3" w:rsidRDefault="00E916F3" w:rsidP="00E916F3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>
        <w:rPr>
          <w:rFonts w:ascii="Times New Roman;serif" w:hAnsi="Times New Roman;serif"/>
          <w:b/>
          <w:sz w:val="32"/>
        </w:rPr>
        <w:t xml:space="preserve">Matematyka część pierwsza, poziom </w:t>
      </w:r>
      <w:r w:rsidR="00A52AB3">
        <w:rPr>
          <w:rFonts w:ascii="Times New Roman;serif" w:hAnsi="Times New Roman;serif"/>
          <w:b/>
          <w:sz w:val="32"/>
        </w:rPr>
        <w:t>rozszerzony</w:t>
      </w:r>
    </w:p>
    <w:p w:rsidR="005B70A9" w:rsidRDefault="00E916F3" w:rsidP="005E1398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Prezentowane wymagania edukacyjne są zintegrowane z planem wynikowym autorstwa Doroty </w:t>
      </w:r>
      <w:proofErr w:type="spellStart"/>
      <w:r>
        <w:rPr>
          <w:rFonts w:ascii="Times New Roman;serif" w:hAnsi="Times New Roman;serif"/>
        </w:rPr>
        <w:t>Ponczek</w:t>
      </w:r>
      <w:proofErr w:type="spellEnd"/>
      <w:r>
        <w:rPr>
          <w:rFonts w:ascii="Times New Roman;serif" w:hAnsi="Times New Roman;serif"/>
        </w:rPr>
        <w:t>, będącym propozycją realizacji materiału zawartego w podręczniku do matematyki Matematyka 1. Wymagania dostosowano do</w:t>
      </w:r>
      <w:r w:rsidR="00F412C1">
        <w:rPr>
          <w:rFonts w:ascii="Times New Roman;serif" w:hAnsi="Times New Roman;serif"/>
        </w:rPr>
        <w:t xml:space="preserve"> sześciostopniowej skali ocen. U</w:t>
      </w:r>
      <w:r>
        <w:rPr>
          <w:rFonts w:ascii="Times New Roman;serif" w:hAnsi="Times New Roman;serif"/>
        </w:rPr>
        <w:t xml:space="preserve">względnia zmiany </w:t>
      </w:r>
    </w:p>
    <w:p w:rsidR="00E916F3" w:rsidRDefault="00E916F3" w:rsidP="005E1398">
      <w:pPr>
        <w:pStyle w:val="Tekstpodstawowy"/>
        <w:spacing w:after="0" w:line="360" w:lineRule="auto"/>
      </w:pPr>
      <w:r>
        <w:rPr>
          <w:rFonts w:ascii="Times New Roman;serif" w:hAnsi="Times New Roman;serif"/>
        </w:rPr>
        <w:t>z 2024 r. wynikające z uszczuplenia podstawy programowej</w:t>
      </w:r>
      <w:r w:rsidR="00F412C1">
        <w:rPr>
          <w:rFonts w:ascii="Times New Roman;serif" w:hAnsi="Times New Roman;serif"/>
        </w:rPr>
        <w:t>.</w:t>
      </w:r>
    </w:p>
    <w:p w:rsidR="005E1398" w:rsidRPr="00B84E17" w:rsidRDefault="005E1398" w:rsidP="005E1398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color w:val="002060"/>
        </w:rPr>
        <w:t> </w:t>
      </w:r>
      <w:r w:rsidRPr="00B84E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Sposoby sprawdzania osiągnięć edukacyjnych uczniów: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na lekcji,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</w:t>
      </w:r>
    </w:p>
    <w:p w:rsidR="005E1398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ćwiczenia wykonywane przez uczniów podczas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prezentację indywidualną i grupową na zadany wcześniej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długoterminowe (np. referaty, projekty)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zespole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konkursach, olimpiadach, 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E1398" w:rsidRPr="00B84E17" w:rsidRDefault="005E1398" w:rsidP="005E13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  formy opisane w wymaganiach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16F3" w:rsidRDefault="00E916F3" w:rsidP="00E916F3">
      <w:pPr>
        <w:pStyle w:val="Tekstpodstawowy"/>
        <w:spacing w:after="0" w:line="360" w:lineRule="auto"/>
        <w:rPr>
          <w:color w:val="002060"/>
        </w:rPr>
      </w:pPr>
      <w:r>
        <w:rPr>
          <w:color w:val="002060"/>
        </w:rPr>
        <w:t> </w:t>
      </w:r>
    </w:p>
    <w:p w:rsidR="00E916F3" w:rsidRDefault="00E916F3" w:rsidP="005E1398">
      <w:pPr>
        <w:pStyle w:val="Tekstpodstawowy"/>
        <w:spacing w:after="0" w:line="360" w:lineRule="auto"/>
        <w:ind w:left="-142"/>
      </w:pPr>
      <w:r>
        <w:rPr>
          <w:rFonts w:ascii="Times New Roman;serif" w:hAnsi="Times New Roman;serif"/>
          <w:b/>
          <w:sz w:val="28"/>
        </w:rPr>
        <w:t>I. ZBIORY LICZBOWE. LICZBY RZECZYWISTE</w:t>
      </w:r>
      <w:r w:rsidR="005147A2">
        <w:rPr>
          <w:rFonts w:ascii="Times New Roman;serif" w:hAnsi="Times New Roman;serif"/>
          <w:b/>
          <w:sz w:val="28"/>
        </w:rPr>
        <w:t>.</w:t>
      </w:r>
    </w:p>
    <w:p w:rsidR="00E916F3" w:rsidRDefault="00E916F3" w:rsidP="005E1398">
      <w:pPr>
        <w:pStyle w:val="Tekstpodstawowy"/>
        <w:spacing w:after="0" w:line="360" w:lineRule="auto"/>
        <w:ind w:left="-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takie pojęcia, jak: zbiór pusty, zbiory równe, podzbiór zbioru, zbiór skończony, nieskończony;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symbolikę matematyczną dotyczącą zbiorów (należy/nie należy, zawiera się;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podać przykłady zbiorów (w tym przykłady zbiorów skończonych oraz nieskończonych);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określić relację pomiędzy elementem i zbiorem;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symboliczne oznaczenia zbiorów liczbowych;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 xml:space="preserve">potrafi wyznaczyć sumę, różnicę oraz część wspólną podzbiorów zbioru liczb rzeczywistych: N, Z, Q, </w:t>
            </w:r>
            <w:proofErr w:type="spellStart"/>
            <w:r>
              <w:rPr>
                <w:rFonts w:ascii="Times New Roman;serif" w:hAnsi="Times New Roman;serif"/>
                <w:sz w:val="20"/>
              </w:rPr>
              <w:t>R-Q</w:t>
            </w:r>
            <w:proofErr w:type="spellEnd"/>
            <w:r>
              <w:rPr>
                <w:rFonts w:ascii="Times New Roman;serif" w:hAnsi="Times New Roman;serif"/>
                <w:sz w:val="20"/>
              </w:rPr>
              <w:t>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pojęcia: liczby naturalnej, całkowitej, wymiernej, niewymiernej;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rozróżniać liczby naturalne, całkowite, wymierne, niewymierne;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przedstawić liczbę wymierną w postaci ułamka zwykłego i w postaci rozwinięcia dziesiętnego;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umie zamienić ułamek o rozwinięciu dziesiętnym nieskończonym okresowym na ułamek zwykły;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zaznaczać liczby wymierne na osi liczbowej;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wartości bezwzględnej;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umie obliczyć wartość bezwzględną liczby;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wskazać liczby pierwsze i liczby złożone;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potrafi stosować cechy podzielności liczb naturalnych (przez 2, 3, 4, 5, 6, 8, 9, 10);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rozłożyć liczbę naturalną na czynniki pierwsze;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rozumie pojęcie przedziału;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rozpoznaje przedziały ograniczone i nieograniczone;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rozumie pojęcie przedziału otwartego i domkniętego;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zapisać za pomocą przedziałów zbiory opisane nierównościami;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lastRenderedPageBreak/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zaznaczyć na osi liczbowej podany przedział liczbowy;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co to jest równanie z jedną niewiadomą;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co to jest nierówność z jedną niewiadomą;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rozwiązania równania (nierówności) z jedną niewiadomą;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procent danej liczby, a także wyznaczyć liczbę, gdy dany jest jej procent;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obliczyć, jakim procentem danej liczby jest druga dana liczba;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określić, o ile procent dana wielkość jest większa (mniejsza) od innej wielkości;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B81665" w:rsidRDefault="00D231CC" w:rsidP="005E1398">
            <w:pPr>
              <w:pStyle w:val="Zawartotabeli"/>
              <w:rPr>
                <w:rFonts w:ascii="Times New Roman;serif" w:hAnsi="Times New Roman;serif" w:hint="eastAsia"/>
                <w:i/>
                <w:sz w:val="20"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 xml:space="preserve">potrafi posługiwać się procentem w prostych zadaniach tekstowych (w tym wzrosty i spadki cen, </w:t>
            </w:r>
            <w:proofErr w:type="spellStart"/>
            <w:r w:rsidRPr="00F2744B">
              <w:rPr>
                <w:rFonts w:ascii="Times New Roman;serif" w:hAnsi="Times New Roman;serif"/>
                <w:i/>
                <w:sz w:val="20"/>
              </w:rPr>
              <w:t>podatki,kredyty</w:t>
            </w:r>
            <w:proofErr w:type="spellEnd"/>
          </w:p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Times New Roman;serif" w:hAnsi="Times New Roman;serif"/>
                <w:i/>
                <w:sz w:val="20"/>
              </w:rPr>
              <w:t xml:space="preserve"> i lokaty);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rozumie pojęcie punktu procentowego i potrafi się nim posługiwać</w:t>
            </w:r>
            <w:r w:rsidR="00B81665">
              <w:rPr>
                <w:rFonts w:ascii="Times New Roman;serif" w:hAnsi="Times New Roman;serif"/>
                <w:i/>
                <w:sz w:val="20"/>
              </w:rPr>
              <w:t>.</w:t>
            </w:r>
          </w:p>
        </w:tc>
      </w:tr>
    </w:tbl>
    <w:p w:rsidR="00C806E6" w:rsidRPr="005B70A9" w:rsidRDefault="00C806E6" w:rsidP="005E1398">
      <w:pPr>
        <w:spacing w:after="0" w:line="360" w:lineRule="auto"/>
        <w:rPr>
          <w:rFonts w:ascii="Times New Roman;serif" w:hAnsi="Times New Roman;serif"/>
          <w:sz w:val="24"/>
          <w:szCs w:val="24"/>
        </w:rPr>
      </w:pPr>
    </w:p>
    <w:p w:rsidR="00D231CC" w:rsidRDefault="00E916F3" w:rsidP="005E1398">
      <w:pPr>
        <w:spacing w:after="0" w:line="360" w:lineRule="auto"/>
        <w:ind w:left="-142"/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dostateczną</w:t>
      </w:r>
      <w:r>
        <w:rPr>
          <w:rFonts w:ascii="Times New Roman;serif" w:hAnsi="Times New Roman;serif"/>
        </w:rPr>
        <w:t>, jeśli spełni wymagania na ocenę dopuszczającą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określać relacje pomiędzy zbiorami (równość zbiorów, zawieranie się zbiorów, rozłączność zbiorów);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sumy, iloczynu, różnicy zbiorów;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wyznaczać sumę, iloczyn i różnicę zbiorów skończonych;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wyznaczyć największy wspólny dzielnik i najmniejszą wspólną wielokrotność liczb naturalnych;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wykonać dzielenie z resztą w zbiorze liczb naturalnych;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liczby całkowitej parzystej oraz nieparzystej;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sprawnie wykonywać działania na ułamkach zwykłych i na ułamkach dziesiętnych;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stosuje w obliczeniach kolejność działań i prawa działań w zbiorze liczb rzeczywistych;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porównywać liczby rzeczywiste;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zaznaczyć przedział na osi opisany za pomocą warunków;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wyznaczyć sumę, różnicę oraz część wspólną przedziałów;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sprawdzić, czy dana liczba należy do przedziału;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jakie równanie nazywamy równaniem sprzecznym, a jakie równaniem tożsamościowym;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jaką nierówność nazywamy sprzeczną, a jaką nierównością tożsamościową;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twierdzenia pozwalające przekształcać w sposób równoważny równania i nierówności;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rozwiązywać równania z jedną niewiadomą metodą równań równoważnych;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Default="00D231CC" w:rsidP="005E1398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rozwiązywać nierówności z jedną niewiadomą metodą nierówności równoważnych;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odczytywać dane w postaci tabel i diagramów, a także przedstawiać dane w postaci diagramów procentowych;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odczytywać dane przedstawione w tabeli lub na diagramie i przeprowadzać analizę procentową przedstawionych danych;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błąd bezwzględny i błąd względny danego przybliżenia;</w:t>
            </w:r>
          </w:p>
        </w:tc>
      </w:tr>
      <w:tr w:rsidR="00D231CC" w:rsidTr="005E1398">
        <w:tc>
          <w:tcPr>
            <w:tcW w:w="9640" w:type="dxa"/>
            <w:vAlign w:val="center"/>
          </w:tcPr>
          <w:p w:rsidR="00D231CC" w:rsidRPr="00F2744B" w:rsidRDefault="00D231CC" w:rsidP="005E1398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błąd procentowy przybliżenia;</w:t>
            </w:r>
          </w:p>
        </w:tc>
      </w:tr>
      <w:tr w:rsidR="00E916F3" w:rsidTr="005E1398">
        <w:tc>
          <w:tcPr>
            <w:tcW w:w="9640" w:type="dxa"/>
            <w:vAlign w:val="center"/>
          </w:tcPr>
          <w:p w:rsidR="00E916F3" w:rsidRPr="00F2744B" w:rsidRDefault="00E916F3" w:rsidP="005E1398">
            <w:pPr>
              <w:pStyle w:val="Zawartotabeli"/>
              <w:rPr>
                <w:rFonts w:ascii="Symbol" w:hAnsi="Symbol"/>
                <w:i/>
                <w:sz w:val="20"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szacować wartości wyrażeń</w:t>
            </w:r>
            <w:r w:rsidR="00B81665">
              <w:rPr>
                <w:rFonts w:ascii="Times New Roman;serif" w:hAnsi="Times New Roman;serif"/>
                <w:i/>
                <w:sz w:val="20"/>
              </w:rPr>
              <w:t>.</w:t>
            </w:r>
          </w:p>
        </w:tc>
      </w:tr>
    </w:tbl>
    <w:p w:rsidR="00953A20" w:rsidRDefault="00953A20" w:rsidP="005E1398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E916F3" w:rsidRDefault="00C806E6" w:rsidP="005E1398">
      <w:pPr>
        <w:pStyle w:val="Tekstpodstawowy"/>
        <w:spacing w:after="0" w:line="360" w:lineRule="auto"/>
        <w:ind w:left="-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U</w:t>
      </w:r>
      <w:r w:rsidR="00E916F3">
        <w:rPr>
          <w:rFonts w:ascii="Times New Roman;serif" w:hAnsi="Times New Roman;serif"/>
        </w:rPr>
        <w:t xml:space="preserve">czeń otrzymuje ocenę </w:t>
      </w:r>
      <w:r w:rsidR="00E916F3" w:rsidRPr="00F2744B">
        <w:rPr>
          <w:rFonts w:ascii="Times New Roman;serif" w:hAnsi="Times New Roman;serif"/>
          <w:b/>
        </w:rPr>
        <w:t>dobrą</w:t>
      </w:r>
      <w:r w:rsidR="00E916F3">
        <w:rPr>
          <w:rFonts w:ascii="Times New Roman;serif" w:hAnsi="Times New Roman;serif"/>
        </w:rPr>
        <w:t>, jeśli spełni wymagania na ocenę dostateczną oraz:</w:t>
      </w:r>
    </w:p>
    <w:tbl>
      <w:tblPr>
        <w:tblW w:w="11053" w:type="dxa"/>
        <w:jc w:val="center"/>
        <w:tblInd w:w="4244" w:type="dxa"/>
        <w:tblCellMar>
          <w:left w:w="0" w:type="dxa"/>
          <w:right w:w="0" w:type="dxa"/>
        </w:tblCellMar>
        <w:tblLook w:val="04A0"/>
      </w:tblPr>
      <w:tblGrid>
        <w:gridCol w:w="11053"/>
      </w:tblGrid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-94"/>
              <w:tblOverlap w:val="never"/>
              <w:tblW w:w="0" w:type="auto"/>
              <w:tblLook w:val="04A0"/>
            </w:tblPr>
            <w:tblGrid>
              <w:gridCol w:w="9639"/>
            </w:tblGrid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sprawnie posługiwać się symboliką matematyczną dotyczącą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wyznaczać sumy, różnice i iloczyny więcej niż dwóch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podać przykłady zbiorów A i B, jeśli dana jest suma, iloczyn albo różnica tych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pojęcie dopełnienia zbioru i potrafi zastosować je w działaniach na zbiorach;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definicję liczb względnie pierwszych;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i stosuje w obliczeniach zależność dotyczącą liczb naturalnych różnych od zera NWD(</w:t>
                  </w:r>
                  <w:proofErr w:type="spellStart"/>
                  <w:r>
                    <w:rPr>
                      <w:rFonts w:ascii="Times New Roman;serif" w:hAnsi="Times New Roman;serif"/>
                      <w:sz w:val="20"/>
                    </w:rPr>
                    <w:t>a,b</w:t>
                  </w:r>
                  <w:proofErr w:type="spellEnd"/>
                  <w:r>
                    <w:rPr>
                      <w:rFonts w:ascii="Times New Roman;serif" w:hAnsi="Times New Roman;serif"/>
                      <w:sz w:val="20"/>
                    </w:rPr>
                    <w:t xml:space="preserve">) ∙ NWW(a, b)= </w:t>
                  </w:r>
                  <w:proofErr w:type="spellStart"/>
                  <w:r>
                    <w:rPr>
                      <w:rFonts w:ascii="Times New Roman;serif" w:hAnsi="Times New Roman;serif"/>
                      <w:sz w:val="20"/>
                    </w:rPr>
                    <w:t>a∙b</w:t>
                  </w:r>
                  <w:proofErr w:type="spellEnd"/>
                  <w:r>
                    <w:rPr>
                      <w:rFonts w:ascii="Times New Roman;serif" w:hAnsi="Times New Roman;serif"/>
                      <w:sz w:val="20"/>
                    </w:rPr>
                    <w:t>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wykonać dzielenie z resztą w zbiorze liczb całkowitych ujemnych;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podać przykład równania sprzecznego oraz równania tożsamościowego</w:t>
                  </w:r>
                  <w:r w:rsidR="00B81665">
                    <w:rPr>
                      <w:rFonts w:ascii="Times New Roman;serif" w:hAnsi="Times New Roman;serif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9338C9" w:rsidRDefault="009338C9" w:rsidP="005B70A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/>
              </w:rPr>
            </w:pPr>
          </w:p>
          <w:p w:rsidR="009338C9" w:rsidRDefault="009338C9" w:rsidP="009338C9">
            <w:pPr>
              <w:pStyle w:val="Tekstpodstawowy"/>
              <w:spacing w:after="0" w:line="240" w:lineRule="auto"/>
              <w:ind w:left="709"/>
              <w:rPr>
                <w:rFonts w:ascii="Times New Roman;serif" w:hAnsi="Times New Roman;serif"/>
              </w:rPr>
            </w:pPr>
          </w:p>
          <w:p w:rsidR="00E916F3" w:rsidRDefault="00E916F3" w:rsidP="005B70A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bardzo</w:t>
            </w:r>
            <w:r>
              <w:rPr>
                <w:rFonts w:ascii="Times New Roman;serif" w:hAnsi="Times New Roman;serif"/>
              </w:rPr>
              <w:t xml:space="preserve">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przeprowadzić proste dowody, w tym dowody „nie wprost”, dotyczące własności liczb rzeczywistych;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wyznaczyć dopełnienie zbioru liczbowego skończonego w przestrzeni R;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wykazać podzielność liczb całkowitych, zapisanych symbolicznie;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umie podać część całkowitą każdej liczby rzeczywistej i część ułamkową liczby wymiernej;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P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wskazać przykład nierówności sprzecznej oraz nierówności tożsamościowej;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Pr="00A95D5F" w:rsidRDefault="00A95D5F" w:rsidP="00A95D5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95D5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wie, kiedy dwa równania (dwie nierówności) są równoważne i potrafi</w:t>
                  </w:r>
                  <w:r w:rsidR="00B816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wskazać równania (nierówności) </w:t>
                  </w:r>
                  <w:r w:rsidRPr="00A95D5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równoważne;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Pr="00A95D5F" w:rsidRDefault="00A95D5F" w:rsidP="00A95D5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95D5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pl-PL"/>
                    </w:rPr>
                    <w:t>rozumie zmiany bankowych stóp procentowych i umie wyrażać je w punktach procentowych (oraz bazowych)</w:t>
                  </w:r>
                  <w:r w:rsidR="00B8166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953A20" w:rsidRDefault="00953A20" w:rsidP="0082606C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E916F3" w:rsidRDefault="00E916F3" w:rsidP="005B70A9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celującą</w:t>
            </w:r>
            <w:r>
              <w:rPr>
                <w:rFonts w:ascii="Times New Roman;serif" w:hAnsi="Times New Roman;serif"/>
              </w:rPr>
              <w:t>, jeśli spełni wymagania na ocenę bardzo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tekstowe o podwyższonym stopniu trudności, dotyczące własności liczb rzeczywistych;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tekstowe o podwyższonym stopniu trudności, dotyczące własności liczb rzeczywistych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9338C9">
            <w:pPr>
              <w:pStyle w:val="Zawartotabeli"/>
              <w:spacing w:line="360" w:lineRule="auto"/>
              <w:ind w:left="709"/>
            </w:pPr>
          </w:p>
          <w:p w:rsidR="00E916F3" w:rsidRPr="00EF41DF" w:rsidRDefault="00E916F3" w:rsidP="005B70A9">
            <w:pPr>
              <w:pStyle w:val="Tekstpodstawowy"/>
              <w:spacing w:after="0" w:line="360" w:lineRule="auto"/>
              <w:ind w:left="709"/>
            </w:pPr>
            <w:r w:rsidRPr="00EF41DF">
              <w:rPr>
                <w:rFonts w:ascii="Times New Roman;serif" w:hAnsi="Times New Roman;serif"/>
                <w:b/>
                <w:sz w:val="28"/>
              </w:rPr>
              <w:t>II. WYRAŻENIA ALGEBRAICZNE</w:t>
            </w:r>
            <w:r w:rsidR="005147A2">
              <w:rPr>
                <w:rFonts w:ascii="Times New Roman;serif" w:hAnsi="Times New Roman;serif"/>
                <w:b/>
                <w:sz w:val="28"/>
              </w:rPr>
              <w:t>.</w:t>
            </w:r>
          </w:p>
          <w:p w:rsidR="00E916F3" w:rsidRDefault="00E916F3" w:rsidP="005B70A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9634" w:type="dxa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pojęcia: jednomianu, jednomianów podobnych, wyrażenia algebraicznego;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zasadę redukowania wyrazów podobnych;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dodawać i odejmować sumy algebraiczne;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mnożyć sumy algebraiczne przez jednomiany;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obliczać wartości liczbowe wyrażeń algebraicznych;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sprowadza wyrażenia algebraiczne do najprostszej postaci i oblicza ich wartości dla podanych wartości zmiennych;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wyłącza poza nawias jednomian z sumy algebraicznej;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działania na potęgach o wykładniku naturalnym, całkowitym i wymiernym;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prawa działań na potęgach o wykładnikach wymiernych i stosuje je w obliczeniach;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B81665" w:rsidRDefault="00E916F3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pojęcie pierwiastka arytmetycznego z liczby nieujemnej i potrafi stosować prawa działań na pierwiastkach </w:t>
                  </w:r>
                </w:p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obliczeniach;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obliczać pierwiastki stopnia nieparzystego z liczb ujemnych;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proste twierdzenia;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zdanie logiczne od innej wypowiedzi;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wartość logiczną zdania prostego;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 kwantyfikatora ogólnego i kwantyfikatora szczegółowego;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uzasadnić fałsz zdania prostego poprzedzonego kwantyfikatorem ogólnym (podać kontrprzykład);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zanegować zdanie proste i określić wartość logiczną zdania zanegowanego;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wyznaczyć ze wzoru wskazaną zmienną;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średniej arytmetycznej liczb oraz potrafi obliczyć tą średnią dla podanych liczb;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definicję logarytmu i potrafi obliczać logarytmy bezpośrednio z definicji;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pojęcia: podstawa logarytmu, liczba logarytmowana;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logarytmu dziesiętnego;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rozumie twierdzenia o: logarytmie iloczynu, logarytmie ilorazu, logarytmie potęgi, zamianie podstawy logarytmu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82606C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E916F3" w:rsidRDefault="00E916F3" w:rsidP="005B70A9">
            <w:pPr>
              <w:pStyle w:val="Zawartotabeli"/>
              <w:spacing w:line="360" w:lineRule="auto"/>
              <w:ind w:left="783" w:hanging="74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dostateczną</w:t>
            </w:r>
            <w:r>
              <w:rPr>
                <w:rFonts w:ascii="Times New Roman;serif" w:hAnsi="Times New Roman;serif"/>
              </w:rPr>
              <w:t>, jeśli spełni wymagania na ocenę dopuszczającą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D67D23">
                  <w:pPr>
                    <w:pStyle w:val="Zawartotabeli"/>
                    <w:numPr>
                      <w:ilvl w:val="0"/>
                      <w:numId w:val="4"/>
                    </w:num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metodę grupowania wyrazów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Pr="00D67D23" w:rsidRDefault="00D67D23" w:rsidP="00D67D23">
                  <w:pPr>
                    <w:pStyle w:val="Zawartotabeli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D67D2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potrafi zapisać wyrażenie algebraiczne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w postaci iloczynu sum algebraicznych, stosując metodę grupowania wyrazów w sytuacjach typowych</w:t>
                  </w:r>
                  <w:r w:rsidR="00B8166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posługiwać się wzorami skróconego mnożenia:</w:t>
                  </w:r>
                </w:p>
                <w:p w:rsidR="00A95D5F" w:rsidRDefault="00A95D5F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(a – b)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– 2ab +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</w:p>
                <w:p w:rsidR="00A95D5F" w:rsidRDefault="00A95D5F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(a + b)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+ 2ab +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</w:p>
                <w:p w:rsidR="00A95D5F" w:rsidRDefault="00A95D5F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–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(a – b)(a + b)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wykonuje działania na wyrażeniach, które zawierają wymienione wzory skróconego mnożenia;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usuwać niewymierność z mianownika ułamka, stosując wzór skróconego mnożenia (różnicę kwadratów dwóch wyrażeń);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przeprowadzić dowód niewymierności </w:t>
                  </w:r>
                  <w:r w:rsidR="00D67D23" w:rsidRPr="00D67D23">
                    <w:rPr>
                      <w:color w:val="000000"/>
                      <w:sz w:val="20"/>
                      <w:szCs w:val="20"/>
                    </w:rPr>
                    <w:t>pierwiastka z 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.;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usunąć niewymierność z mianownika, który jest pierwiastkiem kwadratowym;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usunąć niewymierność z mianownika, który jest sumą lub różnicą zawierającą w zapisie pierwiastek kwadratowy;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rozpoznać zdania w postaci koniunkcji, alternatywy, implikacji i równoważności zdań;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zbudować zdania złożone w postaci koniunkcji, alternatywy, implikacji i równoważności zdań z danych 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lastRenderedPageBreak/>
                    <w:t>zdań prostych;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wartości logiczne zdań złożonych, takich jak koniunkcja, alternatywa, implikacja i równoważność zdań;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definicję od twierdzenia;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prawa De Morgana (prawo negacji alternatywy oraz prawo negacji koniunkcji) i potrafi je stosować;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zasadę dowodzenia wprost;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średniej ważonej i średniej geometrycznej liczb oraz potrafi obliczyć te średnie dla podanych liczb;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proste działania z wykorzystaniem twierdzenia o: logarytmie iloczynu, logarytmie ilorazu, logarytmie potęgi;</w:t>
                  </w:r>
                </w:p>
              </w:tc>
            </w:tr>
            <w:tr w:rsidR="00A95D5F" w:rsidTr="00754C28">
              <w:tc>
                <w:tcPr>
                  <w:tcW w:w="9634" w:type="dxa"/>
                  <w:vAlign w:val="center"/>
                </w:tcPr>
                <w:p w:rsidR="00A95D5F" w:rsidRDefault="00A95D5F" w:rsidP="00E916F3">
                  <w:pPr>
                    <w:pStyle w:val="Zawartotabeli"/>
                    <w:rPr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zamienić podstawę logarytmu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82606C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E916F3" w:rsidRDefault="00E916F3" w:rsidP="005B70A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dostateczną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mnożyć sumy algebraiczne;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budować i nazywać wyrażenia algebraiczne o złożonej konstrukcji;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953A20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rozłożyć wyrażenia na czynniki </w:t>
                  </w:r>
                  <w:r w:rsidR="007776CA" w:rsidRPr="007776CA">
                    <w:rPr>
                      <w:rFonts w:ascii="Times New Roman;serif" w:hAnsi="Times New Roman;serif"/>
                      <w:b/>
                      <w:color w:val="000000"/>
                      <w:sz w:val="20"/>
                    </w:rPr>
                    <w:t xml:space="preserve">metodą </w:t>
                  </w:r>
                  <w:r w:rsidR="007776CA" w:rsidRPr="007776CA">
                    <w:rPr>
                      <w:rFonts w:ascii="Times New Roman;serif" w:hAnsi="Times New Roman;serif" w:hint="eastAsia"/>
                      <w:b/>
                      <w:color w:val="000000"/>
                      <w:sz w:val="20"/>
                    </w:rPr>
                    <w:t>grupowania</w:t>
                  </w:r>
                  <w:r w:rsidR="007776CA" w:rsidRPr="007776CA">
                    <w:rPr>
                      <w:rFonts w:ascii="Times New Roman;serif" w:hAnsi="Times New Roman;serif"/>
                      <w:b/>
                      <w:color w:val="000000"/>
                      <w:sz w:val="20"/>
                    </w:rPr>
                    <w:t xml:space="preserve"> wyrazów</w:t>
                  </w:r>
                  <w:r w:rsidR="007776CA"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lub 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za pomocą wzorów skróconego mnożenia;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przekształca wyrażenia algebraiczne zawierające potęgi i pierwiastki;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zamienia pierwiastki arytmetyczne na potęgi o wykładniku wymiernym i odwrotnie;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wykonywać działania na potęgach o wykładniku rzeczywistym;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wyłączać wspólną potęgę poza nawias;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twierdzenia, posługując się dowodem wprost;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twierdzenia, posługując się dowodem nie wprost;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symbolicznie zapisać zdanie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ocenić wartość logiczną prostego zdania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zaprzeczenie prostego zdania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kontrprzykład, jeśli twierdzenie jest fałszywe;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budować zdania złożone i oceniać ich wartości logiczne;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E22DA4">
                  <w:pPr>
                    <w:pStyle w:val="Tekstpodstawowy"/>
                    <w:spacing w:after="0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wnioskować o wartościach zdań składowych wybranych zdań złożonych na podstawie informacji o wartościach logicznych zdań złożonych;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7776CA">
                  <w:pPr>
                    <w:pStyle w:val="Tekstpodstawowy"/>
                    <w:spacing w:after="0"/>
                    <w:rPr>
                      <w:rFonts w:ascii="Times New Roman;serif" w:hAnsi="Times New Roman;serif" w:hint="eastAsia"/>
                      <w:i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</w:rPr>
                    <w:t>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sprawnie przekształca wzory matematyczne, fizyczne i chemiczne;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Tekstpodstawowy"/>
                    <w:spacing w:after="0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potrafi stosować własności logarytmów w obliczeniach;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7776CA" w:rsidP="007776CA">
                  <w:pPr>
                    <w:pStyle w:val="Tekstpodstawowy"/>
                    <w:spacing w:after="0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 w:rsidR="00E22DA4">
                    <w:rPr>
                      <w:rFonts w:ascii="Times New Roman;serif" w:hAnsi="Times New Roman;serif"/>
                      <w:color w:val="000000"/>
                      <w:sz w:val="20"/>
                    </w:rPr>
                    <w:t>rozwiązywać nietypowe zadania z zastosowaniem definicji logarytmu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przekształcić wyrażenia z logarytmami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916F3">
            <w:pPr>
              <w:pStyle w:val="Zawartotabeli"/>
              <w:ind w:left="708"/>
            </w:pPr>
          </w:p>
        </w:tc>
      </w:tr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E916F3" w:rsidRDefault="00E916F3" w:rsidP="0082606C">
            <w:pPr>
              <w:pStyle w:val="Zawartotabeli"/>
              <w:spacing w:line="360" w:lineRule="auto"/>
            </w:pPr>
          </w:p>
          <w:p w:rsidR="00E22DA4" w:rsidRDefault="00E22DA4" w:rsidP="005B70A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bardzo</w:t>
            </w:r>
            <w:r>
              <w:rPr>
                <w:rFonts w:ascii="Times New Roman;serif" w:hAnsi="Times New Roman;serif"/>
              </w:rPr>
              <w:t xml:space="preserve">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7776CA" w:rsidTr="00754C28">
              <w:tc>
                <w:tcPr>
                  <w:tcW w:w="9634" w:type="dxa"/>
                  <w:vAlign w:val="center"/>
                </w:tcPr>
                <w:p w:rsidR="007776CA" w:rsidRPr="007776CA" w:rsidRDefault="007776CA" w:rsidP="007776CA">
                  <w:pPr>
                    <w:pStyle w:val="Zawartotabeli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776CA"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zapisać wyrażenie algebraiczne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w postaci iloczynu sum algebraicznych, w sytuacjach wymagających nietypowego grupowania wyrazów</w:t>
                  </w:r>
                  <w:r w:rsidR="00B8166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oszacować wartość potęgi o wykładniku rzeczywistym;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przeprowadzić dowód niewymierności </w:t>
                  </w:r>
                  <w:r w:rsidR="007776CA">
                    <w:rPr>
                      <w:rFonts w:ascii="Times New Roman;serif" w:hAnsi="Times New Roman;serif"/>
                      <w:color w:val="000000"/>
                      <w:sz w:val="20"/>
                    </w:rPr>
                    <w:t>pierwiastka z 3, 5, ...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porównywać wyrażenia zawierające pierwiastki;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prawo negacji implikacji i potrafi je stosować w praktyce;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 w:rsidR="007776CA">
                    <w:rPr>
                      <w:rFonts w:ascii="Times New Roman;serif" w:hAnsi="Times New Roman;serif"/>
                      <w:color w:val="000000"/>
                      <w:sz w:val="20"/>
                    </w:rPr>
                    <w:t>potrafi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, na podstawie implikacji prostej, utworzyć implikację odwrotną, przeciwną oraz przeciwstawną;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wie, że równoważne są implikacje: prosta i przeciwstawna oraz odwrotna i przeciwna;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negować zdania złożone;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budowę twierdzenia matematycznego; potrafi wskazać jego założenie i tezę;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zasadę dowodzenia nie wprost;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przeprowadzić dowód prostych twierdzeń np. dotyczących podzielności liczb, wyrażeń algebraicznych;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przeprowadzać dowody twierdzeń zapisanych w postaci równoważności;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przekształcenia wzorów wymagające skomplikowanych operacji;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stosuje średnią arytmetyczną, średnią ważoną i średnią geometryczną w zadaniach tekstowych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zapisywać wyrażenia z logarytmami z postaci jednego logarytmu;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nietypowe zadania z zastosowaniem poznanych twierdzeń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064BCB" w:rsidRDefault="00064BCB" w:rsidP="0082606C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E22DA4" w:rsidRDefault="00064BCB" w:rsidP="005B70A9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celującą</w:t>
            </w:r>
            <w:r>
              <w:rPr>
                <w:rFonts w:ascii="Times New Roman;serif" w:hAnsi="Times New Roman;serif"/>
              </w:rPr>
              <w:t>, jeśli spełni wymagania na ocenę bardzo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wykorzystać pojęcie logarytmu w zadaniach praktycznych;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działać na wyrażeniach zawierających potęgi i pierwiastki z zastosowaniem wzorów skróconego mnożenia;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rozkładać wyrażenia zawierające potęgi i pierwiastki na czynniki, stosując jednocześnie wzory skróconego mnożenia i metodę grupowania wyrazów;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B81665" w:rsidRDefault="00064BCB" w:rsidP="00064BCB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rozwiązywać niestandardowe zadania tekstowe z kontekstem praktycznym z zastosowaniem potęg </w:t>
                  </w:r>
                </w:p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o wykładnikach całkowitych;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stosować wiadomości z logiki do wnioskowania matematycznego;</w:t>
                  </w:r>
                </w:p>
              </w:tc>
            </w:tr>
            <w:tr w:rsidR="007B0509" w:rsidTr="00754C28">
              <w:tc>
                <w:tcPr>
                  <w:tcW w:w="9634" w:type="dxa"/>
                  <w:vAlign w:val="center"/>
                </w:tcPr>
                <w:p w:rsidR="007B0509" w:rsidRPr="007B0509" w:rsidRDefault="007B0509" w:rsidP="007B0509">
                  <w:pPr>
                    <w:pStyle w:val="Zawartotabeli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B050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potrafi przeprowadzić dowody twierdzeń o niestandardowej treści;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z kontekstem praktycznym z zastosowaniem własności logarytmów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064BCB" w:rsidRDefault="00064BCB" w:rsidP="00064BCB">
            <w:pPr>
              <w:pStyle w:val="Zawartotabeli"/>
              <w:ind w:left="708"/>
            </w:pPr>
          </w:p>
        </w:tc>
      </w:tr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E916F3" w:rsidRDefault="00E916F3" w:rsidP="009338C9">
            <w:pPr>
              <w:pStyle w:val="Zawartotabeli"/>
              <w:spacing w:line="360" w:lineRule="auto"/>
            </w:pPr>
          </w:p>
        </w:tc>
      </w:tr>
      <w:tr w:rsidR="00E916F3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754C28" w:rsidRPr="00EF41DF" w:rsidRDefault="00064BCB" w:rsidP="005B70A9">
            <w:pPr>
              <w:pStyle w:val="Tekstpodstawowy"/>
              <w:spacing w:after="0" w:line="360" w:lineRule="auto"/>
              <w:ind w:left="1429" w:hanging="720"/>
            </w:pPr>
            <w:r w:rsidRPr="00EF41DF">
              <w:rPr>
                <w:rFonts w:ascii="Times New Roman;serif" w:hAnsi="Times New Roman;serif"/>
                <w:b/>
                <w:sz w:val="28"/>
              </w:rPr>
              <w:t>III. FUNKCJE I ICH WŁASNOŚCI</w:t>
            </w:r>
            <w:r w:rsidR="005147A2">
              <w:rPr>
                <w:rFonts w:ascii="Times New Roman;serif" w:hAnsi="Times New Roman;serif"/>
                <w:b/>
                <w:sz w:val="28"/>
              </w:rPr>
              <w:t>.</w:t>
            </w:r>
          </w:p>
          <w:p w:rsidR="00064BCB" w:rsidRPr="00754C28" w:rsidRDefault="00064BCB" w:rsidP="005B70A9">
            <w:pPr>
              <w:pStyle w:val="Tekstpodstawowy"/>
              <w:spacing w:after="0" w:line="360" w:lineRule="auto"/>
              <w:ind w:left="1429" w:hanging="720"/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0" w:type="auto"/>
              <w:tblInd w:w="709" w:type="dxa"/>
              <w:tblLook w:val="04A0"/>
            </w:tblPr>
            <w:tblGrid>
              <w:gridCol w:w="9630"/>
            </w:tblGrid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funkcję od innych przyporządkowań;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przykład funkcji;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opisywać funkcje na różne sposoby: wzorem, tabelką, grafem, opisem słownym;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naszkicować wykres funkcji liczbowej określonej słownie, grafem, tabelką, wzorem;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wykres funkcji od krzywej, która wykresem funkcji nie jest;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dziedzinę funkcji liczbowej danej wzorem (w prostych przypadkach);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miejsce zerowe funkcji liczbowej (w prostych przypadkach);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wartość funkcji liczbowej dla danego argumentu, a także obliczyć argument funkcji, gdy dana jest jej wartość;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  <w:rPr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zbiór wartości funkcji w prostych przypadkach (np. w przypadku, gdy dziedzina funkcji jest zbiorem skończonym)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9338C9" w:rsidRDefault="009338C9" w:rsidP="005B70A9">
            <w:pPr>
              <w:pStyle w:val="Zawartotabeli"/>
              <w:spacing w:line="360" w:lineRule="auto"/>
              <w:ind w:left="709"/>
              <w:rPr>
                <w:rFonts w:ascii="Times New Roman;serif" w:hAnsi="Times New Roman;serif"/>
                <w:color w:val="000000"/>
              </w:rPr>
            </w:pPr>
          </w:p>
          <w:p w:rsidR="00064BCB" w:rsidRDefault="00064BCB" w:rsidP="005B70A9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  <w:color w:val="000000"/>
              </w:rPr>
              <w:t>dostateczną,</w:t>
            </w:r>
            <w:r>
              <w:rPr>
                <w:rFonts w:ascii="Times New Roman;serif" w:hAnsi="Times New Roman;serif"/>
                <w:color w:val="000000"/>
              </w:rPr>
              <w:t xml:space="preserve"> jeśli spełni wymagania na ocenę dopuszczającą oraz:</w:t>
            </w:r>
          </w:p>
          <w:tbl>
            <w:tblPr>
              <w:tblStyle w:val="Tabela-Siatka"/>
              <w:tblW w:w="0" w:type="auto"/>
              <w:tblInd w:w="702" w:type="dxa"/>
              <w:tblLook w:val="04A0"/>
            </w:tblPr>
            <w:tblGrid>
              <w:gridCol w:w="9640"/>
            </w:tblGrid>
            <w:tr w:rsidR="00064BCB" w:rsidTr="003E0C56">
              <w:tc>
                <w:tcPr>
                  <w:tcW w:w="9640" w:type="dxa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na podstawie wykresu funkcji liczbowej odczytać jej własności, takie jak: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a) dziedzina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b) zbiór wartości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c) miejsce zerowe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d) argument funkcji, gdy dana jest wartość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e) wartość funkcji dla danego argumentu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f) przedziały, w których funkcja jest rosnąca, malejąca, stała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g) zbiór argumentów, dla których funkcja przyjmuje wartości dodatnie, ujemne, niedodatnie, nieujemne</w:t>
                  </w:r>
                </w:p>
                <w:p w:rsidR="00064BCB" w:rsidRDefault="00064BCB" w:rsidP="007B0509">
                  <w:pPr>
                    <w:pStyle w:val="Zawartotabeli"/>
                    <w:ind w:left="708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h) najmniejszą oraz największą wartość funkcji;</w:t>
                  </w:r>
                </w:p>
              </w:tc>
            </w:tr>
            <w:tr w:rsidR="00064BCB" w:rsidTr="003E0C56">
              <w:tc>
                <w:tcPr>
                  <w:tcW w:w="9640" w:type="dxa"/>
                </w:tcPr>
                <w:p w:rsidR="00064BCB" w:rsidRDefault="00064BCB" w:rsidP="00064BCB">
                  <w:pPr>
                    <w:pStyle w:val="Zawartotabeli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 w:rsidR="007B0509"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interpretować informacje 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na podstawie wykresów funkcji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lub ich wzorów (np. dotyczące różnych zjawisk przyrodniczych, ekonomicznych, socjologicznych, fizycznych);</w:t>
                  </w:r>
                </w:p>
              </w:tc>
            </w:tr>
            <w:tr w:rsidR="00064BCB" w:rsidTr="003E0C56">
              <w:tc>
                <w:tcPr>
                  <w:tcW w:w="9640" w:type="dxa"/>
                </w:tcPr>
                <w:p w:rsidR="00064BCB" w:rsidRP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przetwarzać informacje dane w postaci wzoru 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lub wykresu funkcji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tbl>
            <w:tblPr>
              <w:tblW w:w="10344" w:type="dxa"/>
              <w:jc w:val="center"/>
              <w:tblInd w:w="7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4"/>
            </w:tblGrid>
            <w:tr w:rsidR="00064BCB" w:rsidTr="00064BCB">
              <w:trPr>
                <w:jc w:val="center"/>
              </w:trPr>
              <w:tc>
                <w:tcPr>
                  <w:tcW w:w="10344" w:type="dxa"/>
                  <w:shd w:val="clear" w:color="auto" w:fill="auto"/>
                  <w:vAlign w:val="center"/>
                </w:tcPr>
                <w:p w:rsidR="00064BCB" w:rsidRPr="0082606C" w:rsidRDefault="00064BCB" w:rsidP="0082606C">
                  <w:pPr>
                    <w:pStyle w:val="Zawartotabeli"/>
                    <w:spacing w:line="360" w:lineRule="auto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</w:p>
              </w:tc>
            </w:tr>
            <w:tr w:rsidR="00064BCB" w:rsidTr="00064BCB">
              <w:trPr>
                <w:jc w:val="center"/>
              </w:trPr>
              <w:tc>
                <w:tcPr>
                  <w:tcW w:w="10344" w:type="dxa"/>
                  <w:shd w:val="clear" w:color="auto" w:fill="auto"/>
                  <w:vAlign w:val="center"/>
                </w:tcPr>
                <w:p w:rsidR="00064BCB" w:rsidRDefault="00064BCB" w:rsidP="0082606C">
                  <w:pPr>
                    <w:pStyle w:val="Zawartotabeli"/>
                    <w:spacing w:line="360" w:lineRule="auto"/>
                    <w:rPr>
                      <w:rFonts w:ascii="Times New Roman;serif" w:hAnsi="Times New Roman;serif" w:hint="eastAsia"/>
                    </w:rPr>
                  </w:pPr>
                  <w:r>
                    <w:rPr>
                      <w:color w:val="000000"/>
                    </w:rPr>
                    <w:t> </w:t>
                  </w:r>
                  <w:r w:rsidR="00953A20">
                    <w:rPr>
                      <w:rFonts w:ascii="Times New Roman;serif" w:hAnsi="Times New Roman;serif"/>
                    </w:rPr>
                    <w:t xml:space="preserve">      </w:t>
                  </w:r>
                  <w:r>
                    <w:rPr>
                      <w:rFonts w:ascii="Times New Roman;serif" w:hAnsi="Times New Roman;serif"/>
                    </w:rPr>
                    <w:t xml:space="preserve">Uczeń otrzymuje ocenę </w:t>
                  </w:r>
                  <w:r>
                    <w:rPr>
                      <w:rFonts w:ascii="Times New Roman;serif" w:hAnsi="Times New Roman;serif"/>
                      <w:b/>
                    </w:rPr>
                    <w:t>dobrą</w:t>
                  </w:r>
                  <w:r>
                    <w:rPr>
                      <w:rFonts w:ascii="Times New Roman;serif" w:hAnsi="Times New Roman;serif"/>
                    </w:rPr>
                    <w:t>, jeśli spełni wymagania na ocenę dostateczną oraz:</w:t>
                  </w:r>
                </w:p>
              </w:tc>
            </w:tr>
          </w:tbl>
          <w:tbl>
            <w:tblPr>
              <w:tblStyle w:val="Tabela-Siatka"/>
              <w:tblW w:w="0" w:type="auto"/>
              <w:tblInd w:w="702" w:type="dxa"/>
              <w:tblLook w:val="04A0"/>
            </w:tblPr>
            <w:tblGrid>
              <w:gridCol w:w="9640"/>
            </w:tblGrid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argumenty, dla których wartości funkcji spełniają określone warunki;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dziedzinę funkcji liczbowej danej wzorem w przypadku, gdy wyznaczenie dziedziny funkcji wymaga rozwiązania koniunkcji warunków, dotyczących mianowników lub pierwiastków stopnia drugiego, występujących we wzorze;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obliczyć miejsca zerowe funkcji opisanej wzorem;  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stosować wiadomości o funkcji do opisywania zależności w przyrodzie, gospodarce i życiu codziennym;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podać opis matematyczny prostej 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softHyphen/>
                    <w:t>sytu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softHyphen/>
                    <w:t>acji w postaci wzoru funkcji;</w:t>
                  </w:r>
                </w:p>
              </w:tc>
            </w:tr>
            <w:tr w:rsidR="007B0509" w:rsidTr="003E0C56">
              <w:tc>
                <w:tcPr>
                  <w:tcW w:w="9640" w:type="dxa"/>
                  <w:vAlign w:val="center"/>
                </w:tcPr>
                <w:p w:rsidR="007B0509" w:rsidRPr="007B0509" w:rsidRDefault="007B0509" w:rsidP="007B0509">
                  <w:pPr>
                    <w:pStyle w:val="Zawartotabeli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B050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potrafi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naszkicować wykres funkcji o zadanych własnościach</w:t>
                  </w:r>
                  <w:r w:rsidR="00B8166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754C28" w:rsidTr="009338C9">
        <w:trPr>
          <w:jc w:val="center"/>
        </w:trPr>
        <w:tc>
          <w:tcPr>
            <w:tcW w:w="11053" w:type="dxa"/>
            <w:shd w:val="clear" w:color="auto" w:fill="auto"/>
            <w:vAlign w:val="center"/>
          </w:tcPr>
          <w:p w:rsidR="00754C28" w:rsidRDefault="00754C28" w:rsidP="0082606C">
            <w:pPr>
              <w:pStyle w:val="Tekstpodstawowy"/>
              <w:spacing w:after="0" w:line="360" w:lineRule="auto"/>
              <w:ind w:left="1077" w:hanging="720"/>
              <w:rPr>
                <w:rFonts w:ascii="Times New Roman;serif" w:hAnsi="Times New Roman;serif" w:hint="eastAsia"/>
                <w:b/>
                <w:color w:val="002060"/>
                <w:sz w:val="28"/>
              </w:rPr>
            </w:pPr>
          </w:p>
        </w:tc>
      </w:tr>
    </w:tbl>
    <w:p w:rsidR="00843372" w:rsidRDefault="00843372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naszkicować wykres funkcji o zadanych własnościach;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(na podstawie definicji) udowodnić, że funkcja jest rosnąca (malejąca) w danym zbiorze;</w:t>
            </w:r>
          </w:p>
        </w:tc>
      </w:tr>
      <w:tr w:rsidR="007B0509" w:rsidRPr="007B0509" w:rsidTr="009338C9">
        <w:tc>
          <w:tcPr>
            <w:tcW w:w="9640" w:type="dxa"/>
            <w:vAlign w:val="center"/>
          </w:tcPr>
          <w:p w:rsidR="007B0509" w:rsidRDefault="007B0509" w:rsidP="007B0509">
            <w:pPr>
              <w:pStyle w:val="Zawartotabeli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zna definicję funkcji parzystej oraz nieparzystej</w:t>
            </w:r>
            <w:r w:rsidR="00B81665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</w:tc>
      </w:tr>
      <w:tr w:rsidR="007B0509" w:rsidRPr="007B0509" w:rsidTr="009338C9">
        <w:tc>
          <w:tcPr>
            <w:tcW w:w="9640" w:type="dxa"/>
            <w:vAlign w:val="center"/>
          </w:tcPr>
          <w:p w:rsidR="007B0509" w:rsidRPr="007B0509" w:rsidRDefault="007B0509" w:rsidP="007B0509">
            <w:pPr>
              <w:pStyle w:val="Zawartotabeli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potrafi zbadać na podstawie definicji parzystość ( nieparzystość) danej funkcji;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dopasować wykres funkcji do jej opisu słownego;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Pr="00843372" w:rsidRDefault="00843372" w:rsidP="00843372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 w:rsidRPr="00287D7C">
              <w:rPr>
                <w:rFonts w:ascii="Times New Roman;serif" w:hAnsi="Times New Roman;serif"/>
                <w:i/>
                <w:color w:val="000000"/>
                <w:sz w:val="20"/>
              </w:rPr>
              <w:t>potrafi rozwiązywać zadania praktyczne z zastosowaniem własności funkcji</w:t>
            </w:r>
            <w:r w:rsidR="00B81665">
              <w:rPr>
                <w:rFonts w:ascii="Times New Roman;serif" w:hAnsi="Times New Roman;serif"/>
                <w:i/>
                <w:color w:val="000000"/>
                <w:sz w:val="20"/>
              </w:rPr>
              <w:t>.</w:t>
            </w:r>
          </w:p>
        </w:tc>
      </w:tr>
    </w:tbl>
    <w:p w:rsidR="00843372" w:rsidRDefault="00843372" w:rsidP="0082606C">
      <w:pPr>
        <w:spacing w:after="0" w:line="360" w:lineRule="auto"/>
        <w:rPr>
          <w:rFonts w:ascii="Times New Roman;serif" w:hAnsi="Times New Roman;serif"/>
          <w:sz w:val="24"/>
          <w:szCs w:val="24"/>
        </w:rPr>
      </w:pPr>
    </w:p>
    <w:p w:rsidR="009338C9" w:rsidRPr="0082606C" w:rsidRDefault="009338C9" w:rsidP="0082606C">
      <w:pPr>
        <w:spacing w:after="0" w:line="360" w:lineRule="auto"/>
        <w:rPr>
          <w:rFonts w:ascii="Times New Roman;serif" w:hAnsi="Times New Roman;serif"/>
          <w:sz w:val="24"/>
          <w:szCs w:val="24"/>
        </w:rPr>
      </w:pPr>
    </w:p>
    <w:p w:rsidR="00843372" w:rsidRDefault="00843372" w:rsidP="009338C9">
      <w:pPr>
        <w:spacing w:after="0" w:line="360" w:lineRule="auto"/>
        <w:ind w:hanging="142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( na podstawie definicji) wykazać różnowartościowość danej funkcji;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P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dotyczące własności funkcji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82606C" w:rsidRDefault="0082606C" w:rsidP="00843372">
      <w:pPr>
        <w:pStyle w:val="Tekstpodstawowy"/>
        <w:spacing w:after="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43372" w:rsidRPr="00EF41DF" w:rsidRDefault="00953A20" w:rsidP="009338C9">
      <w:pPr>
        <w:pStyle w:val="Tekstpodstawowy"/>
        <w:spacing w:after="0" w:line="360" w:lineRule="auto"/>
        <w:ind w:hanging="142"/>
        <w:rPr>
          <w:rFonts w:ascii="Times New Roman;serif" w:hAnsi="Times New Roman;serif" w:hint="eastAsia"/>
          <w:b/>
          <w:sz w:val="28"/>
        </w:rPr>
      </w:pPr>
      <w:r w:rsidRPr="00EF41DF">
        <w:rPr>
          <w:rFonts w:ascii="Times New Roman;serif" w:hAnsi="Times New Roman;serif"/>
          <w:b/>
          <w:sz w:val="28"/>
        </w:rPr>
        <w:t xml:space="preserve">IV. </w:t>
      </w:r>
      <w:r w:rsidR="00B81665">
        <w:rPr>
          <w:rFonts w:ascii="Times New Roman;serif" w:hAnsi="Times New Roman;serif"/>
          <w:b/>
          <w:sz w:val="28"/>
        </w:rPr>
        <w:t>FUNKCJA LINIOWA</w:t>
      </w:r>
      <w:r w:rsidR="005147A2">
        <w:rPr>
          <w:rFonts w:ascii="Times New Roman;serif" w:hAnsi="Times New Roman;serif"/>
          <w:b/>
          <w:sz w:val="28"/>
        </w:rPr>
        <w:t>.</w:t>
      </w:r>
    </w:p>
    <w:p w:rsidR="00485516" w:rsidRDefault="00485516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wie, jaką zależność między dwiema wielkościami zmiennymi nazywamy proporcjonalnością prostą; 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wskazać współczynnik proporcjonalności; 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tekstowe z zastosowaniem proporcjonalności prostej;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i wzór funkcji liniowej;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sporządzić wykres funkcji liniowej danej wzorem;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sprawdzić algebraicznie, czy punkt o danych współrzędnych należy do wykresu funkcji liniowej;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podać własności funkcji liniowej na podstawie wykresu tej funkcji;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zna twierdzenie o współczynniku kierunkowym (wzór); 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znaleźć wzór funkcji liniowej o zadanych własnościach;</w:t>
            </w:r>
          </w:p>
        </w:tc>
      </w:tr>
      <w:tr w:rsidR="00843372" w:rsidTr="009338C9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napisać wzór funkcji liniowej na podstawie informacji o jej wykresie;</w:t>
            </w:r>
          </w:p>
        </w:tc>
      </w:tr>
    </w:tbl>
    <w:p w:rsidR="00843372" w:rsidRDefault="00843372" w:rsidP="0082606C">
      <w:pPr>
        <w:pStyle w:val="Tekstpodstawowy"/>
        <w:spacing w:after="0" w:line="360" w:lineRule="auto"/>
      </w:pPr>
    </w:p>
    <w:p w:rsidR="00485516" w:rsidRDefault="00485516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485516" w:rsidTr="009338C9">
        <w:tc>
          <w:tcPr>
            <w:tcW w:w="9640" w:type="dxa"/>
            <w:vAlign w:val="center"/>
          </w:tcPr>
          <w:p w:rsidR="00485516" w:rsidRPr="00485516" w:rsidRDefault="00485516" w:rsidP="00E53226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naszkicować wykres funkcji kawałkami liniowej i na jego podstawie omówić własności danej funkcji;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zbiór tych argumentów, dla których funkcja kawałkami liniowa przyjmuje wartości dodatnie (ujemne);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obliczyć wartość funkcji kawałkami liniowej dla podanego argumentu; 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485516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485516" w:rsidRDefault="00485516" w:rsidP="0082606C">
      <w:pPr>
        <w:pStyle w:val="Zawartotabeli"/>
        <w:spacing w:line="360" w:lineRule="auto"/>
        <w:ind w:left="709"/>
        <w:rPr>
          <w:rFonts w:ascii="Times New Roman;serif" w:hAnsi="Times New Roman;serif" w:hint="eastAsia"/>
        </w:rPr>
      </w:pPr>
    </w:p>
    <w:p w:rsidR="00485516" w:rsidRDefault="00485516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485516" w:rsidTr="009338C9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wyznaczać parametr we współczynnikach wzoru funkcji liniowej, znając jej miejsce zerowe lub punkt należący do jej wykresu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485516" w:rsidRDefault="00485516" w:rsidP="0082606C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A70B40" w:rsidRDefault="00A70B40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4C5E1F" w:rsidTr="009338C9">
        <w:tc>
          <w:tcPr>
            <w:tcW w:w="9640" w:type="dxa"/>
            <w:vAlign w:val="center"/>
          </w:tcPr>
          <w:p w:rsidR="004C5E1F" w:rsidRPr="004C5E1F" w:rsidRDefault="004C5E1F" w:rsidP="004C5E1F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E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4C5E1F" w:rsidTr="009338C9">
        <w:tc>
          <w:tcPr>
            <w:tcW w:w="9640" w:type="dxa"/>
            <w:vAlign w:val="center"/>
          </w:tcPr>
          <w:p w:rsidR="004C5E1F" w:rsidRPr="004C5E1F" w:rsidRDefault="004C5E1F" w:rsidP="004C5E1F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E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sprawdzić czy podane trzy punkty są współliniowe</w:t>
            </w:r>
          </w:p>
        </w:tc>
      </w:tr>
      <w:tr w:rsidR="004C5E1F" w:rsidTr="009338C9">
        <w:tc>
          <w:tcPr>
            <w:tcW w:w="9640" w:type="dxa"/>
            <w:vAlign w:val="center"/>
          </w:tcPr>
          <w:p w:rsidR="004C5E1F" w:rsidRPr="004C5E1F" w:rsidRDefault="004C5E1F" w:rsidP="004C5E1F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E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rozwiązywać trudniejsze zadania z kontekstem praktycznym dotyczące funkcji liniowej</w:t>
            </w:r>
            <w:r w:rsidR="00B816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953A20" w:rsidRDefault="00953A20" w:rsidP="0082606C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A70B40" w:rsidRDefault="00A70B40" w:rsidP="009338C9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A70B40" w:rsidTr="009338C9">
        <w:tc>
          <w:tcPr>
            <w:tcW w:w="9640" w:type="dxa"/>
            <w:vAlign w:val="center"/>
          </w:tcPr>
          <w:p w:rsidR="00A70B40" w:rsidRPr="004C5E1F" w:rsidRDefault="004C5E1F" w:rsidP="004C5E1F">
            <w:pPr>
              <w:pStyle w:val="Zawartotabeli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5E1F">
              <w:rPr>
                <w:rFonts w:ascii="Times New Roman" w:hAnsi="Times New Roman" w:cs="Times New Roman"/>
                <w:color w:val="000000"/>
                <w:sz w:val="20"/>
              </w:rPr>
              <w:t>rozwiązuje zadania nietypowe dotyczące funkcji liniowej o podwyższonym stopniu trudności</w:t>
            </w:r>
            <w:r w:rsidR="00B81665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</w:tbl>
    <w:p w:rsidR="0082606C" w:rsidRDefault="0082606C" w:rsidP="00E6693C">
      <w:pPr>
        <w:pStyle w:val="Zawartotabeli"/>
        <w:spacing w:line="360" w:lineRule="auto"/>
        <w:rPr>
          <w:rFonts w:ascii="Times New Roman;serif" w:hAnsi="Times New Roman;serif"/>
          <w:color w:val="000000"/>
        </w:rPr>
      </w:pPr>
    </w:p>
    <w:p w:rsidR="005F752E" w:rsidRDefault="005F752E" w:rsidP="00E6693C">
      <w:pPr>
        <w:pStyle w:val="Zawartotabeli"/>
        <w:spacing w:line="360" w:lineRule="auto"/>
        <w:rPr>
          <w:rFonts w:ascii="Times New Roman;serif" w:hAnsi="Times New Roman;serif"/>
          <w:color w:val="000000"/>
        </w:rPr>
      </w:pPr>
    </w:p>
    <w:p w:rsidR="005F752E" w:rsidRDefault="005F752E" w:rsidP="00E6693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096B21" w:rsidRPr="00EF41DF" w:rsidRDefault="00096B21" w:rsidP="005F752E">
      <w:pPr>
        <w:pStyle w:val="Tekstpodstawowy"/>
        <w:spacing w:after="0" w:line="360" w:lineRule="auto"/>
        <w:ind w:hanging="142"/>
      </w:pPr>
      <w:r w:rsidRPr="00EF41DF">
        <w:rPr>
          <w:rFonts w:ascii="Times New Roman;serif" w:hAnsi="Times New Roman;serif"/>
          <w:b/>
          <w:sz w:val="28"/>
        </w:rPr>
        <w:lastRenderedPageBreak/>
        <w:t>V. UKŁADY RÓWNAŃ LINIOWYCH Z DWIEMA NIEWIADOMYMI</w:t>
      </w:r>
      <w:r w:rsidR="005147A2">
        <w:rPr>
          <w:rFonts w:ascii="Times New Roman;serif" w:hAnsi="Times New Roman;serif"/>
          <w:b/>
          <w:sz w:val="28"/>
        </w:rPr>
        <w:t>.</w:t>
      </w:r>
    </w:p>
    <w:p w:rsidR="00096B21" w:rsidRDefault="00096B21" w:rsidP="005F752E">
      <w:pPr>
        <w:pStyle w:val="Tekstpodstawowy"/>
        <w:spacing w:after="0"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równania pierwszego stopnia z dwiema niewiadomymi;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wie, że wykresem równania pierwszego stopnia z dwiema niewiadomymi jest prosta;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układu dwóch równań pierwszego stopnia z dwiema niewiadomymi;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  rozumie pojęcie układu równań liniowych z dwiema niewiadomymi;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metody rozwiązywania układów równań liniowych: podstawiania i przeciwnych współczynników;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Pr="00AC0F09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sprawdzić, czy dana para liczb jest rozwiązaniem układu równań liniowych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96B21" w:rsidRDefault="00096B21" w:rsidP="0082606C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096B21" w:rsidRDefault="00096B21" w:rsidP="005F752E">
      <w:pPr>
        <w:pStyle w:val="Tekstpodstawowy"/>
        <w:spacing w:after="0"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tekstowe prowadzące do układów równań liniowych;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pojęcia: układ oznaczony, nieoznaczony, sprzeczny i umie podać ich interpretację geometryczną;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umie rozpoznać układy równań: oznaczonych, nieoznaczonych, sprzecznych;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Pr="00AC0F09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zbiór rozwiązań układu nieoznaczonego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96B21" w:rsidRDefault="00096B21" w:rsidP="0082606C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096B21" w:rsidRDefault="00096B21" w:rsidP="005F752E">
      <w:pPr>
        <w:pStyle w:val="Tekstpodstawowy"/>
        <w:spacing w:after="0" w:line="360" w:lineRule="auto"/>
        <w:ind w:hanging="142"/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treści zadań problemowych za pomocą układów równań oraz przedstawiać ich rozwiązania;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Pr="00AC0F09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wyznaczać wartość parametru, aby rozwiązaniem układu była wskazana para liczb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96B21" w:rsidRDefault="00096B21" w:rsidP="00096B21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096B21" w:rsidRDefault="00096B21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096B21" w:rsidTr="005F752E">
        <w:tc>
          <w:tcPr>
            <w:tcW w:w="9640" w:type="dxa"/>
          </w:tcPr>
          <w:p w:rsidR="00096B21" w:rsidRDefault="00096B21" w:rsidP="00A81568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przedstawić ilustrację graficzną układu równań oznaczonych, nieoznaczonych, sprzecznych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96B21" w:rsidRDefault="00096B21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096B21" w:rsidRDefault="00096B21" w:rsidP="005F752E">
      <w:pPr>
        <w:pStyle w:val="Tekstpodstawowy"/>
        <w:spacing w:after="0"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treści zadań niestandardowych za pomocą układów równań oraz przedstawiać ich rozwiązania;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rozwiązać układy trzech (i więcej) układów równań liniowych z trzema (czterema) niewiadomymi;</w:t>
            </w:r>
          </w:p>
        </w:tc>
      </w:tr>
      <w:tr w:rsidR="00096B21" w:rsidTr="005F752E">
        <w:tc>
          <w:tcPr>
            <w:tcW w:w="9640" w:type="dxa"/>
            <w:vAlign w:val="center"/>
          </w:tcPr>
          <w:p w:rsidR="00096B21" w:rsidRDefault="00096B21" w:rsidP="00A81568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wartość parametru dla którego podany układ równań jest oznaczony, nieoznaczony albo sprzeczny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5B70A9" w:rsidRDefault="005B70A9" w:rsidP="00B81665">
      <w:pPr>
        <w:pStyle w:val="Tekstpodstawowy"/>
        <w:spacing w:after="0" w:line="360" w:lineRule="auto"/>
        <w:rPr>
          <w:rFonts w:ascii="Times New Roman;serif" w:hAnsi="Times New Roman;serif" w:hint="eastAsia"/>
          <w:b/>
          <w:sz w:val="28"/>
        </w:rPr>
      </w:pPr>
    </w:p>
    <w:p w:rsidR="00A70B40" w:rsidRPr="00EF41DF" w:rsidRDefault="00A70B40" w:rsidP="005F752E">
      <w:pPr>
        <w:pStyle w:val="Tekstpodstawowy"/>
        <w:spacing w:after="0" w:line="360" w:lineRule="auto"/>
        <w:ind w:hanging="142"/>
      </w:pPr>
      <w:r w:rsidRPr="00EF41DF">
        <w:rPr>
          <w:rFonts w:ascii="Times New Roman;serif" w:hAnsi="Times New Roman;serif"/>
          <w:b/>
          <w:sz w:val="28"/>
        </w:rPr>
        <w:t>VI.</w:t>
      </w:r>
      <w:r w:rsidR="00953A20" w:rsidRPr="00EF41DF">
        <w:rPr>
          <w:rFonts w:ascii="Times New Roman;serif" w:hAnsi="Times New Roman;serif"/>
          <w:b/>
          <w:sz w:val="28"/>
        </w:rPr>
        <w:t xml:space="preserve"> </w:t>
      </w:r>
      <w:r w:rsidRPr="00EF41DF">
        <w:rPr>
          <w:rFonts w:ascii="Times New Roman;serif" w:hAnsi="Times New Roman;serif"/>
          <w:b/>
          <w:sz w:val="28"/>
        </w:rPr>
        <w:t>PODSTAWOWE WŁASNOŚCI WYBRANYCH FUNKCJI</w:t>
      </w:r>
      <w:r w:rsidR="005147A2">
        <w:rPr>
          <w:rFonts w:ascii="Times New Roman;serif" w:hAnsi="Times New Roman;serif"/>
          <w:b/>
          <w:sz w:val="28"/>
        </w:rPr>
        <w:t>.</w:t>
      </w:r>
    </w:p>
    <w:p w:rsidR="00A70B40" w:rsidRDefault="00A70B40" w:rsidP="005F752E">
      <w:pPr>
        <w:pStyle w:val="Tekstpodstawowy"/>
        <w:spacing w:after="0"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naszkicować wykres funkcji kwadratowej określonej wzorem y =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ax</w:t>
            </w:r>
            <w:proofErr w:type="spellEnd"/>
            <w:r w:rsidRPr="00366067">
              <w:rPr>
                <w:rFonts w:ascii="Times New Roman;serif" w:hAnsi="Times New Roman;serif"/>
                <w:color w:val="000000"/>
                <w:position w:val="7"/>
                <w:sz w:val="16"/>
                <w:szCs w:val="16"/>
              </w:rPr>
              <w:t>2</w:t>
            </w:r>
            <w:r>
              <w:rPr>
                <w:rFonts w:ascii="Times New Roman;serif" w:hAnsi="Times New Roman;serif"/>
                <w:color w:val="000000"/>
                <w:sz w:val="20"/>
              </w:rPr>
              <w:t>, gdzie a≠0, oraz omówić jej własności na podstawie wykresu;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wzór funkcji kwadratowej w postaci ogólnej i kanonicznej;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rozumie pojęcie wielkości odwrotnie proporcjonalnych;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wie, jaką zależność między dwiema wielkościami zmiennymi, nazywamy proporcjonalnością odwrotną; 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wskazać współczynnik proporcjonalności;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rozumie różnice pomiędzy wielkościami wprost proporcjonalnymi a wielkościami odwrotnie proporcjonalnymi;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rozpoznać wielkości odwrotnie proporcjonalne;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funkcji wykładniczej;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odróżnić funkcję wykładniczą od innych funkcji;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szkicować wykresy funkcji wykładniczych dla różnych podstaw;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 wykładniczej na podstawie jej wykresu;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funkcji logarytmicznej;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odróżnić funkcję logarytmiczną od innej funkcji;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lastRenderedPageBreak/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szkicować wykresy funkcji logarytmicznych dla różnych podstaw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3C4FEB" w:rsidRDefault="003C4FEB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485516" w:rsidRDefault="003C4FEB" w:rsidP="005F752E">
      <w:pPr>
        <w:pStyle w:val="Zawartotabeli"/>
        <w:spacing w:line="360" w:lineRule="auto"/>
        <w:ind w:left="-284" w:firstLine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zastosować własności funkcji kwadratowej do rozwiązywania prostych zadania optymalizacyjnych;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prowadzące do równań kwadratowych z jedną niewiadomą (w tym także zadania geometryczne);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przeanalizować zjawisko z życia codziennego opisane wzorem (wykresem) funkcji kwadratowej;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dane zjawisko za pomocą wzoru funkcji kwadratowej;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z zastosowaniem proporcjonalności odwrotnej;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proste zadania z kontekstem praktycznym z zastosowaniem wielkości odwrotnie proporcjonalnych;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narysować wykres funkcji;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porównać potęgi o tych samych podstawach i wykładnikach rzeczywistych;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obliczać wartość funkcji wykładniczej dla danego argumentu;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odczytać z wykresu funkcji wykładniczej argumenty dla danej wartości funkcji;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proste zadania z kontekstem praktycznym z zastosowaniem funkcji wykładniczej;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 logarytmicznej na podstawie jej wykresu;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Pr="003C4FEB" w:rsidRDefault="003C4FEB" w:rsidP="00953A20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tekstowe osadzone w kontekście praktycznym, w których wykorzystuje funkcję logarytmiczną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3C4FEB" w:rsidRDefault="003C4FEB" w:rsidP="00485516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3C4FEB" w:rsidRDefault="003C4FEB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C4FEB" w:rsidTr="005F752E">
        <w:tc>
          <w:tcPr>
            <w:tcW w:w="9640" w:type="dxa"/>
            <w:vAlign w:val="center"/>
          </w:tcPr>
          <w:p w:rsidR="003C4FEB" w:rsidRDefault="003C4FEB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zależności między wielkościami za pomocą funkcji kwadratowej;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Pr="003C4FEB" w:rsidRDefault="003C4FEB" w:rsidP="003C4FEB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tekstowe z kontekstem praktycznym, stosując funkcję kwadratową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B81665" w:rsidRDefault="00B81665" w:rsidP="005B70A9">
      <w:pPr>
        <w:pStyle w:val="Zawartotabeli"/>
        <w:spacing w:line="360" w:lineRule="auto"/>
        <w:ind w:hanging="284"/>
        <w:rPr>
          <w:rFonts w:ascii="Times New Roman;serif" w:hAnsi="Times New Roman;serif" w:hint="eastAsia"/>
          <w:color w:val="000000"/>
        </w:rPr>
      </w:pPr>
    </w:p>
    <w:p w:rsidR="003C4FEB" w:rsidRDefault="003C4FEB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C4FEB" w:rsidTr="005F752E">
        <w:tc>
          <w:tcPr>
            <w:tcW w:w="9640" w:type="dxa"/>
            <w:vAlign w:val="center"/>
          </w:tcPr>
          <w:p w:rsidR="003C4FEB" w:rsidRDefault="003C4FEB" w:rsidP="003C4FEB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rozwiązywać nietypowe zadania optymalizacyjne wykorzystujące własności funkcji kwadratowej. 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funkcji wykładniczej;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funkcji logarytmicznej;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posługuje się funkcjami wykładniczymi oraz funkcjami logarytmicznymi do opisu zjawisk fizycznych, chemicznych itp.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  <w:rPr>
                <w:rFonts w:ascii="Symbol" w:hAnsi="Symbo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wielkości odwrotnie proporcjonalnych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5B70A9" w:rsidRDefault="005B70A9" w:rsidP="0082606C">
      <w:pPr>
        <w:pStyle w:val="Zawartotabeli"/>
        <w:spacing w:line="360" w:lineRule="auto"/>
        <w:ind w:hanging="284"/>
        <w:rPr>
          <w:rFonts w:ascii="Times New Roman;serif" w:hAnsi="Times New Roman;serif" w:hint="eastAsia"/>
        </w:rPr>
      </w:pPr>
    </w:p>
    <w:p w:rsidR="003C4FEB" w:rsidRDefault="003C4FEB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C4FEB" w:rsidTr="005F752E">
        <w:tc>
          <w:tcPr>
            <w:tcW w:w="9640" w:type="dxa"/>
            <w:vAlign w:val="center"/>
          </w:tcPr>
          <w:p w:rsidR="003C4FEB" w:rsidRPr="003C4FEB" w:rsidRDefault="003C4FEB" w:rsidP="003C4FEB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różne problemy dotyczące funkcji kwadratowej, które wymagają niestandardowych metod pracy oraz niekonwencjonalnych pomysłów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różne problemy dotyczące proporcjonalności odwrotnej, które wymagają niestandardowych metod pracy oraz niekonwencjonalnych pomysłów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na dowodzenie (o podwyższonym stopniu trudności), w których wykorzystuje własności funkcji wykładniczych (wykładniczych i logarytmicznych)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5F752E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82606C" w:rsidRDefault="0082606C" w:rsidP="003C4FEB">
      <w:pPr>
        <w:pStyle w:val="Zawartotabeli"/>
        <w:spacing w:before="120" w:after="120"/>
        <w:rPr>
          <w:rFonts w:ascii="Times New Roman;serif" w:hAnsi="Times New Roman;serif" w:hint="eastAsia"/>
        </w:rPr>
      </w:pPr>
    </w:p>
    <w:p w:rsidR="003C4FEB" w:rsidRPr="00EF41DF" w:rsidRDefault="00953A20" w:rsidP="005F752E">
      <w:pPr>
        <w:pStyle w:val="Tekstpodstawowy"/>
        <w:spacing w:after="0" w:line="360" w:lineRule="auto"/>
        <w:ind w:hanging="142"/>
      </w:pPr>
      <w:r w:rsidRPr="00EF41DF">
        <w:rPr>
          <w:rFonts w:ascii="Times New Roman;serif" w:hAnsi="Times New Roman;serif"/>
          <w:b/>
          <w:sz w:val="28"/>
        </w:rPr>
        <w:t>VII. </w:t>
      </w:r>
      <w:r w:rsidR="003C4FEB" w:rsidRPr="00EF41DF">
        <w:rPr>
          <w:rFonts w:ascii="Times New Roman;serif" w:hAnsi="Times New Roman;serif"/>
          <w:b/>
          <w:sz w:val="28"/>
        </w:rPr>
        <w:t>GEOMETRIA PŁASKA – POJĘCIA WSTĘPNE. TRÓJKĄTY</w:t>
      </w:r>
      <w:r w:rsidR="005147A2">
        <w:rPr>
          <w:rFonts w:ascii="Times New Roman;serif" w:hAnsi="Times New Roman;serif"/>
          <w:b/>
          <w:sz w:val="28"/>
        </w:rPr>
        <w:t>.</w:t>
      </w:r>
    </w:p>
    <w:tbl>
      <w:tblPr>
        <w:tblW w:w="10344" w:type="dxa"/>
        <w:jc w:val="center"/>
        <w:tblCellMar>
          <w:left w:w="0" w:type="dxa"/>
          <w:right w:w="0" w:type="dxa"/>
        </w:tblCellMar>
        <w:tblLook w:val="04A0"/>
      </w:tblPr>
      <w:tblGrid>
        <w:gridCol w:w="10344"/>
      </w:tblGrid>
      <w:tr w:rsidR="003C4FEB" w:rsidTr="00E53226">
        <w:trPr>
          <w:jc w:val="center"/>
        </w:trPr>
        <w:tc>
          <w:tcPr>
            <w:tcW w:w="10344" w:type="dxa"/>
            <w:shd w:val="clear" w:color="auto" w:fill="auto"/>
            <w:vAlign w:val="center"/>
          </w:tcPr>
          <w:p w:rsidR="003C4FEB" w:rsidRDefault="003C4FEB" w:rsidP="005B70A9">
            <w:pPr>
              <w:pStyle w:val="Zawartotabeli"/>
              <w:spacing w:line="360" w:lineRule="auto"/>
              <w:ind w:left="709" w:hanging="357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0" w:type="auto"/>
              <w:tblInd w:w="347" w:type="dxa"/>
              <w:tblLook w:val="04A0"/>
            </w:tblPr>
            <w:tblGrid>
              <w:gridCol w:w="9640"/>
            </w:tblGrid>
            <w:tr w:rsidR="003C4FEB" w:rsidTr="003E0C56">
              <w:tc>
                <w:tcPr>
                  <w:tcW w:w="9640" w:type="dxa"/>
                </w:tcPr>
                <w:p w:rsidR="003C4FEB" w:rsidRDefault="003C4FEB" w:rsidP="00E53226">
                  <w:pPr>
                    <w:pStyle w:val="Zawartotabeli"/>
                    <w:spacing w:line="360" w:lineRule="auto"/>
                    <w:rPr>
                      <w:rFonts w:ascii="Times New Roman;serif" w:hAnsi="Times New Roman;serif" w:hint="eastAsia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figury podstawowe (punkt, prosta, płaszczyzna, przestrzeń) i potrafi zapisać relacje między nimi;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figury wypukłej i wklęsłej; potrafi podać przykłady takich figur;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figury ograniczonej i figury nieograniczonej, potrafi podać przykłady takich figur;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rozumie pojęcie współliniowości punktów;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określenie kąta i podział kątów ze względu na ich miarę;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B81665" w:rsidRDefault="003C4FEB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pojęcie kątów przyległych i kątów wierzchołkowych oraz potrafi zastosować własności tych kątów </w:t>
                  </w:r>
                </w:p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położenie prostych na płaszczyźnie;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pojęcie odległości, umie wyznaczyć odległość dwóch punktów, punktu od prostej;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dwusiecznej kąta i symetralnej odcinka, potrafi zastosować własność dwusiecznej kąta oraz symetralnej odcinka w 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skonstruować dwusieczną danego kąta i symetralną danego odcinka;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własności kątów utworzonych między dwiema prostymi równoległymi, przeciętymi trzecią prostą i umie zastosować je w rozwiązywaniu prostych zadań; 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uzasadnić równoległość dwóch prostych, znajdując równe kąty odpowiadające;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sumę miar kątów w wielokącie;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podział trójkątów ze względu na boki i kąty;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wie, ile wynosi suma miar kątów w trójkącie;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warunek na długość odcinków, z których można zbudować trójkąt;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B81665" w:rsidRDefault="003C4FEB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twierdzenie dotyczące odcinka łączącego środki dwóch boków trójkąta i potrafi je zastosować </w:t>
                  </w:r>
                </w:p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Pitagorasa i umie je zastosować 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3C4FEB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odwrotne do twierdzenia Pitagorasa i wykorzystuje je do sprawdzenia, czy dany trójkąt jest prostokątny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4FEB" w:rsidRDefault="003C4FEB" w:rsidP="0082606C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3C4FEB" w:rsidRDefault="003C4FEB" w:rsidP="005B70A9">
            <w:pPr>
              <w:pStyle w:val="Zawartotabeli"/>
              <w:spacing w:line="360" w:lineRule="auto"/>
              <w:ind w:left="709" w:hanging="357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  <w:color w:val="000000"/>
              </w:rPr>
              <w:t>dostateczną,</w:t>
            </w:r>
            <w:r>
              <w:rPr>
                <w:rFonts w:ascii="Times New Roman;serif" w:hAnsi="Times New Roman;serif"/>
                <w:color w:val="000000"/>
              </w:rPr>
              <w:t xml:space="preserve"> jeśli spełni wymagania na ocenę dopuszczającą oraz:</w:t>
            </w:r>
          </w:p>
          <w:tbl>
            <w:tblPr>
              <w:tblStyle w:val="Tabela-Siatka"/>
              <w:tblW w:w="0" w:type="auto"/>
              <w:tblInd w:w="347" w:type="dxa"/>
              <w:tblLook w:val="04A0"/>
            </w:tblPr>
            <w:tblGrid>
              <w:gridCol w:w="9640"/>
            </w:tblGrid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Talesa; potrafi je stosować do podziału odcinka w danym stosunku, do konstrukcji odcinka o danej długości, do obliczania długości odcinka w prostych zadaniach;</w:t>
                  </w:r>
                </w:p>
              </w:tc>
            </w:tr>
            <w:tr w:rsidR="002E2DFB" w:rsidTr="003E0C56">
              <w:tc>
                <w:tcPr>
                  <w:tcW w:w="9640" w:type="dxa"/>
                  <w:vAlign w:val="center"/>
                </w:tcPr>
                <w:p w:rsidR="002E2DFB" w:rsidRPr="002E2DFB" w:rsidRDefault="007150C4" w:rsidP="007150C4">
                  <w:pPr>
                    <w:pStyle w:val="Zawartotabeli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</w:t>
                  </w:r>
                  <w:r w:rsidR="002E2DFB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na twierdzenie odwrotne do twierdzenie Talesa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 potrafi je stosować do uzasadniania równoległości odpowiednich odcinków lub prostych</w:t>
                  </w:r>
                  <w:r w:rsidR="00B8166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wnioski z twierdzenia Talesa i potrafi je stosować 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na podstawie długości boków trójkąta, czy trójkąt jest ostrokątny, czy rozwartokątny;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narysować wysokości w trójkącie i wie, że wysokości (lub ich przedłużenia) przecinają się w jednym punkcie - ortocentrum;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 środkowych w trójkącie oraz potrafi je zastosować przy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środka ciężkości trójkąta;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 symetralnych boków w trójkącie;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trzy cechy przystawania trójkątów i potrafi je zastosować przy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cechy podobieństwa trójkątów; potrafi je stosować do rozpoznawania trójkątów podobnych i przy rozwiązaniach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Pr="003C4FEB" w:rsidRDefault="003C4FEB" w:rsidP="003C4FE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obliczyć skalę podobieństwa trójkątów podobnych</w:t>
                  </w:r>
                  <w:r w:rsidR="00B81665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4FEB" w:rsidRDefault="003C4FEB" w:rsidP="00E53226">
            <w:pPr>
              <w:pStyle w:val="Zawartotabeli"/>
            </w:pPr>
          </w:p>
        </w:tc>
      </w:tr>
    </w:tbl>
    <w:p w:rsidR="003C4FEB" w:rsidRDefault="003C4FEB" w:rsidP="0082606C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3C4FEB" w:rsidRDefault="003C4FEB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łamanej, łamanej zwyczajnej, łamanej zwyczajnej zamkniętej;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wielokąta;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potrafi stosować wzór na liczbę przekątnych wielokąta;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wie, jaki wielokąt nazywamy foremnym;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dotyczące sumy miar kątów wewnętrznych wielokąta wypukłego;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udowodnić, że suma miar kątów zewnętrznych wielokąta wypukłego jest stała;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zależności między bokami w trójkącie (nierówności trójkąta) i stosuje je przy rozwiązywaniu zadań;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odcinku łączącym środki boków w trójkącie;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953A20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umie zastosować w zadaniach własność wysokości w trójkącie prostokątnym, poprowadzonej na przeciwprostokątną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E53226" w:rsidRDefault="00E53226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3C4FEB" w:rsidRDefault="00E53226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proste własności trójkątów, wykorzystując cechy przystawania trójkątów;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uzasadnić, że symetralna odcinka jest zbiorem punktów płaszczyzny równoodległych od końców odcinka;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uzasadnić, że każdy punkt należący do dwusiecznej kąta leży w równej odległości od ramion tego kąta;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symetralnych boków;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stosować cechy podobieństwa trójkątów do rozwiązania zadań z wykorzysta</w:t>
            </w:r>
            <w:r>
              <w:rPr>
                <w:rFonts w:ascii="Times New Roman;serif" w:hAnsi="Times New Roman;serif"/>
                <w:color w:val="000000"/>
                <w:sz w:val="20"/>
              </w:rPr>
              <w:softHyphen/>
              <w:t>niem innych, wcześniej poznanych własności;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 dotyczące trójkątów, z zastosowaniem poznanych do tej pory twierdzeń;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geometryczne, wykorzystując cechy podobieństwa trójkątów, twierdzenie o polach figur podobnych;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dotyczące trójkątów, w których wykorzystuje twierdzenia poznane wcześniej (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tw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</w:rPr>
              <w:t xml:space="preserve">.  </w:t>
            </w:r>
            <w:r>
              <w:rPr>
                <w:rFonts w:ascii="Times New Roman;serif" w:hAnsi="Times New Roman;serif"/>
                <w:color w:val="000000"/>
                <w:sz w:val="20"/>
              </w:rPr>
              <w:lastRenderedPageBreak/>
              <w:t xml:space="preserve">Pitagorasa,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tw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</w:rPr>
              <w:t>. Talesa);</w:t>
            </w:r>
          </w:p>
        </w:tc>
      </w:tr>
      <w:tr w:rsidR="007150C4" w:rsidTr="005F752E">
        <w:tc>
          <w:tcPr>
            <w:tcW w:w="9640" w:type="dxa"/>
            <w:vAlign w:val="center"/>
          </w:tcPr>
          <w:p w:rsidR="007150C4" w:rsidRPr="007150C4" w:rsidRDefault="007150C4" w:rsidP="007150C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0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zna definicję wektora na płaszczyźnie (bez układu współrzędnych);</w:t>
            </w:r>
          </w:p>
        </w:tc>
      </w:tr>
      <w:tr w:rsidR="007150C4" w:rsidTr="005F752E">
        <w:tc>
          <w:tcPr>
            <w:tcW w:w="9640" w:type="dxa"/>
            <w:vAlign w:val="center"/>
          </w:tcPr>
          <w:p w:rsidR="007150C4" w:rsidRPr="007150C4" w:rsidRDefault="007150C4" w:rsidP="007150C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0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150C4" w:rsidTr="005F752E">
        <w:tc>
          <w:tcPr>
            <w:tcW w:w="9640" w:type="dxa"/>
            <w:vAlign w:val="center"/>
          </w:tcPr>
          <w:p w:rsidR="007150C4" w:rsidRPr="007150C4" w:rsidRDefault="007150C4" w:rsidP="007150C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0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150C4" w:rsidTr="005F752E">
        <w:tc>
          <w:tcPr>
            <w:tcW w:w="9640" w:type="dxa"/>
            <w:vAlign w:val="center"/>
          </w:tcPr>
          <w:p w:rsidR="007150C4" w:rsidRPr="007150C4" w:rsidRDefault="007150C4" w:rsidP="007150C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0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150C4" w:rsidTr="005F752E">
        <w:tc>
          <w:tcPr>
            <w:tcW w:w="9640" w:type="dxa"/>
            <w:vAlign w:val="center"/>
          </w:tcPr>
          <w:p w:rsidR="007150C4" w:rsidRPr="007150C4" w:rsidRDefault="007150C4" w:rsidP="007150C4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0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stosować wiedzę o wektorach w rozwiązywaniu zadań geometrycznych</w:t>
            </w:r>
            <w:r w:rsidR="00B816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E53226" w:rsidRDefault="00E53226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E53226" w:rsidRDefault="00E53226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potrafi udowodnić twierdzenie o dwusiecznych kątów przyległych;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umie udowodnić własności figur geometrycznych w oparciu o poznane twierdzenia;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podwyższonym stopniu trudności, dotyczących trójkątów, z wykorzystaniem poznanych twierdzeń;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środkowych w trójkącie;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dotyczące wysokości w trójkącie prostokątnym, poprowadzonej na przeciwprostokątną;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Pitagorasa oraz twierdzenie Talesa z wykorzystaniem pól odpowiednich trójkątów;</w:t>
            </w:r>
          </w:p>
        </w:tc>
      </w:tr>
      <w:tr w:rsidR="00E53226" w:rsidTr="005F752E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geometryczne o podwyższonym stopniu trudności z wykorzystaniem poznanych pojęć geometrii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E6693C" w:rsidRDefault="00E6693C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Pr="00EF41DF" w:rsidRDefault="00EF41DF" w:rsidP="005F752E">
      <w:pPr>
        <w:pStyle w:val="Tekstpodstawowy"/>
        <w:spacing w:after="0" w:line="360" w:lineRule="auto"/>
        <w:ind w:hanging="142"/>
      </w:pPr>
      <w:r w:rsidRPr="00EF41DF">
        <w:rPr>
          <w:rFonts w:ascii="Times New Roman;serif" w:hAnsi="Times New Roman;serif"/>
          <w:b/>
          <w:sz w:val="28"/>
        </w:rPr>
        <w:t>VIII.</w:t>
      </w:r>
      <w:r w:rsidR="00754C28" w:rsidRPr="00EF41DF">
        <w:rPr>
          <w:rFonts w:ascii="Times New Roman;serif" w:hAnsi="Times New Roman;serif"/>
          <w:b/>
          <w:sz w:val="28"/>
        </w:rPr>
        <w:t xml:space="preserve"> TRYGONOMETRIA KĄTA OSTREGO</w:t>
      </w:r>
      <w:r w:rsidR="005147A2">
        <w:rPr>
          <w:rFonts w:ascii="Times New Roman;serif" w:hAnsi="Times New Roman;serif"/>
          <w:b/>
          <w:sz w:val="28"/>
        </w:rPr>
        <w:t>.</w:t>
      </w:r>
    </w:p>
    <w:p w:rsidR="00754C28" w:rsidRDefault="00754C28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definicje funkcji trygonometrycznych w trójkącie prostokątnym;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  obliczyć wartości funkcji trygonometrycznych kąta ostrego w trójkącie prostokątnym o danych długościach boków;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  korzystać z przybliżonych wartości funkcji trygonometrycznych (odczytanych z tablic lub obliczonych za pomocą kalkulatora);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trójkąty prostokątne;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Pr="00754C28" w:rsidRDefault="00754C28" w:rsidP="00754C2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wartości funkcji trygonometrycznych kątów o miarach 30°, 45°, 60°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754C28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obliczać wartości wyrażeń zawierających funkcje trygonometryczne kątów o miarach  30°, 45°, 60°;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zależności między funkcjami trygonometrycznymi tego samego kąta ostrego;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P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obliczyć wartości pozostałych funkcji trygonometrycznych kąta wypukłego, gdy dana jest jedna z nich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82606C">
      <w:pPr>
        <w:pStyle w:val="Zawartotabeli"/>
        <w:spacing w:line="360" w:lineRule="auto"/>
        <w:ind w:left="709"/>
        <w:rPr>
          <w:rFonts w:ascii="Times New Roman;serif" w:hAnsi="Times New Roman;serif" w:hint="eastAsia"/>
        </w:rPr>
      </w:pPr>
    </w:p>
    <w:p w:rsidR="00754C28" w:rsidRDefault="00754C28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skonstruować kąt, jeżeli dana jest wartość jednej z funkcji trygonometrycznych;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przeprowadzać dowody tożsamości  trygonometrycznych;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Pr="00754C28" w:rsidRDefault="00754C28" w:rsidP="00754C2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z kontekstem praktycznym stosując trygonometrię kąta ostrego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754C28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trudności, wykorzystując  wiedzę o figurach geometrycznych oraz trygonometrię kąta ostrego;</w:t>
            </w:r>
          </w:p>
        </w:tc>
      </w:tr>
      <w:tr w:rsidR="00754C28" w:rsidTr="005F752E">
        <w:tc>
          <w:tcPr>
            <w:tcW w:w="9640" w:type="dxa"/>
            <w:vAlign w:val="center"/>
          </w:tcPr>
          <w:p w:rsidR="00754C28" w:rsidRDefault="00754C28" w:rsidP="00A8156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trudności, wykorzystując  wcześniej zdobytą wiedzę (np. wzory skróconego mnożenia) oraz trygonometrię kąta ostrego</w:t>
            </w:r>
            <w:r w:rsidR="00B81665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82606C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3E0C56" w:rsidP="005F752E">
      <w:pPr>
        <w:pStyle w:val="Zawartotabeli"/>
        <w:spacing w:line="360" w:lineRule="auto"/>
        <w:ind w:hanging="142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9640"/>
      </w:tblGrid>
      <w:tr w:rsidR="003E0C56" w:rsidTr="005F752E">
        <w:tc>
          <w:tcPr>
            <w:tcW w:w="9640" w:type="dxa"/>
          </w:tcPr>
          <w:p w:rsidR="00B81665" w:rsidRDefault="003E0C56" w:rsidP="003E0C56">
            <w:pPr>
              <w:pStyle w:val="Zawartotabeli"/>
              <w:rPr>
                <w:rFonts w:ascii="Times New Roman;serif" w:hAnsi="Times New Roman;serif" w:hint="eastAsia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rozwiązywać zadania o podwyższonym stopniu trudności, wymagające niekonwencjonalnych pomysłów </w:t>
            </w:r>
          </w:p>
          <w:p w:rsidR="003E0C56" w:rsidRDefault="003E0C56" w:rsidP="003E0C56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i metod.</w:t>
            </w:r>
          </w:p>
        </w:tc>
      </w:tr>
    </w:tbl>
    <w:p w:rsidR="003E0C56" w:rsidRPr="00485516" w:rsidRDefault="003E0C56" w:rsidP="00754C28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sectPr w:rsidR="003E0C56" w:rsidRPr="00485516" w:rsidSect="005E1398">
      <w:pgSz w:w="11906" w:h="16838"/>
      <w:pgMar w:top="709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D37"/>
    <w:multiLevelType w:val="hybridMultilevel"/>
    <w:tmpl w:val="F20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6EB6"/>
    <w:multiLevelType w:val="hybridMultilevel"/>
    <w:tmpl w:val="1BAE4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350DC"/>
    <w:multiLevelType w:val="hybridMultilevel"/>
    <w:tmpl w:val="D6B8E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D610FE"/>
    <w:multiLevelType w:val="hybridMultilevel"/>
    <w:tmpl w:val="E0E65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10FAD"/>
    <w:multiLevelType w:val="hybridMultilevel"/>
    <w:tmpl w:val="4E28E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67E3B"/>
    <w:multiLevelType w:val="hybridMultilevel"/>
    <w:tmpl w:val="F03A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04607"/>
    <w:multiLevelType w:val="hybridMultilevel"/>
    <w:tmpl w:val="7A4AF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22872"/>
    <w:multiLevelType w:val="hybridMultilevel"/>
    <w:tmpl w:val="C07A99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1CC"/>
    <w:rsid w:val="00064BCB"/>
    <w:rsid w:val="00096B21"/>
    <w:rsid w:val="002670DC"/>
    <w:rsid w:val="00287D7C"/>
    <w:rsid w:val="002D7E22"/>
    <w:rsid w:val="002E2DFB"/>
    <w:rsid w:val="00366067"/>
    <w:rsid w:val="003C4FEB"/>
    <w:rsid w:val="003E0C56"/>
    <w:rsid w:val="004774F7"/>
    <w:rsid w:val="00485516"/>
    <w:rsid w:val="004C5E1F"/>
    <w:rsid w:val="005147A2"/>
    <w:rsid w:val="005B70A9"/>
    <w:rsid w:val="005E1398"/>
    <w:rsid w:val="005F752E"/>
    <w:rsid w:val="0064665D"/>
    <w:rsid w:val="007150C4"/>
    <w:rsid w:val="00754C28"/>
    <w:rsid w:val="007776CA"/>
    <w:rsid w:val="007B0509"/>
    <w:rsid w:val="0082606C"/>
    <w:rsid w:val="00843372"/>
    <w:rsid w:val="009338C9"/>
    <w:rsid w:val="00953A20"/>
    <w:rsid w:val="00A52AB3"/>
    <w:rsid w:val="00A70B40"/>
    <w:rsid w:val="00A95D5F"/>
    <w:rsid w:val="00AB0E0F"/>
    <w:rsid w:val="00B45318"/>
    <w:rsid w:val="00B81665"/>
    <w:rsid w:val="00C806E6"/>
    <w:rsid w:val="00C93AE3"/>
    <w:rsid w:val="00C9751E"/>
    <w:rsid w:val="00D231CC"/>
    <w:rsid w:val="00D67D23"/>
    <w:rsid w:val="00DD1521"/>
    <w:rsid w:val="00E22DA4"/>
    <w:rsid w:val="00E25096"/>
    <w:rsid w:val="00E53226"/>
    <w:rsid w:val="00E62A83"/>
    <w:rsid w:val="00E6693C"/>
    <w:rsid w:val="00E916F3"/>
    <w:rsid w:val="00EF41DF"/>
    <w:rsid w:val="00F02CF6"/>
    <w:rsid w:val="00F06739"/>
    <w:rsid w:val="00F2744B"/>
    <w:rsid w:val="00F4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D231CC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E916F3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916F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9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E727-2898-4251-842E-0A72123D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4955</Words>
  <Characters>29735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wolczek.i@outlook.com</dc:creator>
  <cp:lastModifiedBy>wolczek.i@outlook.com</cp:lastModifiedBy>
  <cp:revision>2</cp:revision>
  <dcterms:created xsi:type="dcterms:W3CDTF">2025-09-14T09:25:00Z</dcterms:created>
  <dcterms:modified xsi:type="dcterms:W3CDTF">2025-09-14T09:25:00Z</dcterms:modified>
</cp:coreProperties>
</file>