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568E6AE" wp14:paraId="7DB33C81" wp14:textId="76CFC4C6">
      <w:pPr>
        <w:spacing w:before="240" w:beforeAutospacing="off" w:after="24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Edukacja 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</w:t>
      </w:r>
    </w:p>
    <w:p xmlns:wp14="http://schemas.microsoft.com/office/word/2010/wordml" w:rsidP="6568E6AE" wp14:paraId="2F31F146" wp14:textId="68710D49">
      <w:pPr>
        <w:spacing w:before="240" w:beforeAutospacing="off" w:after="24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Wymagania edukacyjne i Przedmiotowe Zasady Oceniania </w:t>
      </w:r>
    </w:p>
    <w:p xmlns:wp14="http://schemas.microsoft.com/office/word/2010/wordml" w:rsidP="6568E6AE" wp14:paraId="102E0632" wp14:textId="1045C882">
      <w:pPr>
        <w:spacing w:before="240" w:beforeAutospacing="off" w:after="240" w:afterAutospacing="off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xmlns:wp14="http://schemas.microsoft.com/office/word/2010/wordml" w:rsidP="6568E6AE" wp14:paraId="3A1C5CF1" wp14:textId="53BD43C9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I. Zasady ogólne</w:t>
      </w:r>
    </w:p>
    <w:p xmlns:wp14="http://schemas.microsoft.com/office/word/2010/wordml" w:rsidP="6568E6AE" wp14:paraId="032486D4" wp14:textId="1DE3A2A1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II. Sposoby sprawdzania osiągnięć edukacyjnych</w:t>
      </w:r>
    </w:p>
    <w:p xmlns:wp14="http://schemas.microsoft.com/office/word/2010/wordml" w:rsidP="6568E6AE" wp14:paraId="7F2ADB85" wp14:textId="03B75714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III. Wymagania edukacyjne niezbędne do uzyskania poszczególnych śródrocznych i rocznych ocen klasyfikacyjnych</w:t>
      </w:r>
    </w:p>
    <w:p xmlns:wp14="http://schemas.microsoft.com/office/word/2010/wordml" w:rsidP="6568E6AE" wp14:paraId="3CAB464C" wp14:textId="75DD89B5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xmlns:wp14="http://schemas.microsoft.com/office/word/2010/wordml" w:rsidP="6568E6AE" wp14:paraId="3A9ACAC2" wp14:textId="46E32937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I. Zasady ogólne</w:t>
      </w:r>
    </w:p>
    <w:p xmlns:wp14="http://schemas.microsoft.com/office/word/2010/wordml" w:rsidP="6568E6AE" wp14:paraId="02FC856B" wp14:textId="59CCCCF3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1. Przedmiotowe Zasady Oceniania (PZO) są zgodne z Statutem Szkoły.</w:t>
      </w:r>
    </w:p>
    <w:p xmlns:wp14="http://schemas.microsoft.com/office/word/2010/wordml" w:rsidP="6568E6AE" wp14:paraId="23A6BF36" wp14:textId="5A3D00CA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88D279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2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Ocenianiu podlegają osiągnięcia edukacyjne ucznia, tj. stan wiedzy i umiejętności uczniów oraz postępy czynione przez ucznia.</w:t>
      </w:r>
    </w:p>
    <w:p xmlns:wp14="http://schemas.microsoft.com/office/word/2010/wordml" w:rsidP="6568E6AE" wp14:paraId="09684911" wp14:textId="76B0BA56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7139599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3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O zakresie wymagań edukacyjnych, kryteriach i sposobach oceniania oraz trybie poprawiania oceny oraz uzyskania oceny wyższej niż proponowana nauczyciel informuje uczniów na pierwszej lekcji.</w:t>
      </w:r>
    </w:p>
    <w:p xmlns:wp14="http://schemas.microsoft.com/office/word/2010/wordml" w:rsidP="6568E6AE" wp14:paraId="082D6B59" wp14:textId="6B807D7B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6188EF1B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4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. Wymagania edukacyjne są dostosowane do indywidualnych potrzeb rozwojowych i edukacyjnych oraz możliwości psychofizycznych ucznia (m.in. na podstawie orzeczeń, opinii 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ppp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oraz w wyniku rozpoznania indywidualnych potrzeb przez pracowników placówki).</w:t>
      </w:r>
    </w:p>
    <w:p xmlns:wp14="http://schemas.microsoft.com/office/word/2010/wordml" w:rsidP="6568E6AE" wp14:paraId="367E6A50" wp14:textId="220C7CC2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72E2C71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5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Ocenę roczną wyraża się w sześciostopniowej skali: od 1 do 6.</w:t>
      </w:r>
    </w:p>
    <w:p xmlns:wp14="http://schemas.microsoft.com/office/word/2010/wordml" w:rsidP="6568E6AE" wp14:paraId="4D0109E2" wp14:textId="1496B931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15C779F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6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Główną funkcją oceniania bieżącego jest monitorowanie pracy ucznia i przekazywanie mu informacji o jego osiągnięciach edukacyjnych pomagających w uczeniu się, poprzez wskazanie, co uczeń robi dobrze, co i jak wymaga poprawy oraz jak powinien dalej się uczyć.</w:t>
      </w:r>
    </w:p>
    <w:p xmlns:wp14="http://schemas.microsoft.com/office/word/2010/wordml" w:rsidP="6568E6AE" wp14:paraId="61C59606" wp14:textId="41832D9D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Ocenianie bieżące ma za zadanie umożliwić:</w:t>
      </w:r>
    </w:p>
    <w:p xmlns:wp14="http://schemas.microsoft.com/office/word/2010/wordml" w:rsidP="6568E6AE" wp14:paraId="14A2854D" wp14:textId="74B0DCD1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a) informowanie ucznia, rodzica i nauczyciela o poziomie osiągnięć edukacyjnych oraz postępach ucznia,</w:t>
      </w:r>
    </w:p>
    <w:p xmlns:wp14="http://schemas.microsoft.com/office/word/2010/wordml" w:rsidP="6568E6AE" wp14:paraId="1525556A" wp14:textId="2D0BC950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b) udzielanie uczniowi pomocy w nauce poprzez przekazanie mu informacji o tym, co zrobił dobrze i jak powinien się dalej uczyć;</w:t>
      </w:r>
    </w:p>
    <w:p xmlns:wp14="http://schemas.microsoft.com/office/word/2010/wordml" w:rsidP="6568E6AE" wp14:paraId="27A2DDA8" wp14:textId="733EB4B8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c) wskazywanie uczniowi mocnych (uzdolnień) i słabych stron, a przede wszystkim sposobów pracy nad nimi,</w:t>
      </w:r>
    </w:p>
    <w:p xmlns:wp14="http://schemas.microsoft.com/office/word/2010/wordml" w:rsidP="6568E6AE" wp14:paraId="791C258C" wp14:textId="75515490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d) planowanie rozwoju ucznia, rozwijania jego uzdolnień, pokonywania ewentualnych trudności,</w:t>
      </w:r>
    </w:p>
    <w:p xmlns:wp14="http://schemas.microsoft.com/office/word/2010/wordml" w:rsidP="6568E6AE" wp14:paraId="08F8929E" wp14:textId="6DAB1A25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e) motywowanie ucznia do dalszych postępów w nauce.</w:t>
      </w:r>
    </w:p>
    <w:p xmlns:wp14="http://schemas.microsoft.com/office/word/2010/wordml" w:rsidP="6568E6AE" wp14:paraId="69969164" wp14:textId="5AF4314A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A75EFF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7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Ustalenie śródrocznej i rocznej oceny klasyfikacyjnej odbywa się w trybie ustalonym w Statucie Szkoły.</w:t>
      </w:r>
    </w:p>
    <w:p xmlns:wp14="http://schemas.microsoft.com/office/word/2010/wordml" w:rsidP="6568E6AE" wp14:paraId="2710A53C" wp14:textId="4B014D4F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364EDB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8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xmlns:wp14="http://schemas.microsoft.com/office/word/2010/wordml" w:rsidP="6568E6AE" wp14:paraId="0A1C0B47" wp14:textId="2472473C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a) szczegółowe przedstawienie przez nauczyciela przedmiotu braków, pisemne wskazanie treści, które są niezbędne do opanowania przez ucznia,</w:t>
      </w:r>
    </w:p>
    <w:p xmlns:wp14="http://schemas.microsoft.com/office/word/2010/wordml" w:rsidP="6568E6AE" wp14:paraId="2668F36C" wp14:textId="360E8E53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b) oferta dodatkowych kart pracy, zadań i ćwiczeń pozwalających na przezwyciężenie trudności,</w:t>
      </w:r>
    </w:p>
    <w:p xmlns:wp14="http://schemas.microsoft.com/office/word/2010/wordml" w:rsidP="6568E6AE" wp14:paraId="3EC30DC6" wp14:textId="762DF46F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c) konsultacje indywidualne z nauczycielem przedmiotu.</w:t>
      </w:r>
    </w:p>
    <w:p xmlns:wp14="http://schemas.microsoft.com/office/word/2010/wordml" w:rsidP="6568E6AE" wp14:paraId="2456BC5D" wp14:textId="0C3E910A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662BEE1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9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Wszystkie oceny są dla ucznia i jego rodziców jawne, a sprawdzone i ocenione pisemne prace ucznia są udostępniane na zasadach określonych w Statucie Szkoły.</w:t>
      </w:r>
    </w:p>
    <w:p xmlns:wp14="http://schemas.microsoft.com/office/word/2010/wordml" w:rsidP="6568E6AE" wp14:paraId="5D3E8007" wp14:textId="20BB97DE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</w:t>
      </w:r>
      <w:r w:rsidRPr="6568E6AE" w:rsidR="4B9A5D9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0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Oceny podlegają uzasadnieniu przez nauczyciela (w sposób określony w Statucie szkoły).</w:t>
      </w:r>
    </w:p>
    <w:p xmlns:wp14="http://schemas.microsoft.com/office/word/2010/wordml" w:rsidP="6568E6AE" wp14:paraId="6C77A22A" wp14:textId="472BAA5C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</w:t>
      </w:r>
      <w:r w:rsidRPr="6568E6AE" w:rsidR="5E531A0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 Oceny opisowe powinny wskazywać potrzeby rozwojowe i edukacyjne ucznia związane z przezwyciężaniem trudności w nauce oraz rozwijaniem uzdolnień.</w:t>
      </w:r>
    </w:p>
    <w:p xmlns:wp14="http://schemas.microsoft.com/office/word/2010/wordml" w:rsidP="6568E6AE" wp14:paraId="6523146A" wp14:textId="6FD1B944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II. Sposoby sprawdzania osiągnięć edukacyjnych</w:t>
      </w:r>
    </w:p>
    <w:p xmlns:wp14="http://schemas.microsoft.com/office/word/2010/wordml" w:rsidP="6568E6AE" wp14:paraId="427422F9" wp14:textId="7746321C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1. Nauczyciel sprawdza osiągnięcia edukacyjne ucznia możliwie często.</w:t>
      </w:r>
    </w:p>
    <w:p xmlns:wp14="http://schemas.microsoft.com/office/word/2010/wordml" w:rsidP="6568E6AE" wp14:paraId="756552B8" wp14:textId="0BE2ACBC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2. Do sprawdzania wiedzy, umiejętności i postępów edukacyjnych ucznia stosuje się takie narzędzia jak: sprawdzia</w:t>
      </w:r>
      <w:r w:rsidRPr="6568E6AE" w:rsidR="299C4328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ny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, kartkówki, testy, zadania i ćwiczenia wykonywane przez uczniów podczas lekcji, zadania domowe, prace długoterminowe (np.  projekty),</w:t>
      </w:r>
      <w:r w:rsidRPr="6568E6AE" w:rsidR="39F3505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prace w zespole, aktywność na lekcji, prezentację indywidualną i grupową na zadany wcześniej temat, udział w konkursach, prowadzenie prac badawczych i opracowywanie ich wyników i inne formy opisane w wymaganiach edukacyjnych</w:t>
      </w:r>
      <w:r w:rsidRPr="6568E6AE" w:rsidR="387BA20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</w:t>
      </w:r>
    </w:p>
    <w:p xmlns:wp14="http://schemas.microsoft.com/office/word/2010/wordml" w:rsidP="6568E6AE" wp14:paraId="783DB6D3" wp14:textId="2DB42D2F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3. Uzyskane oceny są jawne, podlegają uzasadnieniu, a ocenione prace pisemne wglądowi.</w:t>
      </w:r>
    </w:p>
    <w:p xmlns:wp14="http://schemas.microsoft.com/office/word/2010/wordml" w:rsidP="6568E6AE" wp14:paraId="2A1DDB1E" wp14:textId="16D9BD67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4. Każdą oceną można poprawić w trybie określonym w Statucie Szkoły.</w:t>
      </w:r>
    </w:p>
    <w:p xmlns:wp14="http://schemas.microsoft.com/office/word/2010/wordml" w:rsidP="6568E6AE" wp14:paraId="598AFE2E" wp14:textId="6B8D4149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5. Sprawdziany i ich zakres są zapowiadane z co najmniej dwutygodniowym wyprzedzeniem, kartkówki z bieżącego materiału nie podlegają tej zasadzie.</w:t>
      </w:r>
    </w:p>
    <w:p xmlns:wp14="http://schemas.microsoft.com/office/word/2010/wordml" w:rsidP="6568E6AE" wp14:paraId="7D144C88" wp14:textId="1027779F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6. Sprawdziany, kartkówki i prace pisemne zapowiadane przez nauczyciela są obowiązkowe.</w:t>
      </w:r>
    </w:p>
    <w:p xmlns:wp14="http://schemas.microsoft.com/office/word/2010/wordml" w:rsidP="6568E6AE" wp14:paraId="181C4E1F" wp14:textId="68266B3A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7. O terminach i zakresie prac domowych nauczyciel informuje na bieżąco.</w:t>
      </w:r>
    </w:p>
    <w:p xmlns:wp14="http://schemas.microsoft.com/office/word/2010/wordml" w:rsidP="6568E6AE" wp14:paraId="7DAB58F5" wp14:textId="122D496B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8. Uczeń ma prawo zgłosić nieprzygotowanie do zajęć raz na semestr</w:t>
      </w:r>
      <w:r w:rsidRPr="6568E6AE" w:rsidR="6AED63E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</w:t>
      </w:r>
    </w:p>
    <w:p xmlns:wp14="http://schemas.microsoft.com/office/word/2010/wordml" w:rsidP="6568E6AE" wp14:paraId="786A3DEE" wp14:textId="4AEFF553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9. 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xmlns:wp14="http://schemas.microsoft.com/office/word/2010/wordml" w:rsidP="6568E6AE" wp14:paraId="347A73E1" wp14:textId="1A185F56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10. Ocena roczna zostaje ustalona zgodnie z</w:t>
      </w:r>
      <w:r w:rsidRPr="6568E6AE" w:rsidR="063F6815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Statu</w:t>
      </w:r>
      <w:r w:rsidRPr="6568E6AE" w:rsidR="6502502C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tem</w:t>
      </w: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Szkoły.</w:t>
      </w:r>
    </w:p>
    <w:p xmlns:wp14="http://schemas.microsoft.com/office/word/2010/wordml" w:rsidP="6568E6AE" wp14:paraId="725756C2" wp14:textId="312C999E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11. </w:t>
      </w: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Przy ustalaniu oceny za pracę pisemną nauczyciel stosuje progi procentowe:</w:t>
      </w:r>
    </w:p>
    <w:p xmlns:wp14="http://schemas.microsoft.com/office/word/2010/wordml" w:rsidP="6568E6AE" wp14:paraId="46A4AF50" wp14:textId="39C8A635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- 96% - 100% - ocena celująca,</w:t>
      </w:r>
    </w:p>
    <w:p xmlns:wp14="http://schemas.microsoft.com/office/word/2010/wordml" w:rsidP="6568E6AE" wp14:paraId="6AF1707E" wp14:textId="0CE4D165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- 94% - 95% - ocena plus bardzo dobra,</w:t>
      </w:r>
    </w:p>
    <w:p xmlns:wp14="http://schemas.microsoft.com/office/word/2010/wordml" w:rsidP="6568E6AE" wp14:paraId="24A09F0C" wp14:textId="67DD8098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- 85% - 93% - ocena bardzo dobra,</w:t>
      </w:r>
    </w:p>
    <w:p xmlns:wp14="http://schemas.microsoft.com/office/word/2010/wordml" w:rsidP="6568E6AE" wp14:paraId="6D5BFDD0" wp14:textId="208C34AA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- 83% - 84% - ocena minus bardzo dobra,</w:t>
      </w:r>
    </w:p>
    <w:p xmlns:wp14="http://schemas.microsoft.com/office/word/2010/wordml" w:rsidP="6568E6AE" wp14:paraId="70FC83BE" wp14:textId="4176B9FE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- 81% - 82% - ocena plus dobra,</w:t>
      </w:r>
    </w:p>
    <w:p xmlns:wp14="http://schemas.microsoft.com/office/word/2010/wordml" w:rsidP="6568E6AE" wp14:paraId="2928853A" wp14:textId="3F915F5E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- 69% - 80% - ocena dobra</w:t>
      </w:r>
    </w:p>
    <w:p xmlns:wp14="http://schemas.microsoft.com/office/word/2010/wordml" w:rsidP="6568E6AE" wp14:paraId="32E39DD4" wp14:textId="45D0140F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- 67% - 68% - ocena minus dobra,</w:t>
      </w:r>
    </w:p>
    <w:p xmlns:wp14="http://schemas.microsoft.com/office/word/2010/wordml" w:rsidP="6568E6AE" wp14:paraId="2B57C2F3" wp14:textId="471C55AC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- 65% - 66% - ocena plus dostateczna,</w:t>
      </w:r>
    </w:p>
    <w:p xmlns:wp14="http://schemas.microsoft.com/office/word/2010/wordml" w:rsidP="6568E6AE" wp14:paraId="53C9D761" wp14:textId="1F1CB3B2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- 54% - 64% - ocena dostateczna,</w:t>
      </w:r>
    </w:p>
    <w:p xmlns:wp14="http://schemas.microsoft.com/office/word/2010/wordml" w:rsidP="6568E6AE" wp14:paraId="6A63583A" wp14:textId="326F5E7D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- 52% - 53% - ocena minus dostateczna,</w:t>
      </w:r>
    </w:p>
    <w:p xmlns:wp14="http://schemas.microsoft.com/office/word/2010/wordml" w:rsidP="6568E6AE" wp14:paraId="5F7375B2" wp14:textId="52B15F7E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- 50% - 51% - ocena plus dopuszczająca,</w:t>
      </w:r>
    </w:p>
    <w:p xmlns:wp14="http://schemas.microsoft.com/office/word/2010/wordml" w:rsidP="6568E6AE" wp14:paraId="50354C35" wp14:textId="2D1196E8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- 40% - 49% - ocena dopuszczająca,</w:t>
      </w:r>
    </w:p>
    <w:p xmlns:wp14="http://schemas.microsoft.com/office/word/2010/wordml" w:rsidP="6568E6AE" wp14:paraId="31A42FC1" wp14:textId="53AF714E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- 38% - 39% - ocena minus dopuszczająca,</w:t>
      </w:r>
    </w:p>
    <w:p xmlns:wp14="http://schemas.microsoft.com/office/word/2010/wordml" w:rsidP="6568E6AE" wp14:paraId="5FE0D623" wp14:textId="48214180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47AD6A0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- 0% - 37% - ocena niedostateczna</w:t>
      </w:r>
    </w:p>
    <w:p xmlns:wp14="http://schemas.microsoft.com/office/word/2010/wordml" w:rsidP="6568E6AE" wp14:paraId="3FB6DCAC" wp14:textId="12D92E1B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xmlns:wp14="http://schemas.microsoft.com/office/word/2010/wordml" w:rsidP="6568E6AE" wp14:paraId="54A75C33" wp14:textId="3B575532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10DD47A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III. Wymagania edukacyjne niezbędne do uzyskania poszczególnych ocen</w:t>
      </w:r>
    </w:p>
    <w:p xmlns:wp14="http://schemas.microsoft.com/office/word/2010/wordml" w:rsidP="6568E6AE" wp14:paraId="0601FBD1" wp14:textId="726696FB">
      <w:p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Ocenę celującą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otrzymuje uczeń, który:</w:t>
      </w:r>
    </w:p>
    <w:p xmlns:wp14="http://schemas.microsoft.com/office/word/2010/wordml" w:rsidP="6568E6AE" wp14:paraId="17626539" wp14:textId="16BD7164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opanował w pełni materiał programowy</w:t>
      </w:r>
    </w:p>
    <w:p xmlns:wp14="http://schemas.microsoft.com/office/word/2010/wordml" w:rsidP="6568E6AE" wp14:paraId="75077344" wp14:textId="34B54F7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jest aktywny na lekcjach, samodzielny,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pomysłowy ,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twórczy</w:t>
      </w:r>
    </w:p>
    <w:p xmlns:wp14="http://schemas.microsoft.com/office/word/2010/wordml" w:rsidP="6568E6AE" wp14:paraId="6E77DADB" wp14:textId="73A302B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sprawnie posługuje się narzędziami do monitoringu, analizy i obsługi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mediów</w:t>
      </w:r>
    </w:p>
    <w:p xmlns:wp14="http://schemas.microsoft.com/office/word/2010/wordml" w:rsidP="6568E6AE" wp14:paraId="692C5F23" wp14:textId="0646E2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sprawnie posługuje się narzędziami do tworzenia treści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</w:t>
      </w:r>
    </w:p>
    <w:p xmlns:wp14="http://schemas.microsoft.com/office/word/2010/wordml" w:rsidP="6568E6AE" wp14:paraId="4BE0D90D" wp14:textId="64B32AD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stosuje zasady prawa dotyczące bezpieczeństwa, wizerunku oraz zamieszczania informacji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</w:t>
      </w:r>
    </w:p>
    <w:p xmlns:wp14="http://schemas.microsoft.com/office/word/2010/wordml" w:rsidP="6568E6AE" wp14:paraId="4F29CF26" wp14:textId="5B8FFBD2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samodzielnie sięga do różnych źródeł informacji</w:t>
      </w:r>
    </w:p>
    <w:p xmlns:wp14="http://schemas.microsoft.com/office/word/2010/wordml" w:rsidP="6568E6AE" wp14:paraId="1098F7A5" wp14:textId="6099DD6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tworzy projekty i prezentuje je</w:t>
      </w:r>
    </w:p>
    <w:p xmlns:wp14="http://schemas.microsoft.com/office/word/2010/wordml" w:rsidP="6568E6AE" wp14:paraId="68FD388A" wp14:textId="27B4102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wykazuje inicjatywę i pomysły rozwiązywania problemów</w:t>
      </w:r>
    </w:p>
    <w:p xmlns:wp14="http://schemas.microsoft.com/office/word/2010/wordml" w:rsidP="6568E6AE" wp14:paraId="5C561389" wp14:textId="3B08109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swobodnie wypowiada się w języku angielskim na tematy związane z mediami społecznościowymi</w:t>
      </w:r>
    </w:p>
    <w:p xmlns:wp14="http://schemas.microsoft.com/office/word/2010/wordml" w:rsidP="6568E6AE" wp14:paraId="3D3F9ED5" wp14:textId="589F0663">
      <w:p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Ocenę bardzo dobrą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otrzymuje uczeń, który:</w:t>
      </w:r>
    </w:p>
    <w:p xmlns:wp14="http://schemas.microsoft.com/office/word/2010/wordml" w:rsidP="6568E6AE" wp14:paraId="04E84D81" wp14:textId="02EF5E9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opanował w pełni materiał programowy</w:t>
      </w:r>
    </w:p>
    <w:p xmlns:wp14="http://schemas.microsoft.com/office/word/2010/wordml" w:rsidP="6568E6AE" wp14:paraId="088479B0" wp14:textId="5C479E9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jest aktywny na lekcjach, samodzielny, pomysłowy </w:t>
      </w:r>
    </w:p>
    <w:p xmlns:wp14="http://schemas.microsoft.com/office/word/2010/wordml" w:rsidP="6568E6AE" wp14:paraId="1EAA4A3B" wp14:textId="5CC803C3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posługuje się narzędziami do monitoringu, analizy i obsługi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mediów</w:t>
      </w:r>
    </w:p>
    <w:p xmlns:wp14="http://schemas.microsoft.com/office/word/2010/wordml" w:rsidP="6568E6AE" wp14:paraId="4F088DBF" wp14:textId="1D0A6A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posługuje się narzędziami do tworzenia treści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</w:t>
      </w:r>
    </w:p>
    <w:p xmlns:wp14="http://schemas.microsoft.com/office/word/2010/wordml" w:rsidP="6568E6AE" wp14:paraId="6FA47139" wp14:textId="71FF6C6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stosuje zasady prawa dotyczące bezpieczeństwa, wizerunku oraz zamieszczania informacji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</w:t>
      </w:r>
    </w:p>
    <w:p xmlns:wp14="http://schemas.microsoft.com/office/word/2010/wordml" w:rsidP="6568E6AE" wp14:paraId="756B80B7" wp14:textId="04A0B5C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tworzy projekty i prezentuje je</w:t>
      </w:r>
    </w:p>
    <w:p xmlns:wp14="http://schemas.microsoft.com/office/word/2010/wordml" w:rsidP="6568E6AE" wp14:paraId="3640C04B" wp14:textId="2674558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sprawnie korzysta z dostępnych źródeł informacji</w:t>
      </w:r>
    </w:p>
    <w:p xmlns:wp14="http://schemas.microsoft.com/office/word/2010/wordml" w:rsidP="6568E6AE" wp14:paraId="15FFA0FA" wp14:textId="44D43B7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formułuje dłuższe wypowiedzi zawierające własne sądy i opinie</w:t>
      </w:r>
    </w:p>
    <w:p xmlns:wp14="http://schemas.microsoft.com/office/word/2010/wordml" w:rsidP="6568E6AE" wp14:paraId="5E92962F" wp14:textId="2D54846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wypowiada się w języku angielskim na tematy związane z mediami społecznościowymi</w:t>
      </w:r>
    </w:p>
    <w:p xmlns:wp14="http://schemas.microsoft.com/office/word/2010/wordml" w:rsidP="6568E6AE" wp14:paraId="3CA43946" wp14:textId="72026EFB">
      <w:p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Ocenę dobrą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otrzymuje uczeń, który:</w:t>
      </w:r>
    </w:p>
    <w:p xmlns:wp14="http://schemas.microsoft.com/office/word/2010/wordml" w:rsidP="6568E6AE" wp14:paraId="1C4E065A" wp14:textId="799C3B5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 dużym zakresie opanował wiadomości i umiejętności określone w programie</w:t>
      </w:r>
    </w:p>
    <w:p xmlns:wp14="http://schemas.microsoft.com/office/word/2010/wordml" w:rsidP="6568E6AE" wp14:paraId="7A625616" wp14:textId="74CCBF7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posługuje się narzędziami do monitoringu, analizy i obsługi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mediów</w:t>
      </w:r>
    </w:p>
    <w:p xmlns:wp14="http://schemas.microsoft.com/office/word/2010/wordml" w:rsidP="6568E6AE" wp14:paraId="05F67F00" wp14:textId="0E66320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posługuje się narzędziami do tworzenia treści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</w:t>
      </w:r>
    </w:p>
    <w:p xmlns:wp14="http://schemas.microsoft.com/office/word/2010/wordml" w:rsidP="6568E6AE" wp14:paraId="475FB4B9" wp14:textId="3B4C2C6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korzysta z dostępnych źródeł informacji</w:t>
      </w:r>
    </w:p>
    <w:p xmlns:wp14="http://schemas.microsoft.com/office/word/2010/wordml" w:rsidP="6568E6AE" wp14:paraId="67513B36" wp14:textId="5B59F20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rozumie teksty w języku angielskim na tematy związane z mediami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społecznościowymi ,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tworzy krótkie wypowiedzi ustne i pisemne</w:t>
      </w:r>
    </w:p>
    <w:p xmlns:wp14="http://schemas.microsoft.com/office/word/2010/wordml" w:rsidP="6568E6AE" wp14:paraId="272B7612" wp14:textId="1372E328">
      <w:p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Ocenę dostateczną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otrzymuje uczeń, który:</w:t>
      </w:r>
    </w:p>
    <w:p xmlns:wp14="http://schemas.microsoft.com/office/word/2010/wordml" w:rsidP="6568E6AE" wp14:paraId="0208E371" wp14:textId="72509990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opanował wiadomości i umiejętności określone w programie w stopniu podstawowym</w:t>
      </w:r>
    </w:p>
    <w:p xmlns:wp14="http://schemas.microsoft.com/office/word/2010/wordml" w:rsidP="6568E6AE" wp14:paraId="033CE588" wp14:textId="508C30B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zna narzędzia do monitoringu, analizy i obsługi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mediów i posługuje się nimi w stopniu podstawowym</w:t>
      </w:r>
    </w:p>
    <w:p xmlns:wp14="http://schemas.microsoft.com/office/word/2010/wordml" w:rsidP="6568E6AE" wp14:paraId="33F4580C" wp14:textId="187B3D8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zna narzędzia do tworzenia treści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 i posługuje się nimi w stopniu podstawowym</w:t>
      </w:r>
    </w:p>
    <w:p xmlns:wp14="http://schemas.microsoft.com/office/word/2010/wordml" w:rsidP="6568E6AE" wp14:paraId="6008E7B5" wp14:textId="3D72747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korzysta ze wskazanych źródeł informacji</w:t>
      </w:r>
    </w:p>
    <w:p xmlns:wp14="http://schemas.microsoft.com/office/word/2010/wordml" w:rsidP="6568E6AE" wp14:paraId="7C561959" wp14:textId="2615DD6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rozumie teksty w języku angielskim na tematy związane z mediami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społecznościowymi,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tworzy krótkie wypowiedzi ustne i pisemne</w:t>
      </w:r>
    </w:p>
    <w:p xmlns:wp14="http://schemas.microsoft.com/office/word/2010/wordml" w:rsidP="6568E6AE" wp14:paraId="635A987E" wp14:textId="31B3BDBF">
      <w:p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Ocenę dopuszczającą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otrzymuje uczeń, który:</w:t>
      </w:r>
    </w:p>
    <w:p xmlns:wp14="http://schemas.microsoft.com/office/word/2010/wordml" w:rsidP="6568E6AE" wp14:paraId="506C321E" wp14:textId="67B6D97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ma pewne braki w wiadomościach i umiejętności określonych w programie </w:t>
      </w:r>
    </w:p>
    <w:p xmlns:wp14="http://schemas.microsoft.com/office/word/2010/wordml" w:rsidP="6568E6AE" wp14:paraId="74C958AA" wp14:textId="45B623C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rozpoznaje podstawowe narzędzia do monitoringu, analizy i obsługi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mediów, lecz potrzebuje pomocy nauczyciela w posługiwaniu się nimi </w:t>
      </w:r>
    </w:p>
    <w:p xmlns:wp14="http://schemas.microsoft.com/office/word/2010/wordml" w:rsidP="6568E6AE" wp14:paraId="163BCF14" wp14:textId="1AE3831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rozpoznaje narzędzia do tworzenia treści w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social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mediach, lecz potrzebuje pomocy nauczyciela w posługiwaniu się nimi</w:t>
      </w:r>
    </w:p>
    <w:p xmlns:wp14="http://schemas.microsoft.com/office/word/2010/wordml" w:rsidP="6568E6AE" wp14:paraId="52C7766D" wp14:textId="2393C3DF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rozumie teksty w języku angielskim na poziomie podstawowym dotyczące tematów związanych z mediami społecznościowymi  </w:t>
      </w:r>
    </w:p>
    <w:p xmlns:wp14="http://schemas.microsoft.com/office/word/2010/wordml" w:rsidP="6568E6AE" wp14:paraId="02113E71" wp14:textId="4B68E978">
      <w:p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Ocenę niedostateczną </w:t>
      </w: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otrzymuje uczeń, który:</w:t>
      </w:r>
    </w:p>
    <w:p xmlns:wp14="http://schemas.microsoft.com/office/word/2010/wordml" w:rsidP="6568E6AE" wp14:paraId="429DFFDF" wp14:textId="38EB64B4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nawet z pomocą nauczyciela nie potrafi wykonać prostych poleceń wymagających zastosowania podstawowych umiejętności</w:t>
      </w:r>
    </w:p>
    <w:p xmlns:wp14="http://schemas.microsoft.com/office/word/2010/wordml" w:rsidP="6568E6AE" wp14:paraId="45C80E88" wp14:textId="3A43BB0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6568E6AE" w:rsidR="5BBEBDAD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nie opanował minimum programowego</w:t>
      </w:r>
    </w:p>
    <w:p xmlns:wp14="http://schemas.microsoft.com/office/word/2010/wordml" w:rsidP="6568E6AE" wp14:paraId="5B1093A2" wp14:textId="24E89659">
      <w:pPr>
        <w:spacing w:before="240" w:beforeAutospacing="off" w:after="240" w:afterAutospacing="off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xmlns:wp14="http://schemas.microsoft.com/office/word/2010/wordml" w:rsidP="6568E6AE" wp14:paraId="57375426" wp14:textId="509192ED">
      <w:pPr>
        <w:rPr>
          <w:rFonts w:ascii="Times New Roman" w:hAnsi="Times New Roman" w:eastAsia="Times New Roman" w:cs="Times New Roman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92e44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1b908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69b050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2379E8"/>
    <w:rsid w:val="00ABFBB5"/>
    <w:rsid w:val="01C8D138"/>
    <w:rsid w:val="063F6815"/>
    <w:rsid w:val="06F46E56"/>
    <w:rsid w:val="07AE901A"/>
    <w:rsid w:val="0810A1C6"/>
    <w:rsid w:val="0D0EF996"/>
    <w:rsid w:val="10DD47A7"/>
    <w:rsid w:val="1A75EFF0"/>
    <w:rsid w:val="1BA19497"/>
    <w:rsid w:val="206F1544"/>
    <w:rsid w:val="2484B25C"/>
    <w:rsid w:val="299C4328"/>
    <w:rsid w:val="2D352899"/>
    <w:rsid w:val="364EDBA7"/>
    <w:rsid w:val="377B16B5"/>
    <w:rsid w:val="387BA20D"/>
    <w:rsid w:val="39D239C6"/>
    <w:rsid w:val="39F35057"/>
    <w:rsid w:val="3B03291B"/>
    <w:rsid w:val="3B1CDFD3"/>
    <w:rsid w:val="415C779F"/>
    <w:rsid w:val="447141C8"/>
    <w:rsid w:val="47AD6A02"/>
    <w:rsid w:val="4B9A5D99"/>
    <w:rsid w:val="502379E8"/>
    <w:rsid w:val="54E9363B"/>
    <w:rsid w:val="588D279C"/>
    <w:rsid w:val="5BBEBDAD"/>
    <w:rsid w:val="5E531A09"/>
    <w:rsid w:val="6188EF1B"/>
    <w:rsid w:val="6502502C"/>
    <w:rsid w:val="6568E6AE"/>
    <w:rsid w:val="662BEE18"/>
    <w:rsid w:val="66C81681"/>
    <w:rsid w:val="6AED63E1"/>
    <w:rsid w:val="6B4D65F9"/>
    <w:rsid w:val="71395998"/>
    <w:rsid w:val="72E2C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379E8"/>
  <w15:chartTrackingRefBased/>
  <w15:docId w15:val="{239A8AAA-F416-438F-B880-0A098CBB2BE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6568E6AE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03bb9cb5eb0440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2025-09-07T16:50:25.0128240Z</dcterms:created>
  <dcterms:modified xsi:type="dcterms:W3CDTF">2025-09-07T17:12:27.7378874Z</dcterms:modified>
  <dc:creator>Aleksandra Gałązka</dc:creator>
  <lastModifiedBy>Aleksandra Gałązka</lastModifiedBy>
</coreProperties>
</file>